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БАРТЕНЕВСКОГО МУНИЦИПАЛЬНОГО ОБРАЗОВАНИЯ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263A" w:rsidRDefault="00AB2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63A" w:rsidRDefault="0081335F">
      <w:pPr>
        <w:spacing w:after="0" w:line="240" w:lineRule="auto"/>
        <w:ind w:firstLine="708"/>
        <w:contextualSpacing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Сорок первое заседание пятого созыва</w:t>
      </w:r>
    </w:p>
    <w:p w:rsidR="00AB263A" w:rsidRDefault="00AB263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63A" w:rsidRDefault="0081335F">
      <w:pPr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 № 27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02 ноября  2021 года.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О  вынесении на  публичные слушания  проекта 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 «О бюджете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на 2022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 и на плановый период 2023 и 2024 годов» </w:t>
      </w: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63A" w:rsidRDefault="0081335F">
      <w:pPr>
        <w:pStyle w:val="ConsPlusNormal"/>
        <w:tabs>
          <w:tab w:val="left" w:pos="284"/>
        </w:tabs>
        <w:ind w:right="-2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статьёй 28 Федерального  закона от 6 октября 2003 года №131-ФЗ «Об общих принципах организации местного самоуправления в Российской Федерации», решением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16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мая 2017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года №12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порядке организации и проведения публичных  слушаний </w:t>
      </w:r>
    </w:p>
    <w:p w:rsidR="00AB263A" w:rsidRDefault="0081335F">
      <w:pPr>
        <w:pStyle w:val="ConsPlusNormal"/>
        <w:tabs>
          <w:tab w:val="left" w:pos="284"/>
        </w:tabs>
        <w:ind w:right="-2"/>
      </w:pPr>
      <w:r>
        <w:rPr>
          <w:rFonts w:ascii="Times New Roman" w:hAnsi="Times New Roman" w:cs="Times New Roman"/>
          <w:bCs/>
          <w:sz w:val="24"/>
          <w:szCs w:val="24"/>
        </w:rPr>
        <w:t xml:space="preserve">в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Бартеневском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муниципальном образовании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на основании статьи </w:t>
      </w:r>
      <w:r>
        <w:rPr>
          <w:rFonts w:ascii="Times New Roman" w:hAnsi="Times New Roman" w:cs="Times New Roman"/>
          <w:sz w:val="24"/>
          <w:szCs w:val="24"/>
        </w:rPr>
        <w:t xml:space="preserve">ст.12 Устава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B263A" w:rsidRDefault="00AB263A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1.  Вынести на   публичные слушания  проект  решения 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 и на плановый период 2023 и 2024 годов». 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color w:val="000000"/>
          <w:sz w:val="24"/>
          <w:szCs w:val="24"/>
        </w:rPr>
        <w:t>2. Публичные слушания назначаются на  10</w:t>
      </w:r>
      <w:r>
        <w:rPr>
          <w:rFonts w:ascii="Times New Roman" w:hAnsi="Times New Roman" w:cs="Times New Roman"/>
          <w:sz w:val="24"/>
          <w:szCs w:val="24"/>
        </w:rPr>
        <w:t xml:space="preserve"> ноября 2021 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10.00 часов</w:t>
      </w:r>
      <w:r>
        <w:rPr>
          <w:rFonts w:ascii="Times New Roman" w:hAnsi="Times New Roman" w:cs="Times New Roman"/>
          <w:sz w:val="24"/>
          <w:szCs w:val="24"/>
        </w:rPr>
        <w:t xml:space="preserve">  -   по адресу: Саратовская область Ивантеевский район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артеневка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ул.Победы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  здание  Дома Культуры.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3. Утвердить состав  рабочей группы по организации и проведению  публичных слушаний (прилагается).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4. Настоящее решение разместить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официальном сайте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Саратовской области в сети Интернет </w:t>
      </w:r>
      <w:hyperlink r:id="rId5">
        <w:r>
          <w:rPr>
            <w:rStyle w:val="-"/>
            <w:rFonts w:ascii="Times New Roman" w:hAnsi="Times New Roman" w:cs="Times New Roman"/>
            <w:sz w:val="24"/>
            <w:szCs w:val="24"/>
          </w:rPr>
          <w:t>http://ivanteevka.sarmo.ru</w:t>
        </w:r>
      </w:hyperlink>
      <w:r>
        <w:rPr>
          <w:rFonts w:ascii="Times New Roman" w:hAnsi="Times New Roman" w:cs="Times New Roman"/>
          <w:sz w:val="24"/>
          <w:szCs w:val="24"/>
        </w:rPr>
        <w:t>,  опубликовать 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4.Настоящее решение вступает в силу с момента его опубликовани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обнародования) .</w:t>
      </w: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                                                                        Н.В.Ульянкина</w:t>
      </w: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tabs>
          <w:tab w:val="left" w:pos="5595"/>
          <w:tab w:val="right" w:pos="9355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ab/>
        <w:t>Приложение  к Решению Совета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CB58A2">
        <w:rPr>
          <w:rFonts w:ascii="Times New Roman" w:hAnsi="Times New Roman" w:cs="Times New Roman"/>
          <w:sz w:val="24"/>
          <w:szCs w:val="24"/>
        </w:rPr>
        <w:t xml:space="preserve">               образования от  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CB58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.2021 г. № </w:t>
      </w:r>
      <w:r>
        <w:rPr>
          <w:rFonts w:ascii="Times New Roman" w:hAnsi="Times New Roman" w:cs="Times New Roman"/>
          <w:color w:val="FF0000"/>
          <w:sz w:val="24"/>
          <w:szCs w:val="24"/>
        </w:rPr>
        <w:t>27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  вынесении на 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публичные</w:t>
      </w:r>
      <w:proofErr w:type="gramEnd"/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слушания   проекта  решения Совета                                                                   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муниципального 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муниципального района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муниципального  </w:t>
      </w:r>
    </w:p>
    <w:p w:rsidR="00AB263A" w:rsidRDefault="0081335F">
      <w:pPr>
        <w:spacing w:after="0" w:line="240" w:lineRule="auto"/>
        <w:ind w:left="2832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образования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 год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AB263A" w:rsidRDefault="0081335F">
      <w:pPr>
        <w:spacing w:after="0" w:line="240" w:lineRule="auto"/>
        <w:ind w:left="2832"/>
        <w:contextualSpacing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плановый период 2023 и 2024 годов </w:t>
      </w:r>
    </w:p>
    <w:p w:rsidR="00AB263A" w:rsidRDefault="00AB263A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Состав рабочей группы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>по организации и проведению  публичных слушаний.</w:t>
      </w:r>
    </w:p>
    <w:p w:rsidR="00AB263A" w:rsidRDefault="00AB26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58A2" w:rsidRDefault="0081335F" w:rsidP="00CB58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    </w:t>
      </w:r>
      <w:r w:rsidR="00CB58A2">
        <w:rPr>
          <w:rFonts w:ascii="Times New Roman" w:hAnsi="Times New Roman" w:cs="Times New Roman"/>
          <w:sz w:val="24"/>
          <w:szCs w:val="24"/>
        </w:rPr>
        <w:t>Ульянкина Наталья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B58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И.О.Главы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B58A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образования -  Председатель рабочей группы</w:t>
      </w: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tabs>
          <w:tab w:val="left" w:pos="6210"/>
          <w:tab w:val="left" w:pos="6555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2.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                       главный специалист администрации  </w:t>
      </w:r>
    </w:p>
    <w:p w:rsidR="00AB263A" w:rsidRDefault="0081335F">
      <w:pPr>
        <w:tabs>
          <w:tab w:val="left" w:pos="6210"/>
          <w:tab w:val="left" w:pos="6555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</w:t>
      </w:r>
    </w:p>
    <w:p w:rsidR="00AB263A" w:rsidRDefault="0081335F">
      <w:pPr>
        <w:tabs>
          <w:tab w:val="left" w:pos="6210"/>
          <w:tab w:val="left" w:pos="6555"/>
        </w:tabs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Секретарь рабочей группы</w:t>
      </w:r>
    </w:p>
    <w:p w:rsidR="00AB263A" w:rsidRDefault="00AB263A">
      <w:pPr>
        <w:tabs>
          <w:tab w:val="left" w:pos="6210"/>
          <w:tab w:val="left" w:pos="655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tabs>
          <w:tab w:val="left" w:pos="6210"/>
          <w:tab w:val="left" w:pos="6555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3.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Кечкасова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главный   специалист  администрации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Татьяна Евгеньевна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образования -</w:t>
      </w:r>
    </w:p>
    <w:p w:rsidR="00AB263A" w:rsidRDefault="0081335F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член рабочей группы</w:t>
      </w:r>
    </w:p>
    <w:p w:rsidR="00AB263A" w:rsidRDefault="00AB26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4.                Ульянкина                                                  инспектор воинского учета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Лидия  Александровна                               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</w:p>
    <w:p w:rsidR="00AB263A" w:rsidRDefault="0081335F">
      <w:pPr>
        <w:tabs>
          <w:tab w:val="left" w:pos="5055"/>
          <w:tab w:val="left" w:pos="5490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                                                                                </w:t>
      </w:r>
    </w:p>
    <w:p w:rsidR="00AB263A" w:rsidRDefault="0081335F">
      <w:pPr>
        <w:tabs>
          <w:tab w:val="left" w:pos="5055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ab/>
        <w:t>- член рабочей группы</w:t>
      </w: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</w:t>
      </w:r>
    </w:p>
    <w:p w:rsidR="00AB263A" w:rsidRDefault="00CB50BE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81335F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1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35F"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 w:rsidR="0081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335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AB263A" w:rsidRDefault="0081335F">
      <w:pPr>
        <w:spacing w:after="0"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района Саратовской области                                                              </w:t>
      </w:r>
      <w:r w:rsidR="00CB50BE">
        <w:rPr>
          <w:rFonts w:ascii="Times New Roman" w:hAnsi="Times New Roman" w:cs="Times New Roman"/>
          <w:sz w:val="24"/>
          <w:szCs w:val="24"/>
        </w:rPr>
        <w:t>Н.В.Ульянкина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AB263A" w:rsidRDefault="00AB26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AB263A">
      <w:pPr>
        <w:pStyle w:val="ad"/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</w:p>
    <w:p w:rsidR="00AB263A" w:rsidRDefault="0081335F">
      <w:pPr>
        <w:pStyle w:val="ad"/>
        <w:spacing w:after="0" w:line="240" w:lineRule="auto"/>
        <w:ind w:left="705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2 к решению Совета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>Саратовской области №_27 от 29.10.2021 года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  вынесении на  публичные слушания  проекта 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Решения Совета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муниципального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 «О бюджете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AB263A" w:rsidRDefault="0081335F">
      <w:pPr>
        <w:spacing w:after="0" w:line="240" w:lineRule="auto"/>
        <w:contextualSpacing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2022 год 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</w:p>
    <w:p w:rsidR="00AB263A" w:rsidRDefault="0081335F">
      <w:pPr>
        <w:spacing w:after="0" w:line="240" w:lineRule="auto"/>
        <w:ind w:left="2832"/>
        <w:contextualSpacing/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плановый период 2023 и 2024 годов </w:t>
      </w:r>
    </w:p>
    <w:p w:rsidR="00AB263A" w:rsidRDefault="0081335F">
      <w:pPr>
        <w:tabs>
          <w:tab w:val="left" w:pos="4080"/>
          <w:tab w:val="right" w:pos="9641"/>
        </w:tabs>
        <w:spacing w:before="1332" w:after="0" w:line="300" w:lineRule="exact"/>
        <w:contextualSpacing/>
      </w:pPr>
      <w:r>
        <w:rPr>
          <w:rFonts w:ascii="Courier New" w:hAnsi="Courier New" w:cs="Courier New"/>
          <w:b/>
          <w:spacing w:val="20"/>
          <w:sz w:val="28"/>
          <w:szCs w:val="28"/>
        </w:rPr>
        <w:lastRenderedPageBreak/>
        <w:t>ПРОЕКТ</w:t>
      </w:r>
    </w:p>
    <w:p w:rsidR="00AB263A" w:rsidRDefault="0081335F">
      <w:pPr>
        <w:pStyle w:val="Oaenoaieoiaioa"/>
        <w:ind w:firstLine="0"/>
      </w:pPr>
      <w:r>
        <w:rPr>
          <w:b/>
          <w:bCs/>
        </w:rPr>
        <w:t xml:space="preserve">                                          СОВЕТ  БАРТЕНЕВСКОГО</w:t>
      </w:r>
    </w:p>
    <w:p w:rsidR="00AB263A" w:rsidRDefault="0081335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AB263A" w:rsidRDefault="0081335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AB263A" w:rsidRDefault="00AB263A">
      <w:pPr>
        <w:pStyle w:val="Oaenoaieoiaioa"/>
        <w:ind w:firstLine="0"/>
        <w:rPr>
          <w:b/>
          <w:bCs/>
        </w:rPr>
      </w:pPr>
    </w:p>
    <w:p w:rsidR="00AB263A" w:rsidRDefault="0081335F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</w:t>
      </w:r>
    </w:p>
    <w:p w:rsidR="00AB263A" w:rsidRDefault="0081335F">
      <w:pPr>
        <w:pStyle w:val="Oaenoaieoiaioa"/>
        <w:ind w:firstLine="0"/>
      </w:pPr>
      <w:r>
        <w:t xml:space="preserve">                                          </w:t>
      </w:r>
    </w:p>
    <w:p w:rsidR="00AB263A" w:rsidRDefault="0081335F">
      <w:pPr>
        <w:pStyle w:val="Oaenoaieoiaioa"/>
        <w:ind w:firstLine="0"/>
        <w:jc w:val="left"/>
      </w:pPr>
      <w:r>
        <w:rPr>
          <w:sz w:val="24"/>
          <w:szCs w:val="24"/>
        </w:rPr>
        <w:t xml:space="preserve">От                     2021года   </w:t>
      </w:r>
    </w:p>
    <w:p w:rsidR="00AB263A" w:rsidRDefault="0081335F">
      <w:pPr>
        <w:pStyle w:val="Oaenoaieoiaioa"/>
        <w:ind w:firstLine="0"/>
        <w:jc w:val="left"/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AB263A" w:rsidRDefault="0081335F">
      <w:pPr>
        <w:pStyle w:val="ae"/>
      </w:pPr>
      <w:r>
        <w:t xml:space="preserve">О бюджете </w:t>
      </w:r>
      <w:proofErr w:type="spellStart"/>
      <w:r>
        <w:t>Бартеневского</w:t>
      </w:r>
      <w:proofErr w:type="spellEnd"/>
      <w:r>
        <w:t xml:space="preserve">  муниципального образования на 2022 год и на плановый период 2023 и 2024 годов</w:t>
      </w:r>
    </w:p>
    <w:p w:rsidR="00AB263A" w:rsidRDefault="0081335F">
      <w:pPr>
        <w:spacing w:line="235" w:lineRule="auto"/>
        <w:ind w:firstLine="720"/>
        <w:jc w:val="center"/>
      </w:pPr>
      <w:r>
        <w:rPr>
          <w:b/>
          <w:i/>
          <w:sz w:val="28"/>
          <w:szCs w:val="28"/>
        </w:rPr>
        <w:t xml:space="preserve">Пункт 1. Основные характеристики бюджета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 образования  на 2022 год и на плановый период 2023 и 2024 годов</w:t>
      </w:r>
    </w:p>
    <w:p w:rsidR="00AB263A" w:rsidRDefault="00AB263A">
      <w:pPr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pStyle w:val="af"/>
        <w:spacing w:line="235" w:lineRule="auto"/>
      </w:pPr>
      <w:r>
        <w:rPr>
          <w:szCs w:val="28"/>
        </w:rPr>
        <w:t xml:space="preserve">1.Утвердить основные характеристики  бюджета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муниципального образования  на 2022 год:</w:t>
      </w:r>
    </w:p>
    <w:p w:rsidR="00AB263A" w:rsidRDefault="0081335F">
      <w:pPr>
        <w:spacing w:line="235" w:lineRule="auto"/>
        <w:ind w:firstLine="720"/>
        <w:jc w:val="both"/>
      </w:pPr>
      <w:r>
        <w:rPr>
          <w:color w:val="000000"/>
          <w:sz w:val="28"/>
          <w:szCs w:val="28"/>
        </w:rPr>
        <w:t>1) общий объем доходов в сумме  6447,4тыс. рублей;</w:t>
      </w:r>
    </w:p>
    <w:p w:rsidR="00AB263A" w:rsidRDefault="0081335F">
      <w:pPr>
        <w:spacing w:line="235" w:lineRule="auto"/>
        <w:ind w:firstLine="720"/>
        <w:jc w:val="both"/>
      </w:pPr>
      <w:r>
        <w:rPr>
          <w:color w:val="000000"/>
          <w:sz w:val="28"/>
          <w:szCs w:val="28"/>
        </w:rPr>
        <w:t>2) общий объем расходов в сумме 6447,4тыс. рублей;</w:t>
      </w:r>
    </w:p>
    <w:p w:rsidR="00AB263A" w:rsidRDefault="0081335F">
      <w:pPr>
        <w:spacing w:line="235" w:lineRule="auto"/>
        <w:ind w:firstLine="720"/>
        <w:jc w:val="both"/>
      </w:pPr>
      <w:r>
        <w:rPr>
          <w:color w:val="000000"/>
          <w:sz w:val="28"/>
          <w:szCs w:val="28"/>
        </w:rPr>
        <w:t xml:space="preserve">3)резервный фонд администрации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сумме 10,0 тыс. рублей.</w:t>
      </w:r>
    </w:p>
    <w:p w:rsidR="00AB263A" w:rsidRDefault="0081335F">
      <w:pPr>
        <w:pStyle w:val="Oaenoaieoiaioa"/>
        <w:ind w:firstLine="0"/>
      </w:pPr>
      <w:r>
        <w:rPr>
          <w:color w:val="000000"/>
          <w:szCs w:val="28"/>
        </w:rPr>
        <w:t xml:space="preserve">   2.Утвердить основные характеристики бюджета </w:t>
      </w:r>
      <w:proofErr w:type="spellStart"/>
      <w:r>
        <w:rPr>
          <w:color w:val="000000"/>
          <w:szCs w:val="28"/>
        </w:rPr>
        <w:t>Бартеневского</w:t>
      </w:r>
      <w:proofErr w:type="spellEnd"/>
      <w:r>
        <w:rPr>
          <w:color w:val="000000"/>
          <w:szCs w:val="28"/>
        </w:rPr>
        <w:t xml:space="preserve"> муниципального образования на 2023 год и на 2024 год:</w:t>
      </w:r>
    </w:p>
    <w:p w:rsidR="00AB263A" w:rsidRDefault="0081335F">
      <w:pPr>
        <w:pStyle w:val="Oaenoaieoiaioa"/>
        <w:tabs>
          <w:tab w:val="left" w:pos="7853"/>
        </w:tabs>
        <w:ind w:firstLine="0"/>
      </w:pPr>
      <w:r>
        <w:rPr>
          <w:color w:val="000000"/>
          <w:szCs w:val="28"/>
        </w:rPr>
        <w:t xml:space="preserve">   1) общий объем доходов на 2023 год в сумме 3345,7тыс. рублей и на 2024 год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в сумме 3441,8 рублей;</w:t>
      </w:r>
      <w:r>
        <w:rPr>
          <w:color w:val="000000"/>
          <w:szCs w:val="28"/>
        </w:rPr>
        <w:tab/>
      </w:r>
    </w:p>
    <w:p w:rsidR="00AB263A" w:rsidRDefault="0081335F">
      <w:pPr>
        <w:pStyle w:val="Oaenoaieoiaioa"/>
        <w:ind w:firstLine="0"/>
      </w:pPr>
      <w:r>
        <w:rPr>
          <w:color w:val="000000"/>
          <w:szCs w:val="28"/>
        </w:rPr>
        <w:t xml:space="preserve">   2) общий объем расходов на 2023 год в сумме  3345,7тыс. рублей, в том числе условно утвержденные расходы в сумме 84,5 тыс. руб. и на 2024 год в сумме  3441,8 рублей, в том числе условно утвержденные расходы в сумме  170,5 тыс. руб.;</w:t>
      </w:r>
    </w:p>
    <w:p w:rsidR="00AB263A" w:rsidRDefault="0081335F">
      <w:pPr>
        <w:pStyle w:val="Oaenoaieoiaioa"/>
        <w:ind w:firstLine="0"/>
      </w:pPr>
      <w:r>
        <w:rPr>
          <w:color w:val="000000"/>
          <w:szCs w:val="28"/>
        </w:rPr>
        <w:t xml:space="preserve">   3) резервный фонд администрации </w:t>
      </w:r>
      <w:proofErr w:type="spellStart"/>
      <w:r>
        <w:rPr>
          <w:color w:val="000000"/>
          <w:szCs w:val="28"/>
        </w:rPr>
        <w:t>Бартеневского</w:t>
      </w:r>
      <w:proofErr w:type="spellEnd"/>
      <w:r>
        <w:rPr>
          <w:color w:val="000000"/>
          <w:szCs w:val="28"/>
        </w:rPr>
        <w:t xml:space="preserve"> муниципального образования на 2023 год в сумме 10,0 тыс. рублей, на 2024 год в сумме  10,0 тыс. рублей.</w:t>
      </w:r>
    </w:p>
    <w:p w:rsidR="00AB263A" w:rsidRDefault="00AB263A">
      <w:pPr>
        <w:spacing w:line="235" w:lineRule="auto"/>
        <w:ind w:firstLine="720"/>
        <w:jc w:val="center"/>
        <w:rPr>
          <w:color w:val="000000"/>
          <w:sz w:val="28"/>
          <w:szCs w:val="28"/>
        </w:rPr>
      </w:pPr>
    </w:p>
    <w:p w:rsidR="00AB263A" w:rsidRDefault="0081335F">
      <w:pPr>
        <w:spacing w:line="235" w:lineRule="auto"/>
        <w:ind w:firstLine="720"/>
        <w:jc w:val="center"/>
      </w:pPr>
      <w:r>
        <w:rPr>
          <w:b/>
          <w:i/>
          <w:sz w:val="28"/>
          <w:szCs w:val="28"/>
        </w:rPr>
        <w:t xml:space="preserve">Пункт 2. Безвозмездные поступления в  бюджет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AB263A" w:rsidRDefault="00AB263A">
      <w:pPr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spacing w:line="235" w:lineRule="auto"/>
        <w:ind w:firstLine="720"/>
        <w:jc w:val="both"/>
      </w:pPr>
      <w:r>
        <w:rPr>
          <w:sz w:val="28"/>
          <w:szCs w:val="28"/>
        </w:rPr>
        <w:lastRenderedPageBreak/>
        <w:t xml:space="preserve">Утвердить безвозмездные поступления в бюджет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на 2022 год и на плановый период 2023 и 2024 годов согласно приложению 1 к настоящему решению.</w:t>
      </w:r>
    </w:p>
    <w:p w:rsidR="00AB263A" w:rsidRDefault="00AB263A">
      <w:pPr>
        <w:tabs>
          <w:tab w:val="left" w:pos="536"/>
        </w:tabs>
        <w:spacing w:line="235" w:lineRule="auto"/>
        <w:rPr>
          <w:b/>
          <w:i/>
          <w:sz w:val="28"/>
          <w:szCs w:val="28"/>
        </w:rPr>
      </w:pPr>
    </w:p>
    <w:p w:rsidR="00AB263A" w:rsidRDefault="00AB263A">
      <w:pPr>
        <w:tabs>
          <w:tab w:val="left" w:pos="536"/>
        </w:tabs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AB263A">
      <w:pPr>
        <w:tabs>
          <w:tab w:val="left" w:pos="536"/>
        </w:tabs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AB263A">
      <w:pPr>
        <w:tabs>
          <w:tab w:val="left" w:pos="536"/>
        </w:tabs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spacing w:line="235" w:lineRule="auto"/>
        <w:ind w:firstLine="720"/>
        <w:jc w:val="center"/>
      </w:pPr>
      <w:r>
        <w:rPr>
          <w:b/>
          <w:i/>
          <w:sz w:val="28"/>
          <w:szCs w:val="28"/>
        </w:rPr>
        <w:t xml:space="preserve">Пункт 3. Особенности администрирования доходов бюджета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  <w:r>
        <w:rPr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в 2022 году</w:t>
      </w:r>
    </w:p>
    <w:p w:rsidR="00AB263A" w:rsidRDefault="00AB263A">
      <w:pPr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pStyle w:val="af"/>
        <w:spacing w:line="235" w:lineRule="auto"/>
        <w:ind w:firstLine="0"/>
      </w:pPr>
      <w:r>
        <w:rPr>
          <w:szCs w:val="28"/>
        </w:rPr>
        <w:t xml:space="preserve">           1.  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муниципального образования  может осуществляться через следующие уполномоченные органы: </w:t>
      </w:r>
    </w:p>
    <w:p w:rsidR="00AB263A" w:rsidRDefault="0081335F">
      <w:pPr>
        <w:pStyle w:val="af"/>
        <w:spacing w:line="235" w:lineRule="auto"/>
        <w:ind w:firstLine="0"/>
      </w:pPr>
      <w:r>
        <w:rPr>
          <w:b/>
          <w:i/>
          <w:szCs w:val="28"/>
        </w:rPr>
        <w:t xml:space="preserve">         </w:t>
      </w:r>
      <w:r>
        <w:rPr>
          <w:szCs w:val="28"/>
        </w:rPr>
        <w:t xml:space="preserve">        муниципальное учреждение «Централизованная бухгалтерия муниципального образования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района Саратовской области».</w:t>
      </w:r>
    </w:p>
    <w:p w:rsidR="00AB263A" w:rsidRDefault="0081335F">
      <w:pPr>
        <w:pStyle w:val="af"/>
        <w:spacing w:line="235" w:lineRule="auto"/>
        <w:ind w:firstLine="0"/>
        <w:rPr>
          <w:szCs w:val="28"/>
        </w:rPr>
      </w:pPr>
      <w:r>
        <w:rPr>
          <w:szCs w:val="28"/>
        </w:rPr>
        <w:t xml:space="preserve">  </w:t>
      </w:r>
    </w:p>
    <w:p w:rsidR="00AB263A" w:rsidRDefault="00AB263A">
      <w:pPr>
        <w:pStyle w:val="af"/>
        <w:spacing w:line="235" w:lineRule="auto"/>
        <w:ind w:firstLine="0"/>
        <w:rPr>
          <w:szCs w:val="28"/>
        </w:rPr>
      </w:pPr>
    </w:p>
    <w:p w:rsidR="00AB263A" w:rsidRDefault="0081335F">
      <w:pPr>
        <w:spacing w:line="235" w:lineRule="auto"/>
        <w:ind w:firstLine="720"/>
        <w:jc w:val="center"/>
      </w:pPr>
      <w:r>
        <w:rPr>
          <w:b/>
          <w:i/>
          <w:sz w:val="28"/>
          <w:szCs w:val="28"/>
        </w:rPr>
        <w:t xml:space="preserve">Пункт 4. Нормативы распределения доходов бюджета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 на 2022год и на плановый период 2023 и 2024 годов</w:t>
      </w:r>
    </w:p>
    <w:p w:rsidR="00AB263A" w:rsidRDefault="00AB263A">
      <w:pPr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нормативы распределения доходов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 муниципального образования на 2022 год и на плановый период 2023 и 2024 годов согласно приложению 2 к настоящему решению. </w:t>
      </w:r>
    </w:p>
    <w:p w:rsidR="00AB263A" w:rsidRDefault="00AB263A">
      <w:pPr>
        <w:pStyle w:val="af"/>
        <w:spacing w:line="235" w:lineRule="auto"/>
        <w:ind w:firstLine="0"/>
        <w:rPr>
          <w:szCs w:val="28"/>
        </w:rPr>
      </w:pPr>
    </w:p>
    <w:p w:rsidR="00AB263A" w:rsidRDefault="0081335F">
      <w:pPr>
        <w:spacing w:line="235" w:lineRule="auto"/>
        <w:ind w:firstLine="720"/>
        <w:jc w:val="center"/>
      </w:pPr>
      <w:r>
        <w:rPr>
          <w:b/>
          <w:i/>
          <w:sz w:val="28"/>
          <w:szCs w:val="28"/>
        </w:rPr>
        <w:t xml:space="preserve">Пункт 5. Бюджетные ассигнования  бюджета 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    на 2022 год и на плановый период 2023 и 2024 годов</w:t>
      </w:r>
    </w:p>
    <w:p w:rsidR="00AB263A" w:rsidRDefault="00AB263A">
      <w:pPr>
        <w:spacing w:line="235" w:lineRule="auto"/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numPr>
          <w:ilvl w:val="0"/>
          <w:numId w:val="1"/>
        </w:num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:rsidR="00AB263A" w:rsidRDefault="0081335F">
      <w:pPr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1) объем бюджетных ассигнований муниципального дорожного фонда: </w:t>
      </w:r>
      <w:r>
        <w:rPr>
          <w:color w:val="000000"/>
          <w:sz w:val="28"/>
          <w:szCs w:val="28"/>
        </w:rPr>
        <w:tab/>
      </w:r>
    </w:p>
    <w:p w:rsidR="00AB263A" w:rsidRDefault="0081335F">
      <w:pPr>
        <w:spacing w:line="235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на 2022 год в сумме 3830,6 тыс. рублей;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>
        <w:rPr>
          <w:color w:val="000000"/>
          <w:sz w:val="28"/>
          <w:szCs w:val="28"/>
        </w:rPr>
        <w:tab/>
        <w:t xml:space="preserve">на 2023 год в сумме 635,6 тыс. рублей; </w:t>
      </w:r>
    </w:p>
    <w:p w:rsidR="00AB263A" w:rsidRDefault="0081335F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на 2024 год в сумме 635,6 тыс. рублей;</w:t>
      </w:r>
      <w:r>
        <w:rPr>
          <w:color w:val="000000"/>
          <w:sz w:val="28"/>
          <w:szCs w:val="28"/>
        </w:rPr>
        <w:t xml:space="preserve"> </w:t>
      </w:r>
    </w:p>
    <w:p w:rsidR="00AB263A" w:rsidRDefault="0081335F">
      <w:pPr>
        <w:spacing w:line="235" w:lineRule="auto"/>
        <w:jc w:val="both"/>
      </w:pPr>
      <w:r>
        <w:rPr>
          <w:sz w:val="28"/>
          <w:szCs w:val="28"/>
        </w:rPr>
        <w:t xml:space="preserve">    2) общий объем бюджетных ассигнований на исполнение публичных     нормативных обязательств:</w:t>
      </w:r>
    </w:p>
    <w:p w:rsidR="00AB263A" w:rsidRDefault="0081335F">
      <w:pPr>
        <w:spacing w:line="235" w:lineRule="auto"/>
        <w:ind w:left="720"/>
        <w:jc w:val="both"/>
      </w:pPr>
      <w:r>
        <w:rPr>
          <w:color w:val="000000"/>
          <w:sz w:val="28"/>
          <w:szCs w:val="28"/>
        </w:rPr>
        <w:t>на 2022 год в сумме  77,0 тыс. рублей;</w:t>
      </w:r>
    </w:p>
    <w:p w:rsidR="00AB263A" w:rsidRDefault="0081335F">
      <w:pPr>
        <w:spacing w:line="235" w:lineRule="auto"/>
        <w:ind w:left="720"/>
        <w:jc w:val="both"/>
      </w:pPr>
      <w:r>
        <w:rPr>
          <w:color w:val="000000"/>
          <w:sz w:val="28"/>
          <w:szCs w:val="28"/>
        </w:rPr>
        <w:t>на 2023 год в сумме 82,0 тыс. рублей;</w:t>
      </w:r>
    </w:p>
    <w:p w:rsidR="00AB263A" w:rsidRDefault="0081335F">
      <w:pPr>
        <w:spacing w:line="235" w:lineRule="auto"/>
        <w:ind w:left="720"/>
        <w:jc w:val="both"/>
      </w:pPr>
      <w:r>
        <w:rPr>
          <w:color w:val="000000"/>
          <w:sz w:val="28"/>
          <w:szCs w:val="28"/>
        </w:rPr>
        <w:t>на 2024 год в сумме 88,0 тыс. рублей;</w:t>
      </w:r>
    </w:p>
    <w:p w:rsidR="00AB263A" w:rsidRDefault="0081335F">
      <w:pPr>
        <w:spacing w:line="235" w:lineRule="auto"/>
        <w:jc w:val="both"/>
      </w:pPr>
      <w:r>
        <w:rPr>
          <w:sz w:val="28"/>
          <w:szCs w:val="28"/>
        </w:rPr>
        <w:t xml:space="preserve">     3)ведомственную структуру расходов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на 2022 год и на плановый период 2023 и 2024 годов согласно приложению  3 к настоящему решению;</w:t>
      </w:r>
    </w:p>
    <w:p w:rsidR="00AB263A" w:rsidRDefault="0081335F">
      <w:pPr>
        <w:spacing w:line="235" w:lineRule="auto"/>
        <w:jc w:val="both"/>
      </w:pPr>
      <w:r>
        <w:rPr>
          <w:sz w:val="28"/>
          <w:szCs w:val="28"/>
        </w:rPr>
        <w:t xml:space="preserve">     4)распределение бюджетных ассигнований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на 2022 год и на плановый период 2023 и 2024 годов по разделам, подразделам, целевым статьям (муниципальным 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руппам (группам и подгруппам )  видов расходов классификации расходов бюджета муниципального образования согласно приложению 4 к настоящему решению;</w:t>
      </w:r>
    </w:p>
    <w:p w:rsidR="00AB263A" w:rsidRDefault="0081335F">
      <w:pPr>
        <w:spacing w:line="235" w:lineRule="auto"/>
        <w:jc w:val="both"/>
      </w:pPr>
      <w:r>
        <w:rPr>
          <w:sz w:val="28"/>
          <w:szCs w:val="28"/>
        </w:rPr>
        <w:t xml:space="preserve">    5)распределение бюджетных ассигнований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на 2022 год и на плановый период 2023 и 2024 годов по целевым статьям (муниципальным  программам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>
        <w:rPr>
          <w:sz w:val="28"/>
          <w:szCs w:val="28"/>
        </w:rPr>
        <w:t xml:space="preserve"> согласно приложению 5 к настоящему решению.</w:t>
      </w:r>
    </w:p>
    <w:p w:rsidR="00AB263A" w:rsidRDefault="00AB263A">
      <w:pPr>
        <w:pStyle w:val="Oaenoaieoiaioa"/>
        <w:rPr>
          <w:szCs w:val="28"/>
        </w:rPr>
      </w:pPr>
    </w:p>
    <w:p w:rsidR="00AB263A" w:rsidRDefault="0081335F">
      <w:pPr>
        <w:ind w:firstLine="720"/>
        <w:jc w:val="center"/>
      </w:pPr>
      <w:r>
        <w:rPr>
          <w:b/>
          <w:i/>
          <w:sz w:val="28"/>
          <w:szCs w:val="28"/>
        </w:rPr>
        <w:t xml:space="preserve">Пункт 6. Межбюджетные трансферты, предоставляемые из бюджета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 в бюджет </w:t>
      </w:r>
      <w:proofErr w:type="spellStart"/>
      <w:r>
        <w:rPr>
          <w:b/>
          <w:i/>
          <w:sz w:val="28"/>
          <w:szCs w:val="28"/>
        </w:rPr>
        <w:t>Ивантеевского</w:t>
      </w:r>
      <w:proofErr w:type="spellEnd"/>
      <w:r>
        <w:rPr>
          <w:b/>
          <w:i/>
          <w:sz w:val="28"/>
          <w:szCs w:val="28"/>
        </w:rPr>
        <w:t xml:space="preserve"> муниципального района</w:t>
      </w:r>
    </w:p>
    <w:p w:rsidR="00AB263A" w:rsidRDefault="00AB263A">
      <w:pPr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ind w:firstLine="720"/>
        <w:jc w:val="both"/>
      </w:pPr>
      <w:r>
        <w:rPr>
          <w:sz w:val="28"/>
          <w:szCs w:val="28"/>
        </w:rPr>
        <w:t xml:space="preserve">Утвердить межбюджетные трансферты бюджету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из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 муниципального  образования  на осуществление  части полномочий по решению вопросов местного значения в соответствии с заключенными соглашениями на 2022 год и на плановый период 2023 и 2024 годов в </w:t>
      </w:r>
      <w:r>
        <w:rPr>
          <w:color w:val="000000"/>
          <w:sz w:val="28"/>
          <w:szCs w:val="28"/>
        </w:rPr>
        <w:t>сумме 472,3 тыс</w:t>
      </w:r>
      <w:r>
        <w:rPr>
          <w:sz w:val="28"/>
          <w:szCs w:val="28"/>
        </w:rPr>
        <w:t>. руб.</w:t>
      </w:r>
    </w:p>
    <w:p w:rsidR="00AB263A" w:rsidRDefault="0081335F">
      <w:pPr>
        <w:shd w:val="clear" w:color="auto" w:fill="FFFFFF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B263A" w:rsidRDefault="00AB263A">
      <w:pPr>
        <w:ind w:firstLine="142"/>
        <w:jc w:val="both"/>
        <w:rPr>
          <w:sz w:val="28"/>
          <w:szCs w:val="28"/>
        </w:rPr>
      </w:pPr>
    </w:p>
    <w:p w:rsidR="00AB263A" w:rsidRDefault="0081335F">
      <w:pPr>
        <w:pStyle w:val="Oaenoaieoiaioa"/>
        <w:jc w:val="center"/>
      </w:pPr>
      <w:r>
        <w:rPr>
          <w:b/>
          <w:i/>
          <w:szCs w:val="28"/>
        </w:rPr>
        <w:t xml:space="preserve">Пункт 7. Особенности исполнения бюджета  </w:t>
      </w:r>
      <w:proofErr w:type="spellStart"/>
      <w:r>
        <w:rPr>
          <w:b/>
          <w:i/>
          <w:szCs w:val="28"/>
        </w:rPr>
        <w:t>Бартеневского</w:t>
      </w:r>
      <w:proofErr w:type="spellEnd"/>
      <w:r>
        <w:rPr>
          <w:b/>
          <w:i/>
          <w:szCs w:val="28"/>
        </w:rPr>
        <w:t xml:space="preserve"> муниципального образования</w:t>
      </w:r>
    </w:p>
    <w:p w:rsidR="00AB263A" w:rsidRDefault="00AB263A">
      <w:pPr>
        <w:pStyle w:val="Oaenoaieoiaioa"/>
        <w:jc w:val="center"/>
        <w:rPr>
          <w:b/>
          <w:i/>
          <w:szCs w:val="28"/>
        </w:rPr>
      </w:pPr>
    </w:p>
    <w:p w:rsidR="00AB263A" w:rsidRDefault="0081335F">
      <w:pPr>
        <w:pStyle w:val="Oaenoaieoiaioa"/>
      </w:pPr>
      <w:proofErr w:type="gramStart"/>
      <w:r>
        <w:rPr>
          <w:szCs w:val="28"/>
        </w:rPr>
        <w:t xml:space="preserve">Суммы остатков средств находящихся на счете на  1 января 2022 года могут направляться в текущем финансовом году на покрытие  временных кассовых разрывов  и на увеличение бюджетных ассигнований на оплату заключенных от имени  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году. </w:t>
      </w:r>
      <w:proofErr w:type="gramEnd"/>
    </w:p>
    <w:p w:rsidR="00AB263A" w:rsidRDefault="0081335F">
      <w:pPr>
        <w:pStyle w:val="af0"/>
        <w:ind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Установить в соответствии с пунктом 7.2. решения </w:t>
      </w:r>
      <w:proofErr w:type="spellStart"/>
      <w:r>
        <w:rPr>
          <w:rFonts w:ascii="Times New Roman" w:hAnsi="Times New Roman"/>
          <w:szCs w:val="28"/>
        </w:rPr>
        <w:t>Бартеневского</w:t>
      </w:r>
      <w:proofErr w:type="spellEnd"/>
      <w:r>
        <w:rPr>
          <w:rFonts w:ascii="Times New Roman" w:hAnsi="Times New Roman"/>
          <w:szCs w:val="28"/>
        </w:rPr>
        <w:t xml:space="preserve"> муниципального образования от 10.03.2020 года № 9«О бюджетном процессе в </w:t>
      </w:r>
      <w:proofErr w:type="spellStart"/>
      <w:r>
        <w:rPr>
          <w:rFonts w:ascii="Times New Roman" w:hAnsi="Times New Roman"/>
          <w:szCs w:val="28"/>
        </w:rPr>
        <w:t>Бартеневском</w:t>
      </w:r>
      <w:proofErr w:type="spellEnd"/>
      <w:r>
        <w:rPr>
          <w:rFonts w:ascii="Times New Roman" w:hAnsi="Times New Roman"/>
          <w:szCs w:val="28"/>
        </w:rPr>
        <w:t xml:space="preserve"> муниципальном образовании» следующие дополнительные основания для внесения изменений в сводную бюджетную роспись бюджета муниципального образования  без внесения изменений в настоящее решение:</w:t>
      </w:r>
    </w:p>
    <w:p w:rsidR="00AB263A" w:rsidRDefault="0081335F">
      <w:pPr>
        <w:pStyle w:val="af"/>
        <w:spacing w:line="235" w:lineRule="auto"/>
        <w:ind w:firstLine="709"/>
      </w:pPr>
      <w:r>
        <w:rPr>
          <w:szCs w:val="28"/>
        </w:rPr>
        <w:t xml:space="preserve"> внесение в установленном порядке изменений в муниципальные программы муниципального образования 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муниципального образования.</w:t>
      </w:r>
    </w:p>
    <w:p w:rsidR="00AB263A" w:rsidRDefault="00AB263A">
      <w:pPr>
        <w:pStyle w:val="Oaenoaieoiaioa"/>
        <w:jc w:val="center"/>
        <w:rPr>
          <w:b/>
          <w:i/>
          <w:szCs w:val="28"/>
        </w:rPr>
      </w:pPr>
    </w:p>
    <w:p w:rsidR="00AB263A" w:rsidRDefault="00AB263A">
      <w:pPr>
        <w:pStyle w:val="Oaenoaieoiaioa"/>
        <w:jc w:val="center"/>
        <w:rPr>
          <w:b/>
          <w:i/>
          <w:szCs w:val="28"/>
        </w:rPr>
      </w:pPr>
    </w:p>
    <w:p w:rsidR="00AB263A" w:rsidRDefault="0081335F">
      <w:pPr>
        <w:ind w:firstLine="720"/>
        <w:jc w:val="center"/>
      </w:pPr>
      <w:r>
        <w:rPr>
          <w:b/>
          <w:i/>
          <w:sz w:val="28"/>
          <w:szCs w:val="28"/>
        </w:rPr>
        <w:t xml:space="preserve">Пункт 8. Источники финансирования дефицита бюджета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образования, муниципальные заимствования и муниципальный долг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AB263A" w:rsidRDefault="00AB263A">
      <w:pPr>
        <w:ind w:firstLine="720"/>
        <w:jc w:val="center"/>
        <w:rPr>
          <w:b/>
          <w:i/>
          <w:sz w:val="28"/>
          <w:szCs w:val="28"/>
        </w:rPr>
      </w:pPr>
    </w:p>
    <w:p w:rsidR="00AB263A" w:rsidRDefault="0081335F">
      <w:pPr>
        <w:ind w:firstLine="720"/>
        <w:jc w:val="both"/>
      </w:pPr>
      <w:r>
        <w:rPr>
          <w:sz w:val="28"/>
          <w:szCs w:val="28"/>
        </w:rPr>
        <w:t xml:space="preserve">Утвердить  источники финансирования дефицита бюджета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на 2022 год и на плановый период 2023 и 2024 годов согласно приложению 6 к настоящему решению.</w:t>
      </w:r>
    </w:p>
    <w:p w:rsidR="00AB263A" w:rsidRDefault="0081335F">
      <w:pPr>
        <w:pStyle w:val="Oaenoaieoiaioa"/>
        <w:ind w:firstLine="0"/>
      </w:pPr>
      <w:r>
        <w:rPr>
          <w:szCs w:val="28"/>
        </w:rPr>
        <w:t xml:space="preserve">         Установить верхний предел муниципального внутреннего долга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муниципального образования:</w:t>
      </w:r>
    </w:p>
    <w:p w:rsidR="00AB263A" w:rsidRDefault="0081335F">
      <w:pPr>
        <w:pStyle w:val="Oaenoaieoiaioa"/>
        <w:ind w:firstLine="0"/>
      </w:pPr>
      <w:r>
        <w:rPr>
          <w:szCs w:val="28"/>
        </w:rPr>
        <w:t xml:space="preserve">   по состоянию на 1 января 2023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муниципального образования  в сумме 0,0 тыс. рублей;</w:t>
      </w:r>
    </w:p>
    <w:p w:rsidR="00AB263A" w:rsidRDefault="0081335F">
      <w:pPr>
        <w:pStyle w:val="Oaenoaieoiaioa"/>
        <w:ind w:firstLine="0"/>
      </w:pPr>
      <w:r>
        <w:rPr>
          <w:szCs w:val="28"/>
        </w:rPr>
        <w:lastRenderedPageBreak/>
        <w:t xml:space="preserve">   по состоянию на 1 января 2024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муниципального образования в сумме 0,0 тыс. рублей;</w:t>
      </w:r>
    </w:p>
    <w:p w:rsidR="00AB263A" w:rsidRDefault="0081335F">
      <w:pPr>
        <w:pStyle w:val="Oaenoaieoiaioa"/>
        <w:ind w:firstLine="0"/>
      </w:pPr>
      <w:r>
        <w:rPr>
          <w:szCs w:val="28"/>
        </w:rPr>
        <w:t xml:space="preserve">  по состоянию на 1 января 2025 года в сумме 0,0 тыс. рублей, в том числе верхний предел долга по муниципальным гарантиям </w:t>
      </w:r>
      <w:proofErr w:type="spellStart"/>
      <w:r>
        <w:rPr>
          <w:szCs w:val="28"/>
        </w:rPr>
        <w:t>Бартеневского</w:t>
      </w:r>
      <w:proofErr w:type="spellEnd"/>
      <w:r>
        <w:rPr>
          <w:szCs w:val="28"/>
        </w:rPr>
        <w:t xml:space="preserve"> муниципального образования в сумме 0,0 тыс. рублей.</w:t>
      </w:r>
    </w:p>
    <w:p w:rsidR="00AB263A" w:rsidRDefault="00AB263A">
      <w:pPr>
        <w:spacing w:line="235" w:lineRule="auto"/>
        <w:jc w:val="both"/>
        <w:rPr>
          <w:sz w:val="28"/>
          <w:szCs w:val="28"/>
        </w:rPr>
      </w:pPr>
    </w:p>
    <w:p w:rsidR="00AB263A" w:rsidRDefault="0081335F">
      <w:pPr>
        <w:spacing w:line="235" w:lineRule="auto"/>
        <w:jc w:val="center"/>
      </w:pPr>
      <w:r>
        <w:rPr>
          <w:b/>
          <w:i/>
          <w:sz w:val="28"/>
          <w:szCs w:val="28"/>
        </w:rPr>
        <w:t xml:space="preserve">Пункт 9.Особенности установления отдельных расходных обязательств бюджета </w:t>
      </w:r>
      <w:proofErr w:type="spellStart"/>
      <w:r>
        <w:rPr>
          <w:b/>
          <w:i/>
          <w:sz w:val="28"/>
          <w:szCs w:val="28"/>
        </w:rPr>
        <w:t>Бартеневского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AB263A" w:rsidRDefault="00AB263A">
      <w:pPr>
        <w:spacing w:line="235" w:lineRule="auto"/>
        <w:jc w:val="center"/>
        <w:rPr>
          <w:b/>
          <w:i/>
          <w:sz w:val="28"/>
          <w:szCs w:val="28"/>
        </w:rPr>
      </w:pPr>
    </w:p>
    <w:p w:rsidR="00AB263A" w:rsidRDefault="0081335F">
      <w:pPr>
        <w:pStyle w:val="af0"/>
        <w:spacing w:line="228" w:lineRule="auto"/>
        <w:rPr>
          <w:szCs w:val="28"/>
        </w:rPr>
      </w:pPr>
      <w:r>
        <w:rPr>
          <w:szCs w:val="28"/>
        </w:rPr>
        <w:t xml:space="preserve">   </w:t>
      </w:r>
    </w:p>
    <w:p w:rsidR="00AB263A" w:rsidRDefault="0081335F">
      <w:pPr>
        <w:pStyle w:val="ConsPlusNormal"/>
        <w:jc w:val="both"/>
      </w:pPr>
      <w:r>
        <w:rPr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исходя из прогнозируемого уровня инфляции (октябрь к октябрю) размер индексации с 1 октября 2022 года на 3,8 процента размеров, с 1 октября 2023 года на 3,8 процента, с 1 октября 2024 года на 3,7 процента: денежного вознаграждения лицам, замещающим муниципальные должности муниципального образования, и окладов месячного денежного содержания по должностям муниципальной службы образования.</w:t>
      </w:r>
      <w:proofErr w:type="gramEnd"/>
    </w:p>
    <w:p w:rsidR="00AB263A" w:rsidRDefault="00AB263A">
      <w:p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3A" w:rsidRDefault="0081335F">
      <w:pPr>
        <w:jc w:val="center"/>
      </w:pPr>
      <w:r>
        <w:rPr>
          <w:b/>
          <w:i/>
          <w:sz w:val="28"/>
          <w:szCs w:val="28"/>
        </w:rPr>
        <w:t>Пункт 11 .Вступление в силу настоящего решения</w:t>
      </w:r>
    </w:p>
    <w:p w:rsidR="00AB263A" w:rsidRDefault="00AB263A">
      <w:pPr>
        <w:jc w:val="center"/>
        <w:rPr>
          <w:b/>
          <w:i/>
          <w:sz w:val="28"/>
          <w:szCs w:val="28"/>
        </w:rPr>
      </w:pPr>
    </w:p>
    <w:p w:rsidR="00AB263A" w:rsidRDefault="0081335F">
      <w:pPr>
        <w:pStyle w:val="af"/>
        <w:ind w:firstLine="0"/>
      </w:pPr>
      <w:r>
        <w:rPr>
          <w:szCs w:val="28"/>
        </w:rPr>
        <w:t>Настоящее решение  вступает в силу с 1 января 2022 года.</w:t>
      </w:r>
    </w:p>
    <w:p w:rsidR="00AB263A" w:rsidRDefault="00AB263A">
      <w:pPr>
        <w:pStyle w:val="af"/>
        <w:ind w:firstLine="0"/>
        <w:rPr>
          <w:szCs w:val="28"/>
        </w:rPr>
      </w:pPr>
    </w:p>
    <w:p w:rsidR="00AB263A" w:rsidRDefault="0081335F">
      <w:pPr>
        <w:pStyle w:val="Oaenoaieoiaioa"/>
        <w:ind w:firstLine="0"/>
      </w:pPr>
      <w:r>
        <w:rPr>
          <w:b/>
          <w:szCs w:val="28"/>
        </w:rPr>
        <w:t xml:space="preserve">Глава    </w:t>
      </w:r>
      <w:proofErr w:type="spellStart"/>
      <w:r>
        <w:rPr>
          <w:b/>
        </w:rPr>
        <w:t>Бартеневского</w:t>
      </w:r>
      <w:proofErr w:type="spellEnd"/>
      <w:r>
        <w:rPr>
          <w:b/>
          <w:szCs w:val="28"/>
        </w:rPr>
        <w:t xml:space="preserve">   </w:t>
      </w:r>
    </w:p>
    <w:p w:rsidR="00AB263A" w:rsidRDefault="0081335F">
      <w:pPr>
        <w:pStyle w:val="Oaenoaieoiaioa"/>
        <w:ind w:firstLine="0"/>
      </w:pPr>
      <w:r>
        <w:rPr>
          <w:b/>
          <w:szCs w:val="28"/>
        </w:rPr>
        <w:t xml:space="preserve">муниципального  </w:t>
      </w:r>
      <w:r>
        <w:rPr>
          <w:b/>
        </w:rPr>
        <w:t xml:space="preserve">образования   </w:t>
      </w:r>
    </w:p>
    <w:p w:rsidR="00AB263A" w:rsidRDefault="0081335F">
      <w:pPr>
        <w:pStyle w:val="Oaenoaieoiaioa"/>
        <w:ind w:firstLine="0"/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Cs w:val="28"/>
        </w:rPr>
        <w:t>Саратовской области                                               Р.Е.Скипа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B263A" w:rsidRDefault="0081335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 №1 к проекту решения</w:t>
      </w:r>
    </w:p>
    <w:p w:rsidR="00AB263A" w:rsidRDefault="0081335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Совета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муниципального</w:t>
      </w:r>
    </w:p>
    <w:p w:rsidR="00AB263A" w:rsidRDefault="0081335F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образования  «О бюджете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 </w:t>
      </w:r>
    </w:p>
    <w:p w:rsidR="00AB263A" w:rsidRDefault="0081335F">
      <w:pPr>
        <w:pStyle w:val="Oaenoaieoiaioa"/>
        <w:tabs>
          <w:tab w:val="left" w:pos="142"/>
        </w:tabs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муниципального образования на 2022 год и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AB263A" w:rsidRDefault="0081335F">
      <w:pPr>
        <w:pStyle w:val="Oaenoaieoiaioa"/>
        <w:tabs>
          <w:tab w:val="left" w:pos="142"/>
        </w:tabs>
        <w:ind w:firstLine="0"/>
        <w:jc w:val="right"/>
      </w:pPr>
      <w:r>
        <w:rPr>
          <w:sz w:val="22"/>
          <w:szCs w:val="22"/>
        </w:rPr>
        <w:t>плановый период 2023 и 2024 годов</w:t>
      </w:r>
      <w:r>
        <w:rPr>
          <w:sz w:val="20"/>
        </w:rPr>
        <w:t>»</w:t>
      </w:r>
    </w:p>
    <w:p w:rsidR="00AB263A" w:rsidRDefault="00AB263A">
      <w:pPr>
        <w:spacing w:line="240" w:lineRule="auto"/>
        <w:jc w:val="right"/>
        <w:rPr>
          <w:b/>
          <w:sz w:val="20"/>
        </w:rPr>
      </w:pPr>
    </w:p>
    <w:p w:rsidR="00AB263A" w:rsidRDefault="008133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Безвозмездные поступления в бюджет </w:t>
      </w:r>
      <w:proofErr w:type="spellStart"/>
      <w:r>
        <w:rPr>
          <w:rFonts w:ascii="Times New Roman" w:hAnsi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>на 2022 год и на плановый период 2023 и 2024 годов</w:t>
      </w:r>
    </w:p>
    <w:p w:rsidR="00AB263A" w:rsidRDefault="00AB263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B263A" w:rsidRDefault="0081335F">
      <w:pPr>
        <w:tabs>
          <w:tab w:val="left" w:pos="855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руб.</w:t>
      </w:r>
    </w:p>
    <w:tbl>
      <w:tblPr>
        <w:tblW w:w="11209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2865"/>
        <w:gridCol w:w="4340"/>
        <w:gridCol w:w="1442"/>
        <w:gridCol w:w="1276"/>
        <w:gridCol w:w="1286"/>
      </w:tblGrid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161,4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3348,8</w:t>
            </w:r>
          </w:p>
          <w:p w:rsidR="00AB263A" w:rsidRDefault="00AB26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B263A" w:rsidRDefault="00AB263A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2 02 10000 00 0000 150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61,0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63,2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 сельских поселений на выравнивание бюджетной обеспеченности из бюджетов  муниципальных районов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AB263A">
        <w:trPr>
          <w:trHeight w:val="890"/>
        </w:trPr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2 02 16001 10 0001 150</w:t>
            </w:r>
          </w:p>
          <w:p w:rsidR="00AB263A" w:rsidRDefault="00AB263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  поселений на выравнивание бюджетной обеспеченности из бюджета муниципального района (за счет областной субвенции)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2 02 20000 00 0000 150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202 29999 10 0000 150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3195,0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202 30000 00 0000 150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202 35118 10 0000 150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3348,8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159,2</w:t>
            </w:r>
          </w:p>
        </w:tc>
        <w:tc>
          <w:tcPr>
            <w:tcW w:w="1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spacing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161,4</w:t>
            </w:r>
          </w:p>
        </w:tc>
      </w:tr>
    </w:tbl>
    <w:p w:rsidR="00AB263A" w:rsidRDefault="00AB263A">
      <w:pPr>
        <w:pStyle w:val="Oaenoaieoiaioa"/>
        <w:rPr>
          <w:b/>
          <w:sz w:val="24"/>
          <w:szCs w:val="24"/>
        </w:rPr>
      </w:pPr>
    </w:p>
    <w:p w:rsidR="00AB263A" w:rsidRDefault="0081335F">
      <w:pPr>
        <w:pStyle w:val="Oaenoaieoiaioa"/>
        <w:ind w:firstLine="0"/>
      </w:pPr>
      <w:r>
        <w:rPr>
          <w:b/>
          <w:szCs w:val="28"/>
        </w:rPr>
        <w:t xml:space="preserve">Глава    </w:t>
      </w:r>
      <w:proofErr w:type="spellStart"/>
      <w:r>
        <w:rPr>
          <w:b/>
        </w:rPr>
        <w:t>Бартеневского</w:t>
      </w:r>
      <w:proofErr w:type="spellEnd"/>
      <w:r>
        <w:rPr>
          <w:b/>
          <w:szCs w:val="28"/>
        </w:rPr>
        <w:t xml:space="preserve">   </w:t>
      </w:r>
    </w:p>
    <w:p w:rsidR="00AB263A" w:rsidRDefault="0081335F">
      <w:pPr>
        <w:pStyle w:val="Oaenoaieoiaioa"/>
        <w:ind w:firstLine="0"/>
      </w:pPr>
      <w:r>
        <w:rPr>
          <w:b/>
          <w:szCs w:val="28"/>
        </w:rPr>
        <w:t xml:space="preserve">муниципального  </w:t>
      </w:r>
      <w:r>
        <w:rPr>
          <w:b/>
        </w:rPr>
        <w:t xml:space="preserve">образования   </w:t>
      </w:r>
    </w:p>
    <w:p w:rsidR="00AB263A" w:rsidRDefault="0081335F">
      <w:pPr>
        <w:pStyle w:val="Oaenoaieoiaioa"/>
        <w:ind w:firstLine="0"/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Cs w:val="28"/>
        </w:rPr>
        <w:t>Саратовской области                                               Р.Е.Скипа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 w:val="24"/>
          <w:szCs w:val="24"/>
        </w:rPr>
        <w:t xml:space="preserve"> 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B263A" w:rsidRDefault="0081335F">
      <w:pPr>
        <w:jc w:val="right"/>
      </w:pPr>
      <w:r>
        <w:rPr>
          <w:sz w:val="20"/>
        </w:rPr>
        <w:lastRenderedPageBreak/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Приложение № 2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 проекту решения </w:t>
      </w:r>
    </w:p>
    <w:p w:rsidR="00AB263A" w:rsidRDefault="0081335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Совета 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AB263A" w:rsidRDefault="0081335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образования  «О бюджете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 </w:t>
      </w:r>
    </w:p>
    <w:p w:rsidR="00AB263A" w:rsidRDefault="0081335F">
      <w:pPr>
        <w:ind w:left="5940" w:hanging="52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муниципального образования на 2022 год и на плановый период 2023 и 2024 годов»</w:t>
      </w:r>
    </w:p>
    <w:p w:rsidR="00AB263A" w:rsidRDefault="00AB263A">
      <w:pPr>
        <w:pStyle w:val="Oaenoaieoiaioa"/>
        <w:tabs>
          <w:tab w:val="left" w:pos="142"/>
        </w:tabs>
        <w:ind w:firstLine="0"/>
        <w:jc w:val="right"/>
        <w:rPr>
          <w:sz w:val="20"/>
        </w:rPr>
      </w:pPr>
    </w:p>
    <w:p w:rsidR="00AB263A" w:rsidRDefault="0081335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Нормативы распределения доходов </w:t>
      </w:r>
    </w:p>
    <w:p w:rsidR="00AB263A" w:rsidRDefault="00813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Бартеневского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образования</w:t>
      </w:r>
    </w:p>
    <w:p w:rsidR="00AB263A" w:rsidRDefault="0081335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на 2022 год и на плановый период 2023 и 2024 годов</w:t>
      </w:r>
    </w:p>
    <w:p w:rsidR="00AB263A" w:rsidRDefault="0081335F">
      <w:pPr>
        <w:ind w:left="7788"/>
        <w:jc w:val="center"/>
      </w:pPr>
      <w:r>
        <w:t xml:space="preserve">               </w:t>
      </w:r>
      <w:r>
        <w:rPr>
          <w:lang w:val="en-US"/>
        </w:rPr>
        <w:t>(%)</w:t>
      </w:r>
    </w:p>
    <w:p w:rsidR="00AB263A" w:rsidRDefault="00AB263A">
      <w:pPr>
        <w:rPr>
          <w:lang w:val="en-US"/>
        </w:rPr>
      </w:pPr>
    </w:p>
    <w:tbl>
      <w:tblPr>
        <w:tblW w:w="9757" w:type="dxa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2802"/>
        <w:gridCol w:w="5244"/>
        <w:gridCol w:w="1711"/>
      </w:tblGrid>
      <w:tr w:rsidR="00AB263A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AB263A" w:rsidRDefault="00AB263A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  <w:p w:rsidR="00AB263A" w:rsidRDefault="0081335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дохода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Поступление в бюджет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образования</w:t>
            </w:r>
          </w:p>
        </w:tc>
      </w:tr>
      <w:tr w:rsidR="00AB263A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1 11 02033 10 0000 120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B263A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B263A" w:rsidRDefault="00AB263A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B263A" w:rsidRDefault="00AB263A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  <w:tr w:rsidR="00AB263A">
        <w:trPr>
          <w:trHeight w:val="857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1 13 02065 10 0000130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Доходы, поступающие 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B263A" w:rsidRDefault="00AB263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B263A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B263A" w:rsidRDefault="00AB263A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  <w:tr w:rsidR="00AB263A">
        <w:trPr>
          <w:trHeight w:val="74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1 16 10031 10 0000 140</w:t>
            </w:r>
          </w:p>
          <w:p w:rsidR="00AB263A" w:rsidRDefault="00AB26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rFonts w:ascii="Times New Roman" w:hAnsi="Times New Roman"/>
              </w:rPr>
              <w:t>выгодоприобретателями</w:t>
            </w:r>
            <w:proofErr w:type="spellEnd"/>
            <w:r>
              <w:rPr>
                <w:rFonts w:ascii="Times New Roman" w:hAnsi="Times New Roman"/>
              </w:rPr>
              <w:t xml:space="preserve"> выступают получатели средств бюджета сельского поселения</w:t>
            </w:r>
          </w:p>
          <w:p w:rsidR="00AB263A" w:rsidRDefault="00AB263A">
            <w:pPr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B263A">
        <w:trPr>
          <w:trHeight w:val="745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1 16 10032 10 0000 140</w:t>
            </w:r>
          </w:p>
          <w:p w:rsidR="00AB263A" w:rsidRDefault="00AB263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B263A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1 17 01050 10 0000 180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AB263A">
        <w:trPr>
          <w:trHeight w:hRule="exact" w:val="624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  <w:p w:rsidR="00AB263A" w:rsidRDefault="00AB263A">
            <w:pPr>
              <w:widowControl w:val="0"/>
              <w:jc w:val="right"/>
              <w:rPr>
                <w:rFonts w:ascii="Times New Roman" w:hAnsi="Times New Roman"/>
              </w:rPr>
            </w:pPr>
          </w:p>
          <w:p w:rsidR="00AB263A" w:rsidRDefault="00AB263A">
            <w:pPr>
              <w:widowControl w:val="0"/>
              <w:jc w:val="right"/>
              <w:rPr>
                <w:rFonts w:ascii="Times New Roman" w:hAnsi="Times New Roman"/>
              </w:rPr>
            </w:pPr>
          </w:p>
        </w:tc>
      </w:tr>
      <w:tr w:rsidR="00AB263A">
        <w:trPr>
          <w:trHeight w:hRule="exact" w:val="624"/>
        </w:trPr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1 17 15030 10 0000 150</w:t>
            </w:r>
          </w:p>
        </w:tc>
        <w:tc>
          <w:tcPr>
            <w:tcW w:w="5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Инициативные платежи, зачисляемые в бюджеты сельских поселений*</w:t>
            </w:r>
          </w:p>
        </w:tc>
        <w:tc>
          <w:tcPr>
            <w:tcW w:w="1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widowControl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AB263A" w:rsidRDefault="0081335F">
      <w:pPr>
        <w:ind w:hanging="993"/>
      </w:pPr>
      <w:r>
        <w:t xml:space="preserve">                </w:t>
      </w:r>
    </w:p>
    <w:p w:rsidR="00AB263A" w:rsidRDefault="0081335F">
      <w:pPr>
        <w:ind w:hanging="993"/>
      </w:pPr>
      <w:r>
        <w:t xml:space="preserve">               *-</w:t>
      </w:r>
      <w:r>
        <w:rPr>
          <w:rFonts w:ascii="Times New Roman" w:hAnsi="Times New Roman"/>
        </w:rPr>
        <w:t xml:space="preserve"> Главным администратором может осуществляться администрирование поступлений по всем группам подвидов, статьям, подстатьям данного вида доходов.</w:t>
      </w:r>
    </w:p>
    <w:p w:rsidR="00AB263A" w:rsidRDefault="00AB263A">
      <w:pPr>
        <w:rPr>
          <w:rFonts w:ascii="Times New Roman" w:hAnsi="Times New Roman"/>
        </w:rPr>
      </w:pPr>
    </w:p>
    <w:p w:rsidR="00AB263A" w:rsidRDefault="00AB263A"/>
    <w:p w:rsidR="00AB263A" w:rsidRDefault="0081335F">
      <w:pPr>
        <w:pStyle w:val="Oaenoaieoiaioa"/>
        <w:ind w:firstLine="0"/>
      </w:pPr>
      <w:r>
        <w:rPr>
          <w:b/>
          <w:szCs w:val="28"/>
        </w:rPr>
        <w:t xml:space="preserve">Глава    </w:t>
      </w:r>
      <w:proofErr w:type="spellStart"/>
      <w:r>
        <w:rPr>
          <w:b/>
        </w:rPr>
        <w:t>Бартеневского</w:t>
      </w:r>
      <w:proofErr w:type="spellEnd"/>
      <w:r>
        <w:rPr>
          <w:b/>
          <w:szCs w:val="28"/>
        </w:rPr>
        <w:t xml:space="preserve">   </w:t>
      </w:r>
    </w:p>
    <w:p w:rsidR="00AB263A" w:rsidRDefault="0081335F">
      <w:pPr>
        <w:pStyle w:val="Oaenoaieoiaioa"/>
        <w:ind w:firstLine="0"/>
      </w:pPr>
      <w:r>
        <w:rPr>
          <w:b/>
          <w:szCs w:val="28"/>
        </w:rPr>
        <w:t xml:space="preserve">муниципального  </w:t>
      </w:r>
      <w:r>
        <w:rPr>
          <w:b/>
        </w:rPr>
        <w:t xml:space="preserve">образования   </w:t>
      </w:r>
    </w:p>
    <w:p w:rsidR="00AB263A" w:rsidRDefault="0081335F">
      <w:pPr>
        <w:pStyle w:val="Oaenoaieoiaioa"/>
        <w:ind w:firstLine="0"/>
      </w:pP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</w:t>
      </w: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Cs w:val="28"/>
        </w:rPr>
        <w:t>Саратовской области                                               Р.Е.Скипа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Cs w:val="28"/>
        </w:rPr>
      </w:pP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 w:val="24"/>
          <w:szCs w:val="24"/>
        </w:rPr>
        <w:t xml:space="preserve"> 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4"/>
          <w:szCs w:val="24"/>
        </w:rPr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B263A" w:rsidRDefault="0081335F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3 к проекту решения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Совета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муниципального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образования  «О бюджете </w:t>
      </w:r>
      <w:proofErr w:type="spellStart"/>
      <w:r>
        <w:rPr>
          <w:rFonts w:ascii="Times New Roman" w:hAnsi="Times New Roman"/>
          <w:sz w:val="20"/>
          <w:szCs w:val="20"/>
        </w:rPr>
        <w:t>Бартеневского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муниципального образования на 2022 год и на плановый период 2023 и 2024 годов»                                                                </w:t>
      </w:r>
    </w:p>
    <w:p w:rsidR="00AB263A" w:rsidRDefault="00AB263A">
      <w:pPr>
        <w:spacing w:after="0"/>
        <w:ind w:firstLine="708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AB263A" w:rsidRDefault="0081335F">
      <w:pPr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 расходов бюджета   </w:t>
      </w:r>
      <w:proofErr w:type="spellStart"/>
      <w:r>
        <w:rPr>
          <w:rFonts w:ascii="Times New Roman" w:hAnsi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муниципального образования на 2022 год  и на плановый период 2023 и 2024 годов</w:t>
      </w:r>
    </w:p>
    <w:p w:rsidR="00AB263A" w:rsidRDefault="00AB263A">
      <w:pPr>
        <w:pStyle w:val="Oaenoaieoiaioa"/>
        <w:tabs>
          <w:tab w:val="left" w:pos="142"/>
        </w:tabs>
        <w:ind w:firstLine="0"/>
        <w:rPr>
          <w:b/>
          <w:sz w:val="24"/>
          <w:szCs w:val="24"/>
        </w:rPr>
      </w:pPr>
    </w:p>
    <w:p w:rsidR="00AB263A" w:rsidRDefault="0081335F">
      <w:pPr>
        <w:jc w:val="center"/>
      </w:pPr>
      <w: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1511" w:type="dxa"/>
        <w:tblInd w:w="-11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3465"/>
        <w:gridCol w:w="855"/>
        <w:gridCol w:w="682"/>
        <w:gridCol w:w="919"/>
        <w:gridCol w:w="1460"/>
        <w:gridCol w:w="1178"/>
        <w:gridCol w:w="887"/>
        <w:gridCol w:w="1017"/>
        <w:gridCol w:w="1048"/>
      </w:tblGrid>
      <w:tr w:rsidR="00AB263A">
        <w:trPr>
          <w:trHeight w:val="255"/>
        </w:trPr>
        <w:tc>
          <w:tcPr>
            <w:tcW w:w="40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7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263A">
        <w:trPr>
          <w:trHeight w:val="255"/>
        </w:trPr>
        <w:tc>
          <w:tcPr>
            <w:tcW w:w="40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B263A">
        <w:trPr>
          <w:trHeight w:val="66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6 447,4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3 261,2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3 271,3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1 862,7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1 893,5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1 946,0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483,4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502,0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91 3 00 02300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1032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9130002300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82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1 082,8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1 105,8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1 130,5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950,7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950,7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91 3 00 02200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947,7</w:t>
            </w:r>
          </w:p>
        </w:tc>
      </w:tr>
      <w:tr w:rsidR="00AB263A">
        <w:trPr>
          <w:trHeight w:val="1032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713,7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органами муниципальной власти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91 3 00 06100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9130006100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184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96 1 00 66040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9610066040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99 4 00 00000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99 4 00 08810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9940008810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304,3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294,3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303,5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в сфере приватизации и продажи муниципального имущества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94 0 00 06600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9400006600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184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96 1 00 66040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9610066040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основного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97 0 01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97001Z0000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98,2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27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AB263A">
        <w:trPr>
          <w:trHeight w:val="607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 01 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62201Z0000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3 862,6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657,1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дорожные фонды)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3 830,6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635,6</w:t>
            </w:r>
          </w:p>
        </w:tc>
      </w:tr>
      <w:tr w:rsidR="00AB263A">
        <w:trPr>
          <w:trHeight w:val="82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82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1032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62 5 01 00000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1236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01 D7610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62501D7610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63A">
        <w:trPr>
          <w:trHeight w:val="1032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01 П0000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62501П0000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236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 землеустройству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землепользованию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94 0 00 06700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9400006700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476,9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437,0</w:t>
            </w:r>
          </w:p>
        </w:tc>
      </w:tr>
      <w:tr w:rsidR="00AB263A">
        <w:trPr>
          <w:trHeight w:val="537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</w:tr>
      <w:tr w:rsidR="00AB263A">
        <w:trPr>
          <w:trHeight w:val="624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62 1 01 00000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01 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62101Z0000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"Улучшение санитарного состояния территорий поселений"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62 1 02 00000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02 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62102Z0000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62 1 03 00000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03 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62103Z0000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62 1 04 00000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04 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62104Z0000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AB263A">
        <w:trPr>
          <w:trHeight w:val="82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7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82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 01 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62301Z0000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88,0</w:t>
            </w:r>
          </w:p>
        </w:tc>
      </w:tr>
      <w:tr w:rsidR="00AB263A">
        <w:trPr>
          <w:trHeight w:val="420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25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доплаты к пенсии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92 0 03 00000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828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92 0 03 20340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235"/>
        </w:trPr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9200320340</w:t>
            </w:r>
          </w:p>
        </w:tc>
        <w:tc>
          <w:tcPr>
            <w:tcW w:w="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142"/>
        </w:trPr>
        <w:tc>
          <w:tcPr>
            <w:tcW w:w="85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6 447,4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3 261,2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3 271,3</w:t>
            </w:r>
          </w:p>
        </w:tc>
      </w:tr>
    </w:tbl>
    <w:p w:rsidR="00AB263A" w:rsidRDefault="00AB263A">
      <w:pPr>
        <w:pStyle w:val="20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B263A" w:rsidRDefault="0081335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  </w:t>
      </w:r>
      <w:proofErr w:type="spellStart"/>
      <w:r>
        <w:rPr>
          <w:b/>
          <w:sz w:val="24"/>
          <w:szCs w:val="24"/>
        </w:rPr>
        <w:t>Бартеневского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 </w:t>
      </w:r>
    </w:p>
    <w:p w:rsidR="00AB263A" w:rsidRDefault="0081335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   </w:t>
      </w:r>
    </w:p>
    <w:p w:rsidR="00AB263A" w:rsidRDefault="0081335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rFonts w:cs="Courier New"/>
          <w:b/>
          <w:spacing w:val="20"/>
          <w:sz w:val="24"/>
          <w:szCs w:val="24"/>
        </w:rPr>
        <w:t xml:space="preserve">    Саратовской области                                                    Р.Е.Скипа                                                   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№4 к проекту решения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Совета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муниципального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образования  «О бюджете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муниципального образования на 2022 год и на плановый период 2023 и 2024 годов»</w:t>
      </w:r>
    </w:p>
    <w:p w:rsidR="00AB263A" w:rsidRDefault="00AB263A">
      <w:pPr>
        <w:pStyle w:val="Oaenoaieoiaioa"/>
        <w:tabs>
          <w:tab w:val="left" w:pos="142"/>
        </w:tabs>
        <w:ind w:firstLine="0"/>
        <w:contextualSpacing/>
        <w:jc w:val="right"/>
        <w:rPr>
          <w:sz w:val="22"/>
          <w:szCs w:val="22"/>
        </w:rPr>
      </w:pPr>
    </w:p>
    <w:p w:rsidR="00AB263A" w:rsidRDefault="0081335F">
      <w:pPr>
        <w:pStyle w:val="20"/>
        <w:spacing w:after="0" w:line="240" w:lineRule="auto"/>
        <w:ind w:left="-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rFonts w:ascii="Times New Roman" w:hAnsi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направлениям деятельности),  группам   </w:t>
      </w:r>
      <w:proofErr w:type="gramStart"/>
      <w:r>
        <w:rPr>
          <w:rFonts w:ascii="Times New Roman" w:hAnsi="Times New Roman"/>
          <w:b/>
          <w:sz w:val="24"/>
          <w:szCs w:val="24"/>
        </w:rPr>
        <w:t>видов  расходов классификации расходов бюджетов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на 2022 год и на плановый период 2023 и 2024 годов</w:t>
      </w:r>
    </w:p>
    <w:p w:rsidR="00AB263A" w:rsidRDefault="00AB263A">
      <w:pPr>
        <w:pStyle w:val="20"/>
        <w:spacing w:after="0"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</w:p>
    <w:p w:rsidR="00AB263A" w:rsidRDefault="0081335F">
      <w:pPr>
        <w:pStyle w:val="20"/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тыс. руб.</w:t>
      </w:r>
    </w:p>
    <w:p w:rsidR="00AB263A" w:rsidRDefault="00AB263A">
      <w:pPr>
        <w:pStyle w:val="20"/>
        <w:spacing w:after="0"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228" w:type="dxa"/>
        <w:tblInd w:w="-115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4284"/>
        <w:gridCol w:w="693"/>
        <w:gridCol w:w="919"/>
        <w:gridCol w:w="1535"/>
        <w:gridCol w:w="1178"/>
        <w:gridCol w:w="836"/>
        <w:gridCol w:w="836"/>
        <w:gridCol w:w="947"/>
      </w:tblGrid>
      <w:tr w:rsidR="00AB263A">
        <w:trPr>
          <w:trHeight w:val="255"/>
        </w:trPr>
        <w:tc>
          <w:tcPr>
            <w:tcW w:w="4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B263A">
        <w:trPr>
          <w:trHeight w:val="255"/>
        </w:trPr>
        <w:tc>
          <w:tcPr>
            <w:tcW w:w="4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B263A">
        <w:trPr>
          <w:trHeight w:val="66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3 261,2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3 271,3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1 862,7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1 893,5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1 946,0</w:t>
            </w:r>
          </w:p>
        </w:tc>
      </w:tr>
      <w:tr w:rsidR="00AB263A">
        <w:trPr>
          <w:trHeight w:val="624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465,6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483,4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502,0</w:t>
            </w:r>
          </w:p>
        </w:tc>
      </w:tr>
      <w:tr w:rsidR="00AB263A">
        <w:trPr>
          <w:trHeight w:val="164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91 3 00 02300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103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9130002300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828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1 082,8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1 105,8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1 130,5</w:t>
            </w:r>
          </w:p>
        </w:tc>
      </w:tr>
      <w:tr w:rsidR="00AB263A">
        <w:trPr>
          <w:trHeight w:val="3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950,7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950,7</w:t>
            </w:r>
          </w:p>
        </w:tc>
      </w:tr>
      <w:tr w:rsidR="00AB263A">
        <w:trPr>
          <w:trHeight w:val="131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91 3 00 02200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947,7</w:t>
            </w:r>
          </w:p>
        </w:tc>
      </w:tr>
      <w:tr w:rsidR="00AB263A">
        <w:trPr>
          <w:trHeight w:val="103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713,7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263A">
        <w:trPr>
          <w:trHeight w:val="30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91 3 00 06100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9130006100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1327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96 1 00 66040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9610066040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179,8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AB263A">
        <w:trPr>
          <w:trHeight w:val="7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99 4 00 00000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99 4 00 08810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9940008810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304,3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294,3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303,5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349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94 0 00 06600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9400006600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135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96 1 00 66040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9610066040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292,5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0 01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97001Z0000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98,2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98,2</w:t>
            </w:r>
          </w:p>
        </w:tc>
      </w:tr>
      <w:tr w:rsidR="00AB263A">
        <w:trPr>
          <w:trHeight w:val="624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433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42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90 1 00 51180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274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25,0</w:t>
            </w:r>
          </w:p>
        </w:tc>
      </w:tr>
      <w:tr w:rsidR="00AB263A">
        <w:trPr>
          <w:trHeight w:val="624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25,0</w:t>
            </w:r>
          </w:p>
        </w:tc>
      </w:tr>
      <w:tr w:rsidR="00AB263A">
        <w:trPr>
          <w:trHeight w:val="607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341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62 2 01 00000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2 01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62201Z0000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3 862,6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657,1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Дорожное хозяйств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3 830,6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635,6</w:t>
            </w:r>
          </w:p>
        </w:tc>
      </w:tr>
      <w:tr w:rsidR="00AB263A">
        <w:trPr>
          <w:trHeight w:val="407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42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автомобильных дорог общего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42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62 5 01 00000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589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01 D7610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62501D7610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63A">
        <w:trPr>
          <w:trHeight w:val="103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5 01 П0000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62501П0000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104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17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94 0 00 06700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9400006700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476,9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476,9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437,0</w:t>
            </w:r>
          </w:p>
        </w:tc>
      </w:tr>
      <w:tr w:rsidR="00AB263A">
        <w:trPr>
          <w:trHeight w:val="399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</w:tr>
      <w:tr w:rsidR="00AB263A">
        <w:trPr>
          <w:trHeight w:val="37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62 1 01 00000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01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62101Z0000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"Улучшение санитарного состояния территорий поселений"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62 1 02 00000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02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62102Z0000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62 1 03 00000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03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62103Z0000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"Озеленение территории внутри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62 1 04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1 04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62104Z0000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AB263A">
        <w:trPr>
          <w:trHeight w:val="282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AB263A">
        <w:trPr>
          <w:trHeight w:val="5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828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62 3 01 00000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3 01 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62301Z0000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88,0</w:t>
            </w:r>
          </w:p>
        </w:tc>
      </w:tr>
      <w:tr w:rsidR="00AB263A">
        <w:trPr>
          <w:trHeight w:val="42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25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доплаты к пенсии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92 0 03 00000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280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доплата к трудовым пенсиям лицам, замещавшим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92 0 03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20340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235"/>
        </w:trPr>
        <w:tc>
          <w:tcPr>
            <w:tcW w:w="4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9200320340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450"/>
        </w:trPr>
        <w:tc>
          <w:tcPr>
            <w:tcW w:w="85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6 447,4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3 261,2</w:t>
            </w:r>
          </w:p>
        </w:tc>
        <w:tc>
          <w:tcPr>
            <w:tcW w:w="1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3 271,3</w:t>
            </w:r>
          </w:p>
        </w:tc>
      </w:tr>
    </w:tbl>
    <w:p w:rsidR="00AB263A" w:rsidRDefault="00AB263A">
      <w:pPr>
        <w:pStyle w:val="20"/>
        <w:spacing w:after="0" w:line="240" w:lineRule="auto"/>
        <w:ind w:left="-720"/>
        <w:jc w:val="both"/>
        <w:rPr>
          <w:rFonts w:ascii="Times New Roman" w:hAnsi="Times New Roman"/>
          <w:b/>
          <w:sz w:val="24"/>
          <w:szCs w:val="24"/>
        </w:rPr>
      </w:pPr>
    </w:p>
    <w:p w:rsidR="00AB263A" w:rsidRDefault="0081335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  </w:t>
      </w:r>
      <w:proofErr w:type="spellStart"/>
      <w:r>
        <w:rPr>
          <w:b/>
          <w:sz w:val="24"/>
          <w:szCs w:val="24"/>
        </w:rPr>
        <w:t>Бартеневского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 </w:t>
      </w:r>
    </w:p>
    <w:p w:rsidR="00AB263A" w:rsidRDefault="0081335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образования 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   </w:t>
      </w:r>
    </w:p>
    <w:p w:rsidR="00AB263A" w:rsidRDefault="0081335F">
      <w:pPr>
        <w:pStyle w:val="Oaenoaieoiaioa"/>
        <w:ind w:firstLine="0"/>
        <w:jc w:val="left"/>
        <w:rPr>
          <w:b/>
          <w:sz w:val="24"/>
          <w:szCs w:val="24"/>
        </w:rPr>
      </w:pPr>
      <w:r>
        <w:rPr>
          <w:rFonts w:cs="Courier New"/>
          <w:b/>
          <w:spacing w:val="20"/>
          <w:sz w:val="24"/>
          <w:szCs w:val="24"/>
        </w:rPr>
        <w:t xml:space="preserve">    Саратовской области                                                    Р.Е.Скипа                                                   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 w:val="26"/>
          <w:szCs w:val="26"/>
        </w:rPr>
        <w:t xml:space="preserve"> </w:t>
      </w: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</w:pPr>
    </w:p>
    <w:p w:rsidR="00AB263A" w:rsidRDefault="00AB263A">
      <w:pPr>
        <w:pStyle w:val="Oaenoaieoiaioa"/>
        <w:ind w:firstLine="0"/>
        <w:rPr>
          <w:rFonts w:cs="Courier New"/>
          <w:b/>
          <w:spacing w:val="20"/>
          <w:sz w:val="26"/>
          <w:szCs w:val="26"/>
        </w:rPr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5   к проекту решения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Совета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муниципального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образования  «О бюджете 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муниципального образования на 2022  год и на плановый период 2023 и 2024 годов»                                                                </w:t>
      </w:r>
    </w:p>
    <w:p w:rsidR="00AB263A" w:rsidRDefault="00AB263A">
      <w:pPr>
        <w:ind w:firstLine="708"/>
        <w:jc w:val="center"/>
        <w:rPr>
          <w:b/>
        </w:rPr>
      </w:pPr>
    </w:p>
    <w:p w:rsidR="00AB263A" w:rsidRDefault="0081335F">
      <w:pPr>
        <w:pStyle w:val="Oaenoaieoiaioa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по целевым статьям (муниципальным  программам  и </w:t>
      </w:r>
      <w:proofErr w:type="spellStart"/>
      <w:r>
        <w:rPr>
          <w:b/>
          <w:sz w:val="24"/>
          <w:szCs w:val="24"/>
        </w:rPr>
        <w:t>непрограммным</w:t>
      </w:r>
      <w:proofErr w:type="spellEnd"/>
      <w:r>
        <w:rPr>
          <w:b/>
          <w:sz w:val="24"/>
          <w:szCs w:val="24"/>
        </w:rPr>
        <w:t xml:space="preserve"> направлениям деятельности), группам  </w:t>
      </w:r>
      <w:proofErr w:type="gramStart"/>
      <w:r>
        <w:rPr>
          <w:b/>
          <w:sz w:val="24"/>
          <w:szCs w:val="24"/>
        </w:rPr>
        <w:t>видов расходов классификации расходов бюджета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Бартеневского</w:t>
      </w:r>
      <w:proofErr w:type="spellEnd"/>
      <w:r>
        <w:rPr>
          <w:b/>
          <w:sz w:val="24"/>
          <w:szCs w:val="24"/>
        </w:rPr>
        <w:t xml:space="preserve"> муниципального образования</w:t>
      </w:r>
    </w:p>
    <w:p w:rsidR="00AB263A" w:rsidRDefault="008133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на плановый период 2023 и 2024 годов</w:t>
      </w:r>
    </w:p>
    <w:p w:rsidR="00AB263A" w:rsidRDefault="0081335F">
      <w:pPr>
        <w:jc w:val="center"/>
      </w:pPr>
      <w:r>
        <w:rPr>
          <w:b/>
        </w:rPr>
        <w:t xml:space="preserve">                                                                                                                                            </w:t>
      </w:r>
      <w:r>
        <w:t>тыс. руб.</w:t>
      </w:r>
    </w:p>
    <w:tbl>
      <w:tblPr>
        <w:tblW w:w="10803" w:type="dxa"/>
        <w:tblInd w:w="-971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/>
      </w:tblPr>
      <w:tblGrid>
        <w:gridCol w:w="1812"/>
        <w:gridCol w:w="1796"/>
        <w:gridCol w:w="1798"/>
        <w:gridCol w:w="94"/>
        <w:gridCol w:w="1560"/>
        <w:gridCol w:w="708"/>
        <w:gridCol w:w="991"/>
        <w:gridCol w:w="992"/>
        <w:gridCol w:w="1052"/>
      </w:tblGrid>
      <w:tr w:rsidR="00AB263A">
        <w:trPr>
          <w:trHeight w:val="468"/>
        </w:trPr>
        <w:tc>
          <w:tcPr>
            <w:tcW w:w="18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4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B263A">
        <w:trPr>
          <w:trHeight w:val="390"/>
        </w:trPr>
        <w:tc>
          <w:tcPr>
            <w:tcW w:w="5495" w:type="dxa"/>
            <w:gridSpan w:val="4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AB263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2022г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2023г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2024г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B263A">
        <w:trPr>
          <w:trHeight w:val="660"/>
        </w:trPr>
        <w:tc>
          <w:tcPr>
            <w:tcW w:w="5495" w:type="dxa"/>
            <w:gridSpan w:val="4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 «Развитие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4 381,1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1 157,5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1 117,6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476,9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"Уличное освещение территории населенных пунктов муниципального образования"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"Улучшение санитарного состояния территорий поселений"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6210200000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62102Z0000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62102Z0000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содержание памятников, мест захоронений"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6210300000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62103Z0000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62103Z0000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"Озеленение территории внутри населенных пунктов"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6210400000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62104Z0000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62104Z0000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144,9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первичных мер пожарной безопасности»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"Обустройство минерализованной полосы вдоль населенных пунктов и кладбищ"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62201Z0000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"Обеспечение культурного досуга жителей муниципального образования»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62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мероприятий, посвященным государственным календарным праздникам, значимым событиям и памятным датам 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AB263A">
        <w:trPr>
          <w:trHeight w:val="62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Бартеневского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62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"Осуществление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поселений"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3 830,6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828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 областного дорожного фонда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62501D7610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62501D7610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3 195,0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B263A">
        <w:trPr>
          <w:trHeight w:val="828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муниципального дорожного фонда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62501П0000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62501П0000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635,6</w:t>
            </w:r>
          </w:p>
        </w:tc>
      </w:tr>
      <w:tr w:rsidR="00AB263A">
        <w:trPr>
          <w:trHeight w:val="44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9000000000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98,2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AB263A">
        <w:trPr>
          <w:trHeight w:val="828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9010051180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1 368,6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1 409,4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1 452,7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1 368,6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1 409,4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1 452,7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947,7</w:t>
            </w:r>
          </w:p>
        </w:tc>
      </w:tr>
      <w:tr w:rsidR="00AB263A">
        <w:trPr>
          <w:trHeight w:val="828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9130002200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687,5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713,7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233,5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9130002200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828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9130002300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483,4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9130006100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AB263A">
        <w:trPr>
          <w:trHeight w:val="44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доплаты к пенсии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9200300000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62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9200320340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</w:t>
            </w:r>
          </w:p>
        </w:tc>
      </w:tr>
      <w:tr w:rsidR="00AB263A">
        <w:trPr>
          <w:trHeight w:val="44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9400000000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30,5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9400006600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9400006700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9400006700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Представление межбюджетных трансфертов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472,3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472,3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межбюджетных трансфертов местным бюджетам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</w:tr>
      <w:tr w:rsidR="00AB263A">
        <w:trPr>
          <w:trHeight w:val="1236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9610066040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472,3</w:t>
            </w:r>
          </w:p>
        </w:tc>
      </w:tr>
      <w:tr w:rsidR="00AB263A">
        <w:trPr>
          <w:trHeight w:val="444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9700000000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9700100000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97001Z0000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420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9940008810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9940008810</w:t>
            </w:r>
          </w:p>
        </w:tc>
        <w:tc>
          <w:tcPr>
            <w:tcW w:w="709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3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AB263A">
        <w:trPr>
          <w:trHeight w:val="255"/>
        </w:trPr>
        <w:tc>
          <w:tcPr>
            <w:tcW w:w="54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6 447,4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3 261,2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AB263A" w:rsidRDefault="0081335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3 271,3</w:t>
            </w:r>
          </w:p>
        </w:tc>
      </w:tr>
    </w:tbl>
    <w:p w:rsidR="00AB263A" w:rsidRDefault="00AB263A">
      <w:pPr>
        <w:pStyle w:val="20"/>
        <w:spacing w:after="0" w:line="240" w:lineRule="auto"/>
        <w:ind w:left="-720"/>
        <w:jc w:val="both"/>
        <w:rPr>
          <w:b/>
          <w:sz w:val="22"/>
          <w:szCs w:val="22"/>
        </w:rPr>
      </w:pPr>
    </w:p>
    <w:p w:rsidR="00AB263A" w:rsidRDefault="0081335F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spellStart"/>
      <w:r>
        <w:rPr>
          <w:b/>
          <w:sz w:val="26"/>
          <w:szCs w:val="26"/>
        </w:rPr>
        <w:t>Бартеневского</w:t>
      </w:r>
      <w:proofErr w:type="spellEnd"/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 </w:t>
      </w:r>
    </w:p>
    <w:p w:rsidR="00AB263A" w:rsidRDefault="0081335F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AB263A" w:rsidRDefault="0081335F">
      <w:pPr>
        <w:pStyle w:val="Oaenoaieoiaioa"/>
        <w:ind w:left="-426" w:hanging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Саратовской области                                                                               Р.Е.Скипа</w:t>
      </w: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  <w:sectPr w:rsidR="00AB263A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Приложение №6 к проекту решения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Совета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муниципального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образования  «О бюджете </w:t>
      </w:r>
      <w:proofErr w:type="spellStart"/>
      <w:r>
        <w:rPr>
          <w:rFonts w:ascii="Times New Roman" w:hAnsi="Times New Roman"/>
        </w:rPr>
        <w:t>Бартеневского</w:t>
      </w:r>
      <w:proofErr w:type="spellEnd"/>
      <w:r>
        <w:rPr>
          <w:rFonts w:ascii="Times New Roman" w:hAnsi="Times New Roman"/>
        </w:rPr>
        <w:t xml:space="preserve">  </w:t>
      </w:r>
    </w:p>
    <w:p w:rsidR="00AB263A" w:rsidRDefault="0081335F">
      <w:pPr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муниципального образования на 2022 год и на плановый период 2023 и 2024 годов»                                                             </w:t>
      </w:r>
    </w:p>
    <w:p w:rsidR="00AB263A" w:rsidRDefault="00AB263A">
      <w:pPr>
        <w:spacing w:after="0"/>
        <w:contextualSpacing/>
        <w:jc w:val="right"/>
        <w:rPr>
          <w:rFonts w:ascii="Times New Roman" w:hAnsi="Times New Roman"/>
          <w:b/>
        </w:rPr>
      </w:pPr>
    </w:p>
    <w:p w:rsidR="00AB263A" w:rsidRDefault="00AB263A">
      <w:pPr>
        <w:jc w:val="center"/>
        <w:rPr>
          <w:b/>
        </w:rPr>
      </w:pPr>
    </w:p>
    <w:p w:rsidR="00AB263A" w:rsidRDefault="00813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 финансирования</w:t>
      </w:r>
    </w:p>
    <w:p w:rsidR="00AB263A" w:rsidRDefault="0081335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дефицита бюджета </w:t>
      </w:r>
      <w:proofErr w:type="spellStart"/>
      <w:r>
        <w:rPr>
          <w:rFonts w:ascii="Times New Roman" w:hAnsi="Times New Roman"/>
          <w:b/>
          <w:sz w:val="24"/>
          <w:szCs w:val="24"/>
        </w:rPr>
        <w:t>Бартеневского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</w:p>
    <w:p w:rsidR="00AB263A" w:rsidRDefault="0081335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 и на плановый период 2023 и 2024 годов</w:t>
      </w:r>
    </w:p>
    <w:p w:rsidR="00AB263A" w:rsidRDefault="0081335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AB263A" w:rsidRDefault="0081335F">
      <w:pPr>
        <w:jc w:val="right"/>
      </w:pPr>
      <w:r>
        <w:rPr>
          <w:b/>
        </w:rPr>
        <w:t xml:space="preserve">    </w:t>
      </w:r>
      <w:r>
        <w:t xml:space="preserve">тыс. руб.                           </w:t>
      </w:r>
    </w:p>
    <w:tbl>
      <w:tblPr>
        <w:tblW w:w="11067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/>
      </w:tblPr>
      <w:tblGrid>
        <w:gridCol w:w="2493"/>
        <w:gridCol w:w="4587"/>
        <w:gridCol w:w="1246"/>
        <w:gridCol w:w="1313"/>
        <w:gridCol w:w="1428"/>
      </w:tblGrid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 год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B263A">
        <w:trPr>
          <w:trHeight w:val="469"/>
        </w:trPr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внутреннего финансирования</w:t>
            </w:r>
          </w:p>
          <w:p w:rsidR="00AB263A" w:rsidRDefault="008133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дефицитов 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0000 500 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01 05 02 01 00  0000 510 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01 05 02 01 10 0000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610</w:t>
            </w: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Уменьшение прочих остатков денежных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средств бюджетов поселений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6447,4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3345,7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3441,8</w:t>
            </w:r>
          </w:p>
        </w:tc>
      </w:tr>
      <w:tr w:rsidR="00AB263A"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Всего источников внутреннего финансирования</w:t>
            </w:r>
          </w:p>
          <w:p w:rsidR="00AB263A" w:rsidRDefault="0081335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дефицита  бюджета муниципального района</w:t>
            </w:r>
          </w:p>
        </w:tc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AB263A" w:rsidRDefault="00AB263A">
            <w:pPr>
              <w:snapToGrid w:val="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B263A" w:rsidRDefault="0081335F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AB263A" w:rsidRDefault="00AB263A">
      <w:pPr>
        <w:pStyle w:val="20"/>
        <w:jc w:val="both"/>
        <w:rPr>
          <w:b/>
          <w:sz w:val="22"/>
          <w:szCs w:val="22"/>
        </w:rPr>
      </w:pPr>
    </w:p>
    <w:p w:rsidR="00AB263A" w:rsidRDefault="0081335F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spellStart"/>
      <w:r>
        <w:rPr>
          <w:b/>
          <w:sz w:val="26"/>
          <w:szCs w:val="26"/>
        </w:rPr>
        <w:t>Бартеневского</w:t>
      </w:r>
      <w:proofErr w:type="spellEnd"/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муниципального</w:t>
      </w:r>
      <w:proofErr w:type="gramEnd"/>
      <w:r>
        <w:rPr>
          <w:b/>
          <w:sz w:val="26"/>
          <w:szCs w:val="26"/>
        </w:rPr>
        <w:t xml:space="preserve">  </w:t>
      </w:r>
    </w:p>
    <w:p w:rsidR="00AB263A" w:rsidRDefault="0081335F">
      <w:pPr>
        <w:pStyle w:val="Oaenoaieoiaioa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образования  </w:t>
      </w:r>
      <w:proofErr w:type="spellStart"/>
      <w:r>
        <w:rPr>
          <w:b/>
          <w:sz w:val="26"/>
          <w:szCs w:val="26"/>
        </w:rPr>
        <w:t>Ивантеевского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AB263A" w:rsidRDefault="0081335F">
      <w:pPr>
        <w:pStyle w:val="Oaenoaieoiaioa"/>
        <w:ind w:left="-426" w:hanging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Саратовской области                                                                             Р.Е.Скипа                                                    </w:t>
      </w:r>
    </w:p>
    <w:p w:rsidR="00AB263A" w:rsidRDefault="00AB263A">
      <w:pPr>
        <w:pStyle w:val="Oaenoaieoiaioa"/>
        <w:ind w:firstLine="0"/>
        <w:rPr>
          <w:b/>
          <w:sz w:val="24"/>
          <w:szCs w:val="24"/>
        </w:rPr>
      </w:pPr>
    </w:p>
    <w:p w:rsidR="00AB263A" w:rsidRDefault="00AB263A">
      <w:pPr>
        <w:pStyle w:val="Oaenoaieoiaioa"/>
        <w:ind w:firstLine="0"/>
        <w:rPr>
          <w:b/>
          <w:sz w:val="22"/>
          <w:szCs w:val="22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AB263A">
      <w:pPr>
        <w:pStyle w:val="Oaenoaieoiaioa"/>
        <w:ind w:left="-426" w:hanging="141"/>
        <w:rPr>
          <w:b/>
          <w:sz w:val="26"/>
          <w:szCs w:val="26"/>
        </w:rPr>
      </w:pPr>
    </w:p>
    <w:p w:rsidR="00AB263A" w:rsidRDefault="0081335F">
      <w:pPr>
        <w:pStyle w:val="Oaenoaieoiaioa"/>
        <w:ind w:left="-426" w:hanging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</w:p>
    <w:p w:rsidR="00AB263A" w:rsidRDefault="00AB263A">
      <w:pPr>
        <w:pStyle w:val="Oaenoaieoiaioa"/>
        <w:ind w:firstLine="0"/>
        <w:rPr>
          <w:b/>
          <w:sz w:val="24"/>
          <w:szCs w:val="24"/>
        </w:rPr>
      </w:pPr>
    </w:p>
    <w:p w:rsidR="00AB263A" w:rsidRDefault="00AB263A">
      <w:pPr>
        <w:pStyle w:val="20"/>
        <w:spacing w:after="0" w:line="240" w:lineRule="auto"/>
        <w:ind w:left="-720"/>
        <w:jc w:val="both"/>
        <w:rPr>
          <w:b/>
          <w:sz w:val="24"/>
          <w:szCs w:val="24"/>
        </w:rPr>
      </w:pPr>
    </w:p>
    <w:p w:rsidR="00AB263A" w:rsidRDefault="00AB263A">
      <w:pPr>
        <w:pStyle w:val="20"/>
        <w:spacing w:after="0" w:line="240" w:lineRule="auto"/>
        <w:ind w:left="-720"/>
        <w:jc w:val="both"/>
        <w:rPr>
          <w:rFonts w:ascii="Times New Roman" w:hAnsi="Times New Roman" w:cs="Courier New"/>
          <w:b/>
          <w:spacing w:val="20"/>
          <w:sz w:val="26"/>
          <w:szCs w:val="26"/>
        </w:rPr>
      </w:pPr>
    </w:p>
    <w:p w:rsidR="00AB263A" w:rsidRDefault="0081335F">
      <w:pPr>
        <w:pStyle w:val="Oaenoaieoiaioa"/>
        <w:ind w:firstLine="0"/>
      </w:pPr>
      <w:r>
        <w:rPr>
          <w:rFonts w:cs="Courier New"/>
          <w:b/>
          <w:spacing w:val="20"/>
          <w:sz w:val="26"/>
          <w:szCs w:val="26"/>
        </w:rPr>
        <w:t xml:space="preserve"> </w:t>
      </w:r>
      <w:r>
        <w:rPr>
          <w:rFonts w:ascii="Courier New" w:hAnsi="Courier New" w:cs="Courier New"/>
          <w:b/>
          <w:spacing w:val="20"/>
          <w:szCs w:val="28"/>
        </w:rPr>
        <w:t xml:space="preserve">                                                                 </w:t>
      </w:r>
    </w:p>
    <w:sectPr w:rsidR="00AB263A" w:rsidSect="00AB263A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8732C"/>
    <w:multiLevelType w:val="multilevel"/>
    <w:tmpl w:val="589CC3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85B5C81"/>
    <w:multiLevelType w:val="multilevel"/>
    <w:tmpl w:val="61126B3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63A"/>
    <w:rsid w:val="0081335F"/>
    <w:rsid w:val="00AB263A"/>
    <w:rsid w:val="00B47B4B"/>
    <w:rsid w:val="00CB50BE"/>
    <w:rsid w:val="00CB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F5"/>
    <w:pPr>
      <w:spacing w:after="200" w:line="276" w:lineRule="auto"/>
    </w:pPr>
    <w:rPr>
      <w:rFonts w:ascii="Calibri" w:eastAsiaTheme="minorEastAsia" w:hAnsi="Calibri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BE5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"/>
    <w:unhideWhenUsed/>
    <w:qFormat/>
    <w:rsid w:val="00FD7EF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ing3">
    <w:name w:val="Heading 3"/>
    <w:basedOn w:val="a"/>
    <w:link w:val="Heading3"/>
    <w:uiPriority w:val="9"/>
    <w:semiHidden/>
    <w:unhideWhenUsed/>
    <w:qFormat/>
    <w:rsid w:val="00BE5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semiHidden/>
    <w:qFormat/>
    <w:rsid w:val="00FD7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FD7EF5"/>
    <w:rPr>
      <w:color w:val="0000FF"/>
      <w:u w:val="single"/>
    </w:rPr>
  </w:style>
  <w:style w:type="character" w:customStyle="1" w:styleId="1">
    <w:name w:val="Заголовок 1 Знак"/>
    <w:basedOn w:val="a0"/>
    <w:uiPriority w:val="9"/>
    <w:qFormat/>
    <w:rsid w:val="00BE5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">
    <w:name w:val="Заголовок 3 Знак"/>
    <w:basedOn w:val="a0"/>
    <w:uiPriority w:val="9"/>
    <w:semiHidden/>
    <w:qFormat/>
    <w:rsid w:val="00BE5E0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a3">
    <w:name w:val="Название Знак"/>
    <w:basedOn w:val="a0"/>
    <w:qFormat/>
    <w:rsid w:val="00BE5E0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BE5E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BE5E08"/>
  </w:style>
  <w:style w:type="character" w:customStyle="1" w:styleId="blk">
    <w:name w:val="blk"/>
    <w:basedOn w:val="a0"/>
    <w:qFormat/>
    <w:rsid w:val="00BE5E08"/>
  </w:style>
  <w:style w:type="character" w:customStyle="1" w:styleId="nobr">
    <w:name w:val="nobr"/>
    <w:qFormat/>
    <w:rsid w:val="00BE5E08"/>
    <w:rPr>
      <w:rFonts w:cs="Times New Roman"/>
    </w:rPr>
  </w:style>
  <w:style w:type="character" w:customStyle="1" w:styleId="ListLabel1">
    <w:name w:val="ListLabel 1"/>
    <w:qFormat/>
    <w:rsid w:val="00CF5238"/>
    <w:rPr>
      <w:b/>
      <w:color w:val="00000A"/>
    </w:rPr>
  </w:style>
  <w:style w:type="character" w:customStyle="1" w:styleId="ListLabel2">
    <w:name w:val="ListLabel 2"/>
    <w:qFormat/>
    <w:rsid w:val="00CF5238"/>
    <w:rPr>
      <w:rFonts w:eastAsia="Times New Roman" w:cs="Times New Roman"/>
    </w:rPr>
  </w:style>
  <w:style w:type="character" w:customStyle="1" w:styleId="WW8Num8z0">
    <w:name w:val="WW8Num8z0"/>
    <w:qFormat/>
    <w:rsid w:val="00AB263A"/>
  </w:style>
  <w:style w:type="character" w:customStyle="1" w:styleId="WW8Num8z1">
    <w:name w:val="WW8Num8z1"/>
    <w:qFormat/>
    <w:rsid w:val="00AB263A"/>
  </w:style>
  <w:style w:type="character" w:customStyle="1" w:styleId="WW8Num8z2">
    <w:name w:val="WW8Num8z2"/>
    <w:qFormat/>
    <w:rsid w:val="00AB263A"/>
  </w:style>
  <w:style w:type="character" w:customStyle="1" w:styleId="WW8Num8z3">
    <w:name w:val="WW8Num8z3"/>
    <w:qFormat/>
    <w:rsid w:val="00AB263A"/>
  </w:style>
  <w:style w:type="character" w:customStyle="1" w:styleId="WW8Num8z4">
    <w:name w:val="WW8Num8z4"/>
    <w:qFormat/>
    <w:rsid w:val="00AB263A"/>
  </w:style>
  <w:style w:type="character" w:customStyle="1" w:styleId="WW8Num8z5">
    <w:name w:val="WW8Num8z5"/>
    <w:qFormat/>
    <w:rsid w:val="00AB263A"/>
  </w:style>
  <w:style w:type="character" w:customStyle="1" w:styleId="WW8Num8z6">
    <w:name w:val="WW8Num8z6"/>
    <w:qFormat/>
    <w:rsid w:val="00AB263A"/>
  </w:style>
  <w:style w:type="character" w:customStyle="1" w:styleId="WW8Num8z7">
    <w:name w:val="WW8Num8z7"/>
    <w:qFormat/>
    <w:rsid w:val="00AB263A"/>
  </w:style>
  <w:style w:type="character" w:customStyle="1" w:styleId="WW8Num8z8">
    <w:name w:val="WW8Num8z8"/>
    <w:qFormat/>
    <w:rsid w:val="00AB263A"/>
  </w:style>
  <w:style w:type="character" w:customStyle="1" w:styleId="WW8Num7z0">
    <w:name w:val="WW8Num7z0"/>
    <w:qFormat/>
    <w:rsid w:val="00AB263A"/>
    <w:rPr>
      <w:sz w:val="28"/>
      <w:szCs w:val="28"/>
    </w:rPr>
  </w:style>
  <w:style w:type="character" w:customStyle="1" w:styleId="WW8Num7z1">
    <w:name w:val="WW8Num7z1"/>
    <w:qFormat/>
    <w:rsid w:val="00AB263A"/>
  </w:style>
  <w:style w:type="character" w:customStyle="1" w:styleId="WW8Num7z2">
    <w:name w:val="WW8Num7z2"/>
    <w:qFormat/>
    <w:rsid w:val="00AB263A"/>
  </w:style>
  <w:style w:type="character" w:customStyle="1" w:styleId="WW8Num7z3">
    <w:name w:val="WW8Num7z3"/>
    <w:qFormat/>
    <w:rsid w:val="00AB263A"/>
  </w:style>
  <w:style w:type="character" w:customStyle="1" w:styleId="WW8Num7z4">
    <w:name w:val="WW8Num7z4"/>
    <w:qFormat/>
    <w:rsid w:val="00AB263A"/>
  </w:style>
  <w:style w:type="character" w:customStyle="1" w:styleId="WW8Num7z5">
    <w:name w:val="WW8Num7z5"/>
    <w:qFormat/>
    <w:rsid w:val="00AB263A"/>
  </w:style>
  <w:style w:type="character" w:customStyle="1" w:styleId="WW8Num7z6">
    <w:name w:val="WW8Num7z6"/>
    <w:qFormat/>
    <w:rsid w:val="00AB263A"/>
  </w:style>
  <w:style w:type="character" w:customStyle="1" w:styleId="WW8Num7z7">
    <w:name w:val="WW8Num7z7"/>
    <w:qFormat/>
    <w:rsid w:val="00AB263A"/>
  </w:style>
  <w:style w:type="character" w:customStyle="1" w:styleId="WW8Num7z8">
    <w:name w:val="WW8Num7z8"/>
    <w:qFormat/>
    <w:rsid w:val="00AB263A"/>
  </w:style>
  <w:style w:type="character" w:customStyle="1" w:styleId="ListLabel3">
    <w:name w:val="ListLabel 3"/>
    <w:qFormat/>
    <w:rsid w:val="00AB263A"/>
    <w:rPr>
      <w:rFonts w:ascii="Times New Roman" w:hAnsi="Times New Roman"/>
      <w:sz w:val="24"/>
      <w:szCs w:val="28"/>
    </w:rPr>
  </w:style>
  <w:style w:type="paragraph" w:customStyle="1" w:styleId="a5">
    <w:name w:val="Заголовок"/>
    <w:basedOn w:val="a"/>
    <w:next w:val="a6"/>
    <w:qFormat/>
    <w:rsid w:val="00CF523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CF5238"/>
    <w:pPr>
      <w:spacing w:after="140" w:line="288" w:lineRule="auto"/>
    </w:pPr>
  </w:style>
  <w:style w:type="paragraph" w:styleId="a7">
    <w:name w:val="List"/>
    <w:basedOn w:val="a6"/>
    <w:rsid w:val="00CF5238"/>
    <w:rPr>
      <w:rFonts w:cs="Lucida Sans"/>
    </w:rPr>
  </w:style>
  <w:style w:type="paragraph" w:customStyle="1" w:styleId="Caption">
    <w:name w:val="Caption"/>
    <w:basedOn w:val="a"/>
    <w:qFormat/>
    <w:rsid w:val="00CF523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CF5238"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D7EF5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9">
    <w:name w:val="Title"/>
    <w:basedOn w:val="a"/>
    <w:qFormat/>
    <w:rsid w:val="00BE5E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qFormat/>
    <w:rsid w:val="00BE5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адресат"/>
    <w:basedOn w:val="a"/>
    <w:qFormat/>
    <w:rsid w:val="00BE5E08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</w:rPr>
  </w:style>
  <w:style w:type="paragraph" w:customStyle="1" w:styleId="aaanao">
    <w:name w:val="aa?anao"/>
    <w:basedOn w:val="a"/>
    <w:qFormat/>
    <w:rsid w:val="00BE5E08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formattext">
    <w:name w:val="formattext"/>
    <w:basedOn w:val="a"/>
    <w:qFormat/>
    <w:rsid w:val="00BE5E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qFormat/>
    <w:rsid w:val="00BE5E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qFormat/>
    <w:rsid w:val="00BE5E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qFormat/>
    <w:rsid w:val="00BE5E08"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  <w:lang w:eastAsia="ru-RU"/>
    </w:rPr>
  </w:style>
  <w:style w:type="paragraph" w:customStyle="1" w:styleId="Oaenoaieoiaioa">
    <w:name w:val="Oaeno aieoiaioa"/>
    <w:basedOn w:val="a"/>
    <w:qFormat/>
    <w:rsid w:val="00BE5E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Normal (Web)"/>
    <w:basedOn w:val="a"/>
    <w:uiPriority w:val="99"/>
    <w:unhideWhenUsed/>
    <w:qFormat/>
    <w:rsid w:val="00BE5E0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F5238"/>
    <w:pPr>
      <w:ind w:left="720"/>
      <w:contextualSpacing/>
    </w:pPr>
    <w:rPr>
      <w:rFonts w:eastAsiaTheme="minorHAnsi"/>
      <w:lang w:eastAsia="en-US"/>
    </w:rPr>
  </w:style>
  <w:style w:type="paragraph" w:customStyle="1" w:styleId="ae">
    <w:name w:val="Íàçâàíèå çàêîíà"/>
    <w:basedOn w:val="a"/>
    <w:qFormat/>
    <w:rsid w:val="00CF5238"/>
    <w:pPr>
      <w:suppressAutoHyphens/>
      <w:spacing w:after="48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af">
    <w:name w:val="Òåêñò äîêóìåíòà"/>
    <w:basedOn w:val="a"/>
    <w:qFormat/>
    <w:rsid w:val="00CF5238"/>
    <w:pPr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Текст документа"/>
    <w:basedOn w:val="a"/>
    <w:qFormat/>
    <w:rsid w:val="00AB263A"/>
    <w:pPr>
      <w:overflowPunct w:val="0"/>
      <w:ind w:firstLine="720"/>
      <w:jc w:val="both"/>
      <w:textAlignment w:val="baseline"/>
    </w:pPr>
    <w:rPr>
      <w:sz w:val="28"/>
    </w:rPr>
  </w:style>
  <w:style w:type="paragraph" w:styleId="20">
    <w:name w:val="Body Text 2"/>
    <w:basedOn w:val="a"/>
    <w:qFormat/>
    <w:rsid w:val="00AB263A"/>
    <w:rPr>
      <w:sz w:val="28"/>
      <w:szCs w:val="20"/>
    </w:rPr>
  </w:style>
  <w:style w:type="paragraph" w:styleId="30">
    <w:name w:val="Body Text 3"/>
    <w:basedOn w:val="a"/>
    <w:qFormat/>
    <w:rsid w:val="00AB263A"/>
    <w:pPr>
      <w:jc w:val="both"/>
    </w:pPr>
    <w:rPr>
      <w:b/>
      <w:sz w:val="28"/>
      <w:szCs w:val="20"/>
    </w:rPr>
  </w:style>
  <w:style w:type="numbering" w:customStyle="1" w:styleId="WW8Num8">
    <w:name w:val="WW8Num8"/>
    <w:qFormat/>
    <w:rsid w:val="00AB263A"/>
  </w:style>
  <w:style w:type="numbering" w:customStyle="1" w:styleId="WW8Num7">
    <w:name w:val="WW8Num7"/>
    <w:qFormat/>
    <w:rsid w:val="00AB26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anteevka.sar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40</Pages>
  <Words>8050</Words>
  <Characters>45890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лидия</cp:lastModifiedBy>
  <cp:revision>8</cp:revision>
  <cp:lastPrinted>2021-11-23T13:20:00Z</cp:lastPrinted>
  <dcterms:created xsi:type="dcterms:W3CDTF">2020-01-20T14:00:00Z</dcterms:created>
  <dcterms:modified xsi:type="dcterms:W3CDTF">2021-11-23T13:22:00Z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