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</w:pPr>
      <w:r>
        <w:rPr>
          <w:b/>
          <w:bCs/>
          <w:sz w:val="28"/>
          <w:szCs w:val="28"/>
        </w:rPr>
        <w:t>АДМИНИСТРАЦИЯ</w:t>
      </w:r>
    </w:p>
    <w:p w:rsidR="00317CBA" w:rsidRDefault="00317CBA" w:rsidP="00317CBA">
      <w:pPr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БАРТЕНЕВСКОГО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МУНИЦИПАЛЬНОГО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ОБРАЗОВАНИЯ</w:t>
      </w:r>
    </w:p>
    <w:p w:rsidR="00317CBA" w:rsidRDefault="00317CBA" w:rsidP="00317CBA">
      <w:pPr>
        <w:jc w:val="center"/>
      </w:pP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ИВАНТЕЕВСКОГО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МУНИЦИПАЛЬНОГО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РАЙОНА</w:t>
      </w:r>
    </w:p>
    <w:p w:rsidR="00317CBA" w:rsidRDefault="00317CBA" w:rsidP="00317CBA">
      <w:pPr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САРАТОВСКОЙ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ОБЛАСТИ</w:t>
      </w: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rPr>
          <w:b/>
          <w:bCs/>
          <w:sz w:val="28"/>
          <w:szCs w:val="28"/>
        </w:rPr>
      </w:pPr>
    </w:p>
    <w:p w:rsidR="00317CBA" w:rsidRDefault="00317CBA" w:rsidP="00317CBA">
      <w:r>
        <w:rPr>
          <w:rFonts w:eastAsia="Times New Roman CYR"/>
          <w:b/>
          <w:bCs/>
          <w:color w:val="000000"/>
          <w:spacing w:val="-3"/>
          <w:sz w:val="28"/>
          <w:szCs w:val="28"/>
        </w:rPr>
        <w:t>От</w:t>
      </w:r>
      <w:r>
        <w:rPr>
          <w:b/>
          <w:bCs/>
          <w:color w:val="000000"/>
          <w:spacing w:val="-3"/>
          <w:sz w:val="28"/>
          <w:szCs w:val="28"/>
        </w:rPr>
        <w:t xml:space="preserve"> 17.06.2021 г.                                       № 32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 xml:space="preserve">                                          </w:t>
      </w:r>
      <w:proofErr w:type="spellStart"/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</w:t>
      </w:r>
      <w:proofErr w:type="gramStart"/>
      <w:r>
        <w:rPr>
          <w:b/>
          <w:bCs/>
          <w:color w:val="000000"/>
          <w:spacing w:val="-6"/>
          <w:sz w:val="28"/>
          <w:szCs w:val="28"/>
        </w:rPr>
        <w:t>.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Б</w:t>
      </w:r>
      <w:proofErr w:type="gramEnd"/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артеневка</w:t>
      </w:r>
      <w:proofErr w:type="spellEnd"/>
    </w:p>
    <w:p w:rsidR="00317CBA" w:rsidRDefault="00317CBA" w:rsidP="00317CBA">
      <w:pPr>
        <w:rPr>
          <w:b/>
          <w:bCs/>
          <w:color w:val="000000"/>
          <w:spacing w:val="-3"/>
          <w:sz w:val="28"/>
          <w:szCs w:val="28"/>
        </w:rPr>
      </w:pPr>
    </w:p>
    <w:p w:rsidR="00317CBA" w:rsidRDefault="00317CBA" w:rsidP="00317CBA">
      <w:pPr>
        <w:rPr>
          <w:b/>
          <w:bCs/>
          <w:color w:val="000000"/>
          <w:spacing w:val="-3"/>
          <w:sz w:val="28"/>
          <w:szCs w:val="28"/>
        </w:rPr>
      </w:pPr>
    </w:p>
    <w:p w:rsidR="00317CBA" w:rsidRDefault="00317CBA" w:rsidP="00317CBA">
      <w:pPr>
        <w:spacing w:line="100" w:lineRule="atLeast"/>
      </w:pPr>
      <w:r>
        <w:rPr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 w:rsidR="00317CBA" w:rsidRDefault="00317CBA" w:rsidP="00317CBA">
      <w:pPr>
        <w:spacing w:line="100" w:lineRule="atLeast"/>
      </w:pPr>
      <w:r>
        <w:rPr>
          <w:b/>
          <w:bCs/>
          <w:sz w:val="28"/>
          <w:szCs w:val="28"/>
        </w:rPr>
        <w:t>администрации от 28.02.2019 г. № 11</w:t>
      </w:r>
    </w:p>
    <w:p w:rsidR="00317CBA" w:rsidRDefault="00317CBA" w:rsidP="00317CBA">
      <w:pPr>
        <w:spacing w:line="100" w:lineRule="atLeast"/>
      </w:pPr>
      <w:r>
        <w:rPr>
          <w:b/>
          <w:bCs/>
          <w:sz w:val="28"/>
          <w:szCs w:val="28"/>
        </w:rPr>
        <w:t xml:space="preserve">«Об утверждении административного регламента </w:t>
      </w:r>
    </w:p>
    <w:p w:rsidR="00317CBA" w:rsidRDefault="00317CBA" w:rsidP="00317CBA">
      <w:pPr>
        <w:spacing w:line="100" w:lineRule="atLeast"/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317CBA" w:rsidRDefault="00317CBA" w:rsidP="00317CBA">
      <w:pPr>
        <w:spacing w:line="100" w:lineRule="atLeast"/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Предоставление земельных участков, находящихся   </w:t>
      </w:r>
    </w:p>
    <w:p w:rsidR="00317CBA" w:rsidRDefault="00317CBA" w:rsidP="00317CBA">
      <w:pPr>
        <w:spacing w:line="100" w:lineRule="atLeast"/>
        <w:ind w:hanging="14"/>
      </w:pPr>
      <w:r>
        <w:rPr>
          <w:b/>
          <w:bCs/>
          <w:sz w:val="28"/>
          <w:szCs w:val="28"/>
        </w:rPr>
        <w:t>в муниципальной собственности на торгах»</w:t>
      </w:r>
    </w:p>
    <w:p w:rsidR="00317CBA" w:rsidRDefault="00317CBA" w:rsidP="00317CBA">
      <w:pPr>
        <w:spacing w:line="100" w:lineRule="atLeast"/>
        <w:ind w:hanging="14"/>
        <w:rPr>
          <w:b/>
          <w:bCs/>
          <w:sz w:val="28"/>
          <w:szCs w:val="28"/>
        </w:rPr>
      </w:pPr>
    </w:p>
    <w:p w:rsidR="00317CBA" w:rsidRDefault="00317CBA" w:rsidP="00317CBA">
      <w:pPr>
        <w:pStyle w:val="a4"/>
        <w:spacing w:after="0"/>
        <w:ind w:firstLine="586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30.12.2020г. №494-ФЗ «О внесении изменений в Градостроительный кодекс Российской Федерации в целях обеспечения комплексного развития территорий»,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7CBA" w:rsidRDefault="00317CBA" w:rsidP="00317CBA">
      <w:pPr>
        <w:pStyle w:val="a4"/>
        <w:spacing w:after="0"/>
        <w:ind w:firstLine="586"/>
        <w:jc w:val="both"/>
      </w:pP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приложение к постановлению от 28.02.2019г. №11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на  торгах» (с учетом изменений от 20.06.2019года № 32):</w:t>
      </w: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 абзаце 7 пункта 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«комплексном освоении территории» заменить словами «комплексном развитии территории», слова  «для комплексного освоения территории» заменить словами «для комплексного развития территории»;</w:t>
      </w: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абзаце 4 пункта 2.11.2. слова «договора аренды земельного участка для комплексного освоения территории» заменить словами «договора аренды земельного участка для комплексного развития территории»;</w:t>
      </w: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Абзац 13 пункта 2.11.2. изложить в следующей редакции: «земельный участок расположен в границах застроенной территории, в отношении которой заключен договор о комплексном развитии территории;»;</w:t>
      </w: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 абзацах 20, 29, 36 пункта 3.4. </w:t>
      </w:r>
      <w:bookmarkStart w:id="0" w:name="__DdeLink__1667_404310159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«комплексном освоении территории» заменить словами «комплексном развитии территории», слова  «для комплексного освоения территории» заменить словами «для комплексного развития территории»;</w:t>
      </w:r>
    </w:p>
    <w:p w:rsidR="00317CBA" w:rsidRDefault="00317CBA" w:rsidP="00317CBA">
      <w:pPr>
        <w:pStyle w:val="a4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абзацах 7, 16, 29 пункта 3.5. слова «комплексном освоении территории» заменить словами « комплексном развитии территории», слова  «для комплексного освоения территории» заменить словами «для комплексного развития территории».</w:t>
      </w: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образование» в сети интернет.</w:t>
      </w:r>
    </w:p>
    <w:p w:rsidR="00317CBA" w:rsidRDefault="00317CBA" w:rsidP="00317CBA">
      <w:pPr>
        <w:pStyle w:val="a4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317CBA" w:rsidRDefault="00317CBA" w:rsidP="00317CBA">
      <w:pPr>
        <w:pStyle w:val="a4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7CBA" w:rsidRDefault="00317CBA" w:rsidP="00317CBA">
      <w:pPr>
        <w:pStyle w:val="consplustitle"/>
        <w:spacing w:after="0"/>
        <w:rPr>
          <w:sz w:val="28"/>
          <w:szCs w:val="28"/>
        </w:rPr>
      </w:pPr>
    </w:p>
    <w:p w:rsidR="00317CBA" w:rsidRDefault="00317CBA" w:rsidP="00317CBA">
      <w:pPr>
        <w:pStyle w:val="a3"/>
        <w:spacing w:after="0"/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</w:p>
    <w:p w:rsidR="00317CBA" w:rsidRDefault="00317CBA" w:rsidP="00317CBA">
      <w:pPr>
        <w:pStyle w:val="a3"/>
        <w:spacing w:after="0"/>
      </w:pPr>
      <w:r>
        <w:rPr>
          <w:b/>
          <w:sz w:val="28"/>
          <w:szCs w:val="28"/>
        </w:rPr>
        <w:t>муниципального образования                                                 Р.Е.Скипа</w:t>
      </w:r>
    </w:p>
    <w:p w:rsidR="00317CBA" w:rsidRDefault="00317CBA" w:rsidP="00317CBA">
      <w:pPr>
        <w:pStyle w:val="a4"/>
        <w:ind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p w:rsidR="00317CBA" w:rsidRDefault="00317CBA" w:rsidP="00317CBA">
      <w:pPr>
        <w:jc w:val="center"/>
        <w:rPr>
          <w:b/>
          <w:bCs/>
          <w:sz w:val="28"/>
          <w:szCs w:val="28"/>
        </w:rPr>
      </w:pPr>
    </w:p>
    <w:sectPr w:rsidR="00317CBA">
      <w:pgSz w:w="11906" w:h="16838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BA"/>
    <w:rsid w:val="00317CBA"/>
    <w:rsid w:val="0051360F"/>
    <w:rsid w:val="009D53CC"/>
    <w:rsid w:val="009E2830"/>
    <w:rsid w:val="00B9505D"/>
    <w:rsid w:val="00C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A"/>
    <w:pPr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7CBA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  <w:style w:type="paragraph" w:customStyle="1" w:styleId="consplustitle">
    <w:name w:val="consplustitle"/>
    <w:basedOn w:val="a"/>
    <w:rsid w:val="00317CBA"/>
    <w:pPr>
      <w:suppressAutoHyphens w:val="0"/>
      <w:overflowPunct/>
      <w:autoSpaceDE/>
      <w:spacing w:before="280" w:after="280"/>
      <w:textAlignment w:val="auto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317CBA"/>
    <w:pPr>
      <w:suppressLineNumbers/>
      <w:tabs>
        <w:tab w:val="center" w:pos="4677"/>
        <w:tab w:val="right" w:pos="9355"/>
      </w:tabs>
      <w:overflowPunct/>
      <w:autoSpaceDE/>
      <w:spacing w:after="200" w:line="100" w:lineRule="atLeast"/>
      <w:textAlignment w:val="auto"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317CBA"/>
    <w:rPr>
      <w:rFonts w:ascii="Calibri" w:eastAsia="Calibri" w:hAnsi="Calibri" w:cs="Calibri"/>
      <w:color w:val="00000A"/>
      <w:lang w:eastAsia="zh-CN"/>
    </w:rPr>
  </w:style>
  <w:style w:type="paragraph" w:customStyle="1" w:styleId="ConsPlusNormal">
    <w:name w:val="ConsPlusNormal"/>
    <w:rsid w:val="00317CBA"/>
    <w:pPr>
      <w:widowControl w:val="0"/>
      <w:suppressAutoHyphens/>
      <w:ind w:firstLine="720"/>
      <w:jc w:val="left"/>
    </w:pPr>
    <w:rPr>
      <w:rFonts w:ascii="Arial" w:eastAsia="Times New Roman" w:hAnsi="Arial" w:cs="Arial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2021-07-02T11:25:00Z</dcterms:created>
  <dcterms:modified xsi:type="dcterms:W3CDTF">2021-07-02T11:25:00Z</dcterms:modified>
</cp:coreProperties>
</file>