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БАРТЕНЕВСКОГО  МУНИЦИПАЛЬНОГО 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6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Двадцать девятое  заседание пятого  созыва</w:t>
      </w:r>
    </w:p>
    <w:p>
      <w:pPr>
        <w:pStyle w:val="Style16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РЕШЕНИЕ №3</w:t>
      </w:r>
    </w:p>
    <w:p>
      <w:pPr>
        <w:pStyle w:val="Style16"/>
        <w:rPr/>
      </w:pPr>
      <w:bookmarkStart w:id="0" w:name="__DdeLink__999_1406467525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от 3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.03.2021 г.  </w:t>
        <w:tab/>
        <w:tab/>
        <w:tab/>
        <w:tab/>
        <w:tab/>
        <w:tab/>
        <w:tab/>
        <w:t>с. Бартеневка</w:t>
      </w:r>
    </w:p>
    <w:p>
      <w:pPr>
        <w:pStyle w:val="15"/>
        <w:spacing w:before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первичных мер </w:t>
      </w:r>
    </w:p>
    <w:p>
      <w:pPr>
        <w:pStyle w:val="15"/>
        <w:spacing w:before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пожарной безопасности в границах</w:t>
      </w:r>
    </w:p>
    <w:p>
      <w:pPr>
        <w:pStyle w:val="15"/>
        <w:spacing w:before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Бартеневского  муниципального образования</w:t>
      </w:r>
    </w:p>
    <w:p>
      <w:pPr>
        <w:pStyle w:val="15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на территории Бартеневского  муниципального образования, Совет Бартеневского  муниципального образования 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>
      <w:pPr>
        <w:pStyle w:val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об обеспечении первичных мер пожарной безопасности в границах Бартеневского муниципального образования  (прилагается).</w:t>
      </w:r>
    </w:p>
    <w:p>
      <w:pPr>
        <w:pStyle w:val="15"/>
        <w:jc w:val="both"/>
        <w:rPr>
          <w:color w:val="4A5562"/>
          <w:sz w:val="28"/>
          <w:szCs w:val="28"/>
        </w:rPr>
      </w:pPr>
      <w:r>
        <w:rPr>
          <w:color w:val="000000"/>
          <w:sz w:val="28"/>
          <w:szCs w:val="28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>
      <w:pPr>
        <w:pStyle w:val="15"/>
        <w:jc w:val="both"/>
        <w:rPr/>
      </w:pPr>
      <w:r>
        <w:rPr>
          <w:color w:val="4A5562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.Решение Совета Бартеневского муниципального образования 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11.04.2018 г. № 13 б </w:t>
      </w:r>
      <w:r>
        <w:rPr>
          <w:color w:val="000000" w:themeColor="text1"/>
          <w:spacing w:val="-10"/>
          <w:sz w:val="28"/>
          <w:szCs w:val="28"/>
        </w:rPr>
        <w:t>«Об утверждении положения  об обеспечении первичных мер пожарной безопасности в границах Бартеневского муниципального образования» считать</w:t>
      </w:r>
      <w:r>
        <w:rPr>
          <w:color w:val="000000"/>
          <w:spacing w:val="-10"/>
          <w:sz w:val="28"/>
          <w:szCs w:val="28"/>
        </w:rPr>
        <w:t xml:space="preserve"> утратившим силу.</w:t>
      </w:r>
    </w:p>
    <w:p>
      <w:pPr>
        <w:pStyle w:val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>
      <w:pPr>
        <w:pStyle w:val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>
      <w:pPr>
        <w:pStyle w:val="15"/>
        <w:spacing w:before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Бартеневского</w:t>
      </w:r>
    </w:p>
    <w:p>
      <w:pPr>
        <w:pStyle w:val="15"/>
        <w:spacing w:before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  Р.Е.Скипа              </w:t>
      </w:r>
    </w:p>
    <w:p>
      <w:pPr>
        <w:pStyle w:val="15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15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</w:p>
    <w:p>
      <w:pPr>
        <w:pStyle w:val="15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Бартеневского </w:t>
      </w:r>
    </w:p>
    <w:p>
      <w:pPr>
        <w:pStyle w:val="15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образования</w:t>
      </w:r>
    </w:p>
    <w:p>
      <w:pPr>
        <w:pStyle w:val="15"/>
        <w:spacing w:before="0" w:after="0"/>
        <w:jc w:val="right"/>
        <w:rPr/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 </w:t>
      </w:r>
      <w:r>
        <w:rPr>
          <w:color w:val="000000"/>
          <w:sz w:val="22"/>
          <w:szCs w:val="22"/>
        </w:rPr>
        <w:t>от «3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» марта  2021 г. № 3</w:t>
      </w:r>
    </w:p>
    <w:p>
      <w:pPr>
        <w:pStyle w:val="1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15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>
      <w:pPr>
        <w:pStyle w:val="15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обеспечении первичных мер пожарной безопасности в границах  Бартеневского  муниципального образования</w:t>
      </w:r>
    </w:p>
    <w:p>
      <w:pPr>
        <w:pStyle w:val="15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1. Общие положения</w:t>
      </w:r>
    </w:p>
    <w:p>
      <w:pPr>
        <w:pStyle w:val="Consnormal"/>
        <w:ind w:firstLine="5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1.Настоящее Положение определяет общие требования по обеспечению первичных мер пожарной безопасности в границах населенных пунктов Бартеневского муниципального образования</w:t>
      </w:r>
    </w:p>
    <w:p>
      <w:pPr>
        <w:pStyle w:val="15"/>
        <w:ind w:firstLine="5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Администрация Бартеневского  муниципального образования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>
      <w:pPr>
        <w:pStyle w:val="15"/>
        <w:numPr>
          <w:ilvl w:val="0"/>
          <w:numId w:val="2"/>
        </w:numPr>
        <w:spacing w:before="0" w:after="0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Реализация задач  по обеспечению первичных мер пожарной безопасности</w:t>
      </w:r>
    </w:p>
    <w:p>
      <w:pPr>
        <w:pStyle w:val="15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15"/>
        <w:spacing w:before="0" w:after="0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1.Разработку и реализацию первичных мер пожарной безопасности в границах населенных пунктов Бартеневского  муниципального образования осуществляет администрация Бартеневского муниципального образования  (далее — Администрация).</w:t>
      </w:r>
    </w:p>
    <w:p>
      <w:pPr>
        <w:pStyle w:val="15"/>
        <w:spacing w:before="0" w:after="0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2.В основные задачи Администрации Бартеневского муниципального образования по обеспечению первичных мер пожарной безопасности входят: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Оказание необходимой помощи пожарной охране при выполнении возложенных на нее задач.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Создание условий для привлечения населения к работам по предупреждению и тушению пожаров.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муниципального образования об организации и порядке обучения населения мерам пожарной безопасности.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2.6.Создание необходимых условий для успешной деятельности добровольной пожарной охраны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2.7.Контроль за состоянием пожарной безопасности на подведомственной территории, установление особого противопожарного режима на территории Бартеневского  муниципального образования, установление на время его действия дополнительных требований пожарной безопасности, осуществляется администрацией муниципального образования.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2.9.Определение порядка и осуществление информирования населения о принятых  решениях по обеспечению пожарной безопасность.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2.10.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2.11.Организация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2.12.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2.13.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>
      <w:pPr>
        <w:pStyle w:val="15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3. Функции органов местного самоуправления</w:t>
      </w:r>
    </w:p>
    <w:p>
      <w:pPr>
        <w:pStyle w:val="15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по обеспечению первичных мер пожарной безопасности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>
      <w:pPr>
        <w:pStyle w:val="15"/>
        <w:ind w:firstLine="48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Установление порядка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>
      <w:pPr>
        <w:pStyle w:val="15"/>
        <w:spacing w:before="100" w:after="100"/>
        <w:ind w:firstLine="48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9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73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Normal"/>
    <w:qFormat/>
    <w:rsid w:val="004859fa"/>
    <w:pPr>
      <w:keepNext w:val="true"/>
      <w:numPr>
        <w:ilvl w:val="0"/>
        <w:numId w:val="1"/>
      </w:numPr>
      <w:spacing w:lineRule="atLeast" w:line="100" w:before="0" w:after="0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859fa"/>
    <w:rPr/>
  </w:style>
  <w:style w:type="character" w:styleId="WW8Num1z1" w:customStyle="1">
    <w:name w:val="WW8Num1z1"/>
    <w:qFormat/>
    <w:rsid w:val="004859fa"/>
    <w:rPr/>
  </w:style>
  <w:style w:type="character" w:styleId="WW8Num1z2" w:customStyle="1">
    <w:name w:val="WW8Num1z2"/>
    <w:qFormat/>
    <w:rsid w:val="004859fa"/>
    <w:rPr/>
  </w:style>
  <w:style w:type="character" w:styleId="WW8Num1z3" w:customStyle="1">
    <w:name w:val="WW8Num1z3"/>
    <w:qFormat/>
    <w:rsid w:val="004859fa"/>
    <w:rPr/>
  </w:style>
  <w:style w:type="character" w:styleId="WW8Num1z4" w:customStyle="1">
    <w:name w:val="WW8Num1z4"/>
    <w:qFormat/>
    <w:rsid w:val="004859fa"/>
    <w:rPr/>
  </w:style>
  <w:style w:type="character" w:styleId="WW8Num1z5" w:customStyle="1">
    <w:name w:val="WW8Num1z5"/>
    <w:qFormat/>
    <w:rsid w:val="004859fa"/>
    <w:rPr/>
  </w:style>
  <w:style w:type="character" w:styleId="WW8Num1z6" w:customStyle="1">
    <w:name w:val="WW8Num1z6"/>
    <w:qFormat/>
    <w:rsid w:val="004859fa"/>
    <w:rPr/>
  </w:style>
  <w:style w:type="character" w:styleId="WW8Num1z7" w:customStyle="1">
    <w:name w:val="WW8Num1z7"/>
    <w:qFormat/>
    <w:rsid w:val="004859fa"/>
    <w:rPr/>
  </w:style>
  <w:style w:type="character" w:styleId="WW8Num1z8" w:customStyle="1">
    <w:name w:val="WW8Num1z8"/>
    <w:qFormat/>
    <w:rsid w:val="004859fa"/>
    <w:rPr/>
  </w:style>
  <w:style w:type="character" w:styleId="11" w:customStyle="1">
    <w:name w:val="Основной шрифт абзаца1"/>
    <w:qFormat/>
    <w:rsid w:val="004859fa"/>
    <w:rPr/>
  </w:style>
  <w:style w:type="character" w:styleId="Strong">
    <w:name w:val="Strong"/>
    <w:basedOn w:val="11"/>
    <w:qFormat/>
    <w:rsid w:val="004859fa"/>
    <w:rPr>
      <w:b/>
      <w:bCs/>
    </w:rPr>
  </w:style>
  <w:style w:type="character" w:styleId="Style13">
    <w:name w:val="Выделение"/>
    <w:basedOn w:val="11"/>
    <w:qFormat/>
    <w:rsid w:val="004859fa"/>
    <w:rPr>
      <w:i/>
      <w:iCs/>
    </w:rPr>
  </w:style>
  <w:style w:type="character" w:styleId="12" w:customStyle="1">
    <w:name w:val="Заголовок 1 Знак"/>
    <w:basedOn w:val="11"/>
    <w:qFormat/>
    <w:rsid w:val="004859fa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Символ нумерации"/>
    <w:qFormat/>
    <w:rsid w:val="004859fa"/>
    <w:rPr/>
  </w:style>
  <w:style w:type="paragraph" w:styleId="Style15" w:customStyle="1">
    <w:name w:val="Заголовок"/>
    <w:basedOn w:val="Normal"/>
    <w:next w:val="Style16"/>
    <w:qFormat/>
    <w:rsid w:val="004859f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rsid w:val="004859fa"/>
    <w:pPr>
      <w:spacing w:before="0" w:after="120"/>
    </w:pPr>
    <w:rPr/>
  </w:style>
  <w:style w:type="paragraph" w:styleId="Style17">
    <w:name w:val="List"/>
    <w:basedOn w:val="Style16"/>
    <w:rsid w:val="004859fa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rsid w:val="00485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859fa"/>
    <w:pPr>
      <w:suppressLineNumbers/>
    </w:pPr>
    <w:rPr>
      <w:rFonts w:cs="Mangal"/>
    </w:rPr>
  </w:style>
  <w:style w:type="paragraph" w:styleId="15" w:customStyle="1">
    <w:name w:val="Обычный (веб)1"/>
    <w:basedOn w:val="Normal"/>
    <w:qFormat/>
    <w:rsid w:val="004859fa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basedOn w:val="Normal"/>
    <w:qFormat/>
    <w:rsid w:val="004859fa"/>
    <w:pPr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Title"/>
    <w:basedOn w:val="Normal"/>
    <w:qFormat/>
    <w:rsid w:val="004859fa"/>
    <w:pPr>
      <w:jc w:val="center"/>
    </w:pPr>
    <w:rPr>
      <w:b/>
      <w:sz w:val="28"/>
    </w:rPr>
  </w:style>
  <w:style w:type="paragraph" w:styleId="Style21">
    <w:name w:val="Subtitle"/>
    <w:basedOn w:val="Normal"/>
    <w:qFormat/>
    <w:rsid w:val="004859fa"/>
    <w:pPr/>
    <w:rPr>
      <w:sz w:val="24"/>
    </w:rPr>
  </w:style>
  <w:style w:type="paragraph" w:styleId="NoSpacing">
    <w:name w:val="No Spacing"/>
    <w:qFormat/>
    <w:rsid w:val="004859fa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LibreOffice/5.4.3.2$Windows_X86_64 LibreOffice_project/92a7159f7e4af62137622921e809f8546db437e5</Application>
  <Pages>3</Pages>
  <Words>682</Words>
  <Characters>5396</Characters>
  <CharactersWithSpaces>6214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2018-05-22T10:35:00Z</dcterms:created>
  <dc:creator>Glava</dc:creator>
  <dc:description/>
  <dc:language>ru-RU</dc:language>
  <cp:lastModifiedBy/>
  <cp:lastPrinted>2018-05-30T07:34:00Z</cp:lastPrinted>
  <dcterms:modified xsi:type="dcterms:W3CDTF">2021-04-06T08:56:32Z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