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49" w:rsidRDefault="00DA6049" w:rsidP="00CC744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A7AB3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МУНИЦПАЛЬНОГО ОБРАЗОВАНИЯ</w:t>
      </w: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</w:t>
      </w:r>
      <w:r w:rsidR="00CC7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8028E" w:rsidRDefault="00D8028E" w:rsidP="00CC744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8E" w:rsidRDefault="00D8028E" w:rsidP="00CC744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CC7444" w:rsidRPr="00CB2220" w:rsidRDefault="00CC7444" w:rsidP="00CC744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49" w:rsidRDefault="00DA6049" w:rsidP="00DA6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49" w:rsidRDefault="00DA6049" w:rsidP="00DA6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A7AB3"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b/>
          <w:bCs/>
          <w:sz w:val="28"/>
          <w:szCs w:val="28"/>
        </w:rPr>
        <w:t>07.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AB3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CB2220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3A7AB3">
        <w:rPr>
          <w:rFonts w:ascii="Times New Roman" w:hAnsi="Times New Roman" w:cs="Times New Roman"/>
          <w:b/>
          <w:bCs/>
          <w:sz w:val="28"/>
          <w:szCs w:val="28"/>
        </w:rPr>
        <w:t>Яблоновый Гай</w:t>
      </w:r>
    </w:p>
    <w:p w:rsidR="00CC7444" w:rsidRPr="00CB2220" w:rsidRDefault="00CC7444" w:rsidP="00DA6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49" w:rsidRDefault="00DA6049" w:rsidP="00DA6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198C" w:rsidRPr="00561736" w:rsidRDefault="00E8198C" w:rsidP="00B3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методики прогнозирования поступлений </w:t>
      </w:r>
    </w:p>
    <w:p w:rsidR="00E8198C" w:rsidRPr="00561736" w:rsidRDefault="00E8198C" w:rsidP="00B3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 xml:space="preserve">по источникам финансирования дефицита бюджета </w:t>
      </w:r>
    </w:p>
    <w:p w:rsidR="00E8198C" w:rsidRDefault="003A7AB3" w:rsidP="00B3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E819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8198C" w:rsidRPr="00561736" w:rsidRDefault="00E8198C" w:rsidP="00B34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Pr="005617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198C" w:rsidRDefault="00E8198C" w:rsidP="00B3467C">
      <w:pPr>
        <w:spacing w:after="0"/>
        <w:rPr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  <w:r w:rsidRPr="00561736">
        <w:rPr>
          <w:b/>
          <w:sz w:val="28"/>
          <w:szCs w:val="28"/>
        </w:rPr>
        <w:t xml:space="preserve"> </w:t>
      </w:r>
    </w:p>
    <w:p w:rsidR="00E8198C" w:rsidRDefault="00E8198C" w:rsidP="00B3467C">
      <w:pPr>
        <w:spacing w:after="0"/>
        <w:rPr>
          <w:b/>
          <w:sz w:val="28"/>
          <w:szCs w:val="28"/>
        </w:rPr>
      </w:pPr>
    </w:p>
    <w:p w:rsidR="00E8198C" w:rsidRDefault="00E8198C" w:rsidP="00B346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736">
        <w:rPr>
          <w:rFonts w:ascii="Times New Roman" w:hAnsi="Times New Roman" w:cs="Times New Roman"/>
          <w:sz w:val="28"/>
          <w:szCs w:val="28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Ивантеевского муниципального района </w:t>
      </w:r>
      <w:r w:rsidRPr="00E819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198C" w:rsidRPr="00561736" w:rsidRDefault="00E8198C" w:rsidP="00B34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1736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по источника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173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3A7AB3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</w:t>
      </w:r>
      <w:r w:rsidRPr="00561736">
        <w:rPr>
          <w:rFonts w:ascii="Times New Roman" w:hAnsi="Times New Roman" w:cs="Times New Roman"/>
          <w:sz w:val="28"/>
          <w:szCs w:val="28"/>
        </w:rPr>
        <w:t>района</w:t>
      </w:r>
      <w:r w:rsidR="00CC744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6173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1736">
        <w:rPr>
          <w:rFonts w:ascii="Times New Roman" w:hAnsi="Times New Roman" w:cs="Times New Roman"/>
          <w:sz w:val="28"/>
          <w:szCs w:val="28"/>
        </w:rPr>
        <w:t>.</w:t>
      </w:r>
    </w:p>
    <w:p w:rsidR="00E8198C" w:rsidRPr="00561736" w:rsidRDefault="00E8198C" w:rsidP="00B34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173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617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1736"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561736">
        <w:rPr>
          <w:rFonts w:ascii="Times New Roman" w:hAnsi="Times New Roman" w:cs="Times New Roman"/>
        </w:rPr>
        <w:t>.</w:t>
      </w:r>
    </w:p>
    <w:p w:rsidR="00B1079E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079E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079E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079E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1079E" w:rsidRPr="007819CB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Глава </w:t>
      </w:r>
      <w:r w:rsidR="003A7AB3">
        <w:rPr>
          <w:rFonts w:ascii="Times New Roman" w:hAnsi="Times New Roman" w:cs="Times New Roman"/>
          <w:b/>
          <w:color w:val="333333"/>
          <w:sz w:val="28"/>
          <w:szCs w:val="28"/>
        </w:rPr>
        <w:t>Яблоново-Гайского</w:t>
      </w:r>
    </w:p>
    <w:p w:rsidR="00CC7444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color w:val="333333"/>
          <w:sz w:val="28"/>
          <w:szCs w:val="28"/>
        </w:rPr>
      </w:pP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 w:rsidR="003A7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образования   </w:t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</w:t>
      </w:r>
      <w:r w:rsidR="003A7AB3">
        <w:rPr>
          <w:rFonts w:ascii="Times New Roman" w:hAnsi="Times New Roman" w:cs="Times New Roman"/>
          <w:b/>
          <w:color w:val="333333"/>
          <w:sz w:val="28"/>
          <w:szCs w:val="28"/>
        </w:rPr>
        <w:t>Г.</w:t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>В.</w:t>
      </w:r>
      <w:r w:rsidR="003A7AB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Баннов</w:t>
      </w:r>
      <w:r w:rsidRPr="007819CB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7819CB">
        <w:rPr>
          <w:b/>
          <w:color w:val="333333"/>
          <w:sz w:val="28"/>
          <w:szCs w:val="28"/>
        </w:rPr>
        <w:tab/>
      </w:r>
    </w:p>
    <w:p w:rsidR="00CC7444" w:rsidRDefault="00CC7444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color w:val="333333"/>
          <w:sz w:val="28"/>
          <w:szCs w:val="28"/>
        </w:rPr>
      </w:pPr>
    </w:p>
    <w:p w:rsidR="00CC7444" w:rsidRDefault="00CC7444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color w:val="333333"/>
          <w:sz w:val="28"/>
          <w:szCs w:val="28"/>
        </w:rPr>
      </w:pPr>
    </w:p>
    <w:p w:rsidR="00CC7444" w:rsidRDefault="00CC7444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color w:val="333333"/>
          <w:sz w:val="28"/>
          <w:szCs w:val="28"/>
        </w:rPr>
      </w:pPr>
    </w:p>
    <w:p w:rsidR="00B1079E" w:rsidRPr="007819CB" w:rsidRDefault="00B1079E" w:rsidP="00B3467C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b/>
          <w:sz w:val="24"/>
          <w:szCs w:val="24"/>
        </w:rPr>
      </w:pPr>
      <w:r w:rsidRPr="007819CB">
        <w:rPr>
          <w:b/>
          <w:color w:val="333333"/>
          <w:sz w:val="28"/>
          <w:szCs w:val="28"/>
        </w:rPr>
        <w:tab/>
      </w:r>
    </w:p>
    <w:p w:rsidR="00E8198C" w:rsidRPr="00E8198C" w:rsidRDefault="00E8198C" w:rsidP="00B3467C">
      <w:pPr>
        <w:spacing w:after="0"/>
        <w:ind w:firstLine="708"/>
        <w:jc w:val="both"/>
        <w:rPr>
          <w:b/>
          <w:sz w:val="28"/>
          <w:szCs w:val="28"/>
        </w:rPr>
      </w:pPr>
    </w:p>
    <w:p w:rsidR="00BE0B58" w:rsidRDefault="00BE0B58" w:rsidP="00B3467C">
      <w:pPr>
        <w:spacing w:after="0"/>
      </w:pPr>
    </w:p>
    <w:p w:rsidR="00B1079E" w:rsidRDefault="00B1079E" w:rsidP="00B3467C">
      <w:pPr>
        <w:spacing w:after="0"/>
      </w:pPr>
    </w:p>
    <w:p w:rsidR="00B1079E" w:rsidRDefault="00B1079E" w:rsidP="00B3467C">
      <w:pPr>
        <w:spacing w:after="0"/>
      </w:pPr>
    </w:p>
    <w:p w:rsidR="00B1079E" w:rsidRDefault="00B1079E" w:rsidP="00B3467C">
      <w:pPr>
        <w:spacing w:after="0"/>
      </w:pPr>
    </w:p>
    <w:p w:rsidR="00B1079E" w:rsidRDefault="00B1079E" w:rsidP="00B107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467C" w:rsidRDefault="00B3467C" w:rsidP="00B3467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B3467C" w:rsidRDefault="00B3467C" w:rsidP="00B3467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B1079E" w:rsidRPr="00DC2F28" w:rsidRDefault="00B1079E" w:rsidP="00B3467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Приложение  </w:t>
      </w:r>
    </w:p>
    <w:p w:rsidR="00B1079E" w:rsidRPr="00DC2F28" w:rsidRDefault="00B1079E" w:rsidP="00B346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к постановлению </w:t>
      </w:r>
    </w:p>
    <w:p w:rsidR="00B1079E" w:rsidRPr="00DC2F28" w:rsidRDefault="00B1079E" w:rsidP="00B346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</w:t>
      </w:r>
      <w:proofErr w:type="gramStart"/>
      <w:r w:rsidRPr="00DC2F28">
        <w:rPr>
          <w:rFonts w:ascii="Times New Roman" w:hAnsi="Times New Roman" w:cs="Times New Roman"/>
        </w:rPr>
        <w:t xml:space="preserve">администрации  </w:t>
      </w:r>
      <w:r w:rsidR="003A7AB3">
        <w:rPr>
          <w:rFonts w:ascii="Times New Roman" w:hAnsi="Times New Roman" w:cs="Times New Roman"/>
        </w:rPr>
        <w:t>Яблоново</w:t>
      </w:r>
      <w:proofErr w:type="gramEnd"/>
      <w:r w:rsidR="003A7AB3">
        <w:rPr>
          <w:rFonts w:ascii="Times New Roman" w:hAnsi="Times New Roman" w:cs="Times New Roman"/>
        </w:rPr>
        <w:t>-Гайского</w:t>
      </w:r>
      <w:r w:rsidRPr="00DC2F28">
        <w:rPr>
          <w:rFonts w:ascii="Times New Roman" w:hAnsi="Times New Roman" w:cs="Times New Roman"/>
        </w:rPr>
        <w:t xml:space="preserve"> </w:t>
      </w:r>
    </w:p>
    <w:p w:rsidR="00B1079E" w:rsidRPr="00DC2F28" w:rsidRDefault="00B1079E" w:rsidP="00B346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муниципального </w:t>
      </w:r>
      <w:r w:rsidR="003A7AB3">
        <w:rPr>
          <w:rFonts w:ascii="Times New Roman" w:hAnsi="Times New Roman" w:cs="Times New Roman"/>
        </w:rPr>
        <w:t>образования</w:t>
      </w:r>
      <w:r w:rsidRPr="00DC2F28">
        <w:rPr>
          <w:rFonts w:ascii="Times New Roman" w:hAnsi="Times New Roman" w:cs="Times New Roman"/>
        </w:rPr>
        <w:t xml:space="preserve"> </w:t>
      </w:r>
    </w:p>
    <w:p w:rsidR="00B1079E" w:rsidRDefault="00B1079E" w:rsidP="00B346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2F28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Pr="00DC2F28">
        <w:rPr>
          <w:rFonts w:ascii="Times New Roman" w:hAnsi="Times New Roman" w:cs="Times New Roman"/>
        </w:rPr>
        <w:t xml:space="preserve">от  </w:t>
      </w:r>
      <w:r w:rsidR="003A7AB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3A7AB3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>.</w:t>
      </w:r>
      <w:r w:rsidRPr="00DC2F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DC2F28">
        <w:rPr>
          <w:rFonts w:ascii="Times New Roman" w:hAnsi="Times New Roman" w:cs="Times New Roman"/>
        </w:rPr>
        <w:t xml:space="preserve"> </w:t>
      </w:r>
      <w:proofErr w:type="gramStart"/>
      <w:r w:rsidRPr="00DC2F28">
        <w:rPr>
          <w:rFonts w:ascii="Times New Roman" w:hAnsi="Times New Roman" w:cs="Times New Roman"/>
        </w:rPr>
        <w:t>года  №</w:t>
      </w:r>
      <w:proofErr w:type="gramEnd"/>
      <w:r w:rsidR="003A7AB3">
        <w:rPr>
          <w:rFonts w:ascii="Times New Roman" w:hAnsi="Times New Roman" w:cs="Times New Roman"/>
        </w:rPr>
        <w:t xml:space="preserve"> 61</w:t>
      </w:r>
    </w:p>
    <w:p w:rsidR="00CD16C2" w:rsidRPr="00DC2F28" w:rsidRDefault="00CD16C2" w:rsidP="00B346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>Методика прогнозирования поступлений</w:t>
      </w: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3467C" w:rsidRDefault="003A7AB3" w:rsidP="00B3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B346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5617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67C" w:rsidRPr="00561736" w:rsidRDefault="00B3467C" w:rsidP="00B34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67C" w:rsidRPr="007C65E2" w:rsidRDefault="00B3467C" w:rsidP="00B3467C">
      <w:pPr>
        <w:spacing w:after="0"/>
        <w:ind w:left="3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C65E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 1. Настоящая Методика прогнозирования поступлений по источникам 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proofErr w:type="gramStart"/>
      <w:r w:rsidRPr="00561736">
        <w:rPr>
          <w:rFonts w:ascii="Times New Roman" w:hAnsi="Times New Roman" w:cs="Times New Roman"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бюджет</w:t>
      </w:r>
      <w:r w:rsidR="00CC74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7444">
        <w:rPr>
          <w:rFonts w:ascii="Times New Roman" w:hAnsi="Times New Roman" w:cs="Times New Roman"/>
          <w:sz w:val="28"/>
          <w:szCs w:val="28"/>
        </w:rPr>
        <w:t xml:space="preserve"> 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56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 xml:space="preserve">(далее - Методика) разработана в соответствии с Общими требованиями к Методике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 дефицита бюджета, утверждёнными Постановлением Правительства Российской Федерации от 26.05.2016 № 469.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2. Целью настоящей Методики является повышение качества планирования бюджета </w:t>
      </w:r>
      <w:r w:rsidR="003A7AB3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Ивантеевского</w:t>
      </w:r>
      <w:proofErr w:type="gramEnd"/>
      <w:r w:rsidRPr="005617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местный бюджет)</w:t>
      </w:r>
      <w:r w:rsidRPr="00561736">
        <w:rPr>
          <w:rFonts w:ascii="Times New Roman" w:hAnsi="Times New Roman" w:cs="Times New Roman"/>
          <w:sz w:val="28"/>
          <w:szCs w:val="28"/>
        </w:rPr>
        <w:t>.</w:t>
      </w:r>
    </w:p>
    <w:p w:rsidR="00B3467C" w:rsidRPr="00561736" w:rsidRDefault="00B3467C" w:rsidP="00B34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2.1. оценка параметров местного бюджета</w:t>
      </w:r>
      <w:r w:rsidRPr="00561736">
        <w:rPr>
          <w:rFonts w:ascii="Times New Roman" w:hAnsi="Times New Roman" w:cs="Times New Roman"/>
          <w:sz w:val="28"/>
          <w:szCs w:val="28"/>
        </w:rPr>
        <w:t xml:space="preserve"> с учётом ограничений, задаваемых уровнями долговой нагрузки бюджета и бюджетным законодательством, а также действующих и планируемых к принятию долговых обязательств </w:t>
      </w:r>
      <w:r w:rsidR="003A7AB3">
        <w:rPr>
          <w:rFonts w:ascii="Times New Roman" w:hAnsi="Times New Roman" w:cs="Times New Roman"/>
          <w:sz w:val="28"/>
          <w:szCs w:val="28"/>
        </w:rPr>
        <w:t>Яблоново-Гайского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Ивантеевского</w:t>
      </w:r>
      <w:proofErr w:type="gramEnd"/>
      <w:r w:rsidRPr="005617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561736">
        <w:rPr>
          <w:rFonts w:ascii="Times New Roman" w:hAnsi="Times New Roman" w:cs="Times New Roman"/>
          <w:sz w:val="28"/>
          <w:szCs w:val="28"/>
        </w:rPr>
        <w:t>;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2.2. определение объёма планируемых к принятию долговых обязательств 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1736">
        <w:rPr>
          <w:rFonts w:ascii="Times New Roman" w:hAnsi="Times New Roman" w:cs="Times New Roman"/>
          <w:sz w:val="28"/>
          <w:szCs w:val="28"/>
        </w:rPr>
        <w:t>, в том числе на рефинансирование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долговых обязательств</w:t>
      </w:r>
      <w:r w:rsidRPr="00561736">
        <w:rPr>
          <w:rFonts w:ascii="Times New Roman" w:hAnsi="Times New Roman" w:cs="Times New Roman"/>
          <w:sz w:val="28"/>
          <w:szCs w:val="28"/>
        </w:rPr>
        <w:t>, на основании заключённых ранее и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 xml:space="preserve">исполнении в прогнозируемом периоде муниципальных  контрактов на оказание услуг по финансовому посредничеству для муниципальных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1736">
        <w:rPr>
          <w:rFonts w:ascii="Times New Roman" w:hAnsi="Times New Roman" w:cs="Times New Roman"/>
          <w:sz w:val="28"/>
          <w:szCs w:val="28"/>
        </w:rPr>
        <w:t>;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2.3. оценка условий возможного привлечения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Pr="00561736">
        <w:rPr>
          <w:rFonts w:ascii="Times New Roman" w:hAnsi="Times New Roman" w:cs="Times New Roman"/>
          <w:sz w:val="28"/>
          <w:szCs w:val="28"/>
        </w:rPr>
        <w:t>новых заимствований;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lastRenderedPageBreak/>
        <w:t xml:space="preserve">     2.4. оценка условий действующих и планируемых к заключению соглашений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1736">
        <w:rPr>
          <w:rFonts w:ascii="Times New Roman" w:hAnsi="Times New Roman" w:cs="Times New Roman"/>
          <w:sz w:val="28"/>
          <w:szCs w:val="28"/>
        </w:rPr>
        <w:t xml:space="preserve">бюджета на возвратной основе, в том числе договоров о предоставлении муниципальных гарантий  (в части возврата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1736">
        <w:rPr>
          <w:rFonts w:ascii="Times New Roman" w:hAnsi="Times New Roman" w:cs="Times New Roman"/>
          <w:sz w:val="28"/>
          <w:szCs w:val="28"/>
        </w:rPr>
        <w:t xml:space="preserve">бюджета в случае исполнения 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обязательств гаранта).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 3. Прогнозирование поступлений и выплат по источникам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осуществляется исходя из прогнозируемого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1736">
        <w:rPr>
          <w:rFonts w:ascii="Times New Roman" w:hAnsi="Times New Roman" w:cs="Times New Roman"/>
          <w:sz w:val="28"/>
          <w:szCs w:val="28"/>
        </w:rPr>
        <w:t xml:space="preserve">бюджета, а также необходимости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с учетом поступлений иных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4. Объем выплат по источникам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1736">
        <w:rPr>
          <w:rFonts w:ascii="Times New Roman" w:hAnsi="Times New Roman" w:cs="Times New Roman"/>
          <w:sz w:val="28"/>
          <w:szCs w:val="28"/>
        </w:rPr>
        <w:t>бюджета определяется в соответствии с условиями принятых и планируемых к принятию долговых обязательств.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5. Расчет возможных заимствований и прогнозного объема поступлений по иным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производится при формировании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год, а также при его уточнении.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Обновление указанных расчетов может производится по мере необходимости в течение текущего финансового года с учетом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6. При планировании возможных заимствований учитываются ограничения, установленные Бюджетным кодексом Российской Федерации.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7. Предельный объем возможных заимствований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рассчитывается с использованием метода прямого счета исходя из условий действующих договоров (соглашений) согласно следующей формуле:</w:t>
      </w:r>
    </w:p>
    <w:p w:rsidR="00B3467C" w:rsidRPr="00561736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t>П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оз</w:t>
      </w:r>
      <w:r w:rsidRPr="002F354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К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пу</w:t>
      </w:r>
      <w:proofErr w:type="spellEnd"/>
      <w:r w:rsidRPr="002F3545">
        <w:rPr>
          <w:rFonts w:ascii="Times New Roman" w:hAnsi="Times New Roman" w:cs="Times New Roman"/>
          <w:b/>
          <w:sz w:val="28"/>
          <w:szCs w:val="28"/>
        </w:rPr>
        <w:t xml:space="preserve"> х (Д – БП - ДН) + ДО – </w:t>
      </w: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МД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нг</w:t>
      </w:r>
      <w:proofErr w:type="spellEnd"/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5617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где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t>П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оз</w:t>
      </w:r>
      <w:r w:rsidRPr="00561736">
        <w:rPr>
          <w:rFonts w:ascii="Times New Roman" w:hAnsi="Times New Roman" w:cs="Times New Roman"/>
          <w:sz w:val="28"/>
          <w:szCs w:val="28"/>
        </w:rPr>
        <w:t xml:space="preserve"> – объем возможных заимствований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К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пу</w:t>
      </w:r>
      <w:proofErr w:type="spellEnd"/>
      <w:r w:rsidRPr="005617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 xml:space="preserve">– коэффициент, учитывающий предельный уровень долговой нагрузки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по привлеченным муниципальным заимствованиям в соответствии с требованиями статьи 107 Бюджетного кодекса Российской Федерации; 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t>Д</w:t>
      </w:r>
      <w:r w:rsidRPr="00561736">
        <w:rPr>
          <w:rFonts w:ascii="Times New Roman" w:hAnsi="Times New Roman" w:cs="Times New Roman"/>
          <w:sz w:val="28"/>
          <w:szCs w:val="28"/>
        </w:rPr>
        <w:t xml:space="preserve"> – утвержденный или прогнозируемый годовой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t>БП</w:t>
      </w:r>
      <w:r w:rsidRPr="00561736">
        <w:rPr>
          <w:rFonts w:ascii="Times New Roman" w:hAnsi="Times New Roman" w:cs="Times New Roman"/>
          <w:sz w:val="28"/>
          <w:szCs w:val="28"/>
        </w:rPr>
        <w:t xml:space="preserve"> – утвержденный или прогнозируемый годовой объем безвозмездных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61736">
        <w:rPr>
          <w:rFonts w:ascii="Times New Roman" w:hAnsi="Times New Roman" w:cs="Times New Roman"/>
          <w:sz w:val="28"/>
          <w:szCs w:val="28"/>
        </w:rPr>
        <w:t>бюджет;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t>ДН</w:t>
      </w:r>
      <w:r w:rsidRPr="00561736">
        <w:rPr>
          <w:rFonts w:ascii="Times New Roman" w:hAnsi="Times New Roman" w:cs="Times New Roman"/>
          <w:sz w:val="28"/>
          <w:szCs w:val="28"/>
        </w:rPr>
        <w:t xml:space="preserve"> - утвержденный или прогнозируемый объем поступлений налоговых доходов по дополнительным нормативам отчислений;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F3545">
        <w:rPr>
          <w:rFonts w:ascii="Times New Roman" w:hAnsi="Times New Roman" w:cs="Times New Roman"/>
          <w:b/>
          <w:sz w:val="28"/>
          <w:szCs w:val="28"/>
        </w:rPr>
        <w:lastRenderedPageBreak/>
        <w:t>ДО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– долговые обязательства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бюджета, включая обязательства по муниципальным гарантиям, со сроком погашения в соответствующем финансовом году;</w:t>
      </w:r>
    </w:p>
    <w:p w:rsidR="00B3467C" w:rsidRDefault="00B3467C" w:rsidP="00B3467C">
      <w:pPr>
        <w:spacing w:after="0"/>
        <w:ind w:firstLine="547"/>
        <w:jc w:val="both"/>
        <w:rPr>
          <w:sz w:val="24"/>
          <w:szCs w:val="24"/>
        </w:rPr>
      </w:pP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МД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нг</w:t>
      </w:r>
      <w:proofErr w:type="spellEnd"/>
      <w:r w:rsidRPr="005617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 xml:space="preserve">– муниципальный долг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на начало соответствующего финансового года.</w:t>
      </w:r>
    </w:p>
    <w:p w:rsidR="00B3467C" w:rsidRDefault="00B3467C" w:rsidP="00B3467C">
      <w:pPr>
        <w:pStyle w:val="Oaenoaieoiaioa"/>
        <w:tabs>
          <w:tab w:val="left" w:pos="142"/>
        </w:tabs>
        <w:ind w:left="120" w:firstLine="0"/>
        <w:jc w:val="right"/>
        <w:rPr>
          <w:sz w:val="24"/>
          <w:szCs w:val="24"/>
        </w:rPr>
      </w:pPr>
    </w:p>
    <w:p w:rsidR="00B3467C" w:rsidRDefault="00B3467C" w:rsidP="00B3467C">
      <w:pPr>
        <w:pStyle w:val="a5"/>
        <w:tabs>
          <w:tab w:val="left" w:pos="2355"/>
          <w:tab w:val="right" w:pos="9638"/>
        </w:tabs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A2413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</w:p>
    <w:p w:rsidR="00B3467C" w:rsidRDefault="00B3467C" w:rsidP="00B3467C">
      <w:pPr>
        <w:pStyle w:val="a5"/>
        <w:tabs>
          <w:tab w:val="left" w:pos="2355"/>
          <w:tab w:val="right" w:pos="9638"/>
        </w:tabs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13">
        <w:rPr>
          <w:rFonts w:ascii="Times New Roman" w:hAnsi="Times New Roman" w:cs="Times New Roman"/>
          <w:b/>
          <w:sz w:val="28"/>
          <w:szCs w:val="28"/>
        </w:rPr>
        <w:t>внутреннего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413">
        <w:rPr>
          <w:rFonts w:ascii="Times New Roman" w:hAnsi="Times New Roman" w:cs="Times New Roman"/>
          <w:b/>
          <w:sz w:val="28"/>
          <w:szCs w:val="28"/>
        </w:rPr>
        <w:t>дефицита бюджета</w:t>
      </w:r>
    </w:p>
    <w:p w:rsidR="00B3467C" w:rsidRPr="007A2413" w:rsidRDefault="00020C9F" w:rsidP="00FA30C2">
      <w:pPr>
        <w:pStyle w:val="a5"/>
        <w:tabs>
          <w:tab w:val="left" w:pos="2355"/>
          <w:tab w:val="right" w:pos="9638"/>
        </w:tabs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B3467C" w:rsidRPr="007A241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A30C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tbl>
      <w:tblPr>
        <w:tblW w:w="10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35"/>
        <w:gridCol w:w="5267"/>
      </w:tblGrid>
      <w:tr w:rsidR="00B3467C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C" w:rsidRPr="007A2413" w:rsidRDefault="00B3467C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proofErr w:type="spellStart"/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</w:t>
            </w:r>
            <w:proofErr w:type="spellEnd"/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3467C" w:rsidRPr="007A2413" w:rsidRDefault="00B3467C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стратора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C" w:rsidRPr="007A2413" w:rsidRDefault="00B3467C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C" w:rsidRPr="007A2413" w:rsidRDefault="00B3467C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FA30C2" w:rsidRPr="007A2413" w:rsidTr="001532C3">
        <w:trPr>
          <w:trHeight w:val="129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FA30C2" w:rsidRDefault="00020C9F" w:rsidP="0002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 Администрация Яблоново-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Гайского</w:t>
            </w:r>
            <w:r w:rsidR="00FA30C2" w:rsidRPr="00FA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</w:t>
            </w:r>
            <w:proofErr w:type="gramEnd"/>
            <w:r w:rsidR="00FA30C2" w:rsidRPr="00FA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FA30C2" w:rsidRPr="00FA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Ивантеевского муниципального района Саратовской области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01 02 00 00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0000 710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FA30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01 02 00 00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0000 810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Погашение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01 03 0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0000 710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 Российской Федерации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20C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01 03 0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0000 810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Погашение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 кредитов  от других бюджетов бюджетной системы  Российской Федерации в валюте Российской Федерации*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01 05 02 01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0000 510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FA30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01 05 02 01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0000 610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30C2" w:rsidRPr="007A2413" w:rsidTr="001532C3">
        <w:trPr>
          <w:trHeight w:val="1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FA3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01 06 05 0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0000 540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FA30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30C2" w:rsidRPr="007A2413" w:rsidTr="001532C3">
        <w:trPr>
          <w:trHeight w:val="13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153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01 06 05 </w:t>
            </w:r>
            <w:r w:rsidR="00153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3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0000 640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Возврат  бюджетных кредитов, предоставленным 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  <w:r w:rsidR="001532C3"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32C3"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A30C2" w:rsidRPr="007A2413" w:rsidTr="001532C3">
        <w:trPr>
          <w:trHeight w:val="11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153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01 06 06 00 </w:t>
            </w:r>
            <w:r w:rsidR="00153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0000 710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153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>Привлечение прочих источников вну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треннего финансирования дефицитов</w:t>
            </w: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2C3" w:rsidRPr="00AA0EB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532C3"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FA30C2" w:rsidRPr="007A2413" w:rsidTr="001532C3">
        <w:trPr>
          <w:trHeight w:val="10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153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01 06 06 00 </w:t>
            </w:r>
            <w:r w:rsidR="00153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0000 810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153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EB8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источников внутреннего финансирования дефицита бюджета </w:t>
            </w:r>
            <w:r w:rsidR="001532C3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1532C3" w:rsidRPr="007A2413" w:rsidTr="001532C3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7A2413" w:rsidRDefault="00020C9F" w:rsidP="0002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7A2413" w:rsidRDefault="001532C3" w:rsidP="00153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01 06 08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AA0EB8" w:rsidRDefault="001532C3" w:rsidP="00153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бюджетных кредитов бюджетам сельских поселений</w:t>
            </w:r>
          </w:p>
        </w:tc>
      </w:tr>
      <w:tr w:rsidR="001532C3" w:rsidRPr="007A2413" w:rsidTr="001532C3">
        <w:trPr>
          <w:trHeight w:val="8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7A2413" w:rsidRDefault="00CC7444" w:rsidP="00CC7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7A2413" w:rsidRDefault="001532C3" w:rsidP="001532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01 06 08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Pr="007A2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Default="001532C3" w:rsidP="001532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FA30C2" w:rsidRPr="007A2413" w:rsidTr="001532C3">
        <w:trPr>
          <w:trHeight w:val="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7A2413" w:rsidRDefault="00FA30C2" w:rsidP="00B34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2" w:rsidRPr="00AA0EB8" w:rsidRDefault="00FA30C2" w:rsidP="00B34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67C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7C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b/>
          <w:sz w:val="28"/>
          <w:szCs w:val="28"/>
        </w:rPr>
        <w:t xml:space="preserve">3. Расчет прогнозного объема по каждому виду поступлений по источникам финансирования дефицита </w:t>
      </w:r>
      <w:r w:rsidR="00B402FB"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B3467C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7C" w:rsidRPr="004E74F9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1. Получение кредитов от кредитных организаций </w:t>
      </w:r>
      <w:r w:rsidR="001532C3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Используется метод прямого счета (расчет по совокупности действующих          договоров, соглашений).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>При расчете учитываются: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36">
        <w:rPr>
          <w:rFonts w:ascii="Times New Roman" w:hAnsi="Times New Roman" w:cs="Times New Roman"/>
          <w:sz w:val="28"/>
          <w:szCs w:val="28"/>
        </w:rPr>
        <w:t xml:space="preserve">объем муниципальных заимствований </w:t>
      </w:r>
      <w:r w:rsidR="001532C3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по                      действующим договорам, соглашениям, контрактам, подлежащий              погашению в соответствующем финансовом году;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36">
        <w:rPr>
          <w:rFonts w:ascii="Times New Roman" w:hAnsi="Times New Roman" w:cs="Times New Roman"/>
          <w:sz w:val="28"/>
          <w:szCs w:val="28"/>
        </w:rPr>
        <w:t xml:space="preserve">прогнозируемый на соответствующий финансовый год объем                       дефицита/профицита </w:t>
      </w:r>
      <w:r w:rsidR="001532C3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36">
        <w:rPr>
          <w:rFonts w:ascii="Times New Roman" w:hAnsi="Times New Roman" w:cs="Times New Roman"/>
          <w:sz w:val="28"/>
          <w:szCs w:val="28"/>
        </w:rPr>
        <w:t xml:space="preserve">планируемые к заключению в соответствующем финансовом году              договоры, соглашения, контракты на привлечение в </w:t>
      </w:r>
      <w:r w:rsidR="009321A7">
        <w:rPr>
          <w:rFonts w:ascii="Times New Roman" w:hAnsi="Times New Roman" w:cs="Times New Roman"/>
          <w:sz w:val="28"/>
          <w:szCs w:val="28"/>
        </w:rPr>
        <w:t>местный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          заемных средств;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36">
        <w:rPr>
          <w:rFonts w:ascii="Times New Roman" w:hAnsi="Times New Roman" w:cs="Times New Roman"/>
          <w:sz w:val="28"/>
          <w:szCs w:val="28"/>
        </w:rPr>
        <w:t>принятые администрацией района основн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бюджетной </w:t>
      </w:r>
      <w:r w:rsidR="00CD16C2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561736">
        <w:rPr>
          <w:rFonts w:ascii="Times New Roman" w:hAnsi="Times New Roman" w:cs="Times New Roman"/>
          <w:sz w:val="28"/>
          <w:szCs w:val="28"/>
        </w:rPr>
        <w:t>политики на соответствующий финансовый год;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736">
        <w:rPr>
          <w:rFonts w:ascii="Times New Roman" w:hAnsi="Times New Roman" w:cs="Times New Roman"/>
          <w:sz w:val="28"/>
          <w:szCs w:val="28"/>
        </w:rPr>
        <w:t>конъюнктура рынка кредитования.</w:t>
      </w:r>
    </w:p>
    <w:p w:rsidR="00B3467C" w:rsidRPr="00561736" w:rsidRDefault="00B3467C" w:rsidP="00B3467C">
      <w:pPr>
        <w:spacing w:after="0"/>
        <w:ind w:firstLine="547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>Формула расчета прогнозируемого объема поступлений:</w:t>
      </w:r>
    </w:p>
    <w:p w:rsidR="00B3467C" w:rsidRPr="00561736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П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ко</w:t>
      </w:r>
      <w:proofErr w:type="spellEnd"/>
      <w:r w:rsidRPr="004E74F9">
        <w:rPr>
          <w:rFonts w:ascii="Times New Roman" w:hAnsi="Times New Roman" w:cs="Times New Roman"/>
          <w:b/>
          <w:sz w:val="28"/>
          <w:szCs w:val="28"/>
        </w:rPr>
        <w:t xml:space="preserve"> = О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4E74F9">
        <w:rPr>
          <w:rFonts w:ascii="Times New Roman" w:hAnsi="Times New Roman" w:cs="Times New Roman"/>
          <w:b/>
          <w:sz w:val="28"/>
          <w:szCs w:val="28"/>
        </w:rPr>
        <w:t xml:space="preserve"> + Д(П) - ИФДБ</w:t>
      </w:r>
      <w:r w:rsidRPr="00561736">
        <w:rPr>
          <w:rFonts w:ascii="Times New Roman" w:hAnsi="Times New Roman" w:cs="Times New Roman"/>
          <w:sz w:val="28"/>
          <w:szCs w:val="28"/>
        </w:rPr>
        <w:t>, где: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r w:rsidRPr="0056173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прогнозируемый объем поступлений от получения кредитов от кредитных организаций </w:t>
      </w:r>
      <w:r w:rsidR="009321A7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561736">
        <w:rPr>
          <w:rFonts w:ascii="Times New Roman" w:hAnsi="Times New Roman" w:cs="Times New Roman"/>
          <w:sz w:val="28"/>
          <w:szCs w:val="28"/>
        </w:rPr>
        <w:t>бюджет</w:t>
      </w:r>
      <w:r w:rsidR="009321A7">
        <w:rPr>
          <w:rFonts w:ascii="Times New Roman" w:hAnsi="Times New Roman" w:cs="Times New Roman"/>
          <w:sz w:val="28"/>
          <w:szCs w:val="28"/>
        </w:rPr>
        <w:t>о</w:t>
      </w:r>
      <w:r w:rsidRPr="00561736">
        <w:rPr>
          <w:rFonts w:ascii="Times New Roman" w:hAnsi="Times New Roman" w:cs="Times New Roman"/>
          <w:sz w:val="28"/>
          <w:szCs w:val="28"/>
        </w:rPr>
        <w:t>м в валюте Российской Федерации в соответствующем финансовом году;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4F9">
        <w:rPr>
          <w:rFonts w:ascii="Times New Roman" w:hAnsi="Times New Roman" w:cs="Times New Roman"/>
          <w:b/>
          <w:sz w:val="28"/>
          <w:szCs w:val="28"/>
        </w:rPr>
        <w:t>О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4E7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 xml:space="preserve">- объем муниципального долга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бюджета, подлежащий погашению в соответствующем финансовом году;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4F9">
        <w:rPr>
          <w:rFonts w:ascii="Times New Roman" w:hAnsi="Times New Roman" w:cs="Times New Roman"/>
          <w:b/>
          <w:sz w:val="28"/>
          <w:szCs w:val="28"/>
        </w:rPr>
        <w:t>Д(П)</w:t>
      </w:r>
      <w:r w:rsidRPr="00561736">
        <w:rPr>
          <w:rFonts w:ascii="Times New Roman" w:hAnsi="Times New Roman" w:cs="Times New Roman"/>
          <w:sz w:val="28"/>
          <w:szCs w:val="28"/>
        </w:rPr>
        <w:t xml:space="preserve"> - прогнозируемый объем дефицита (профицита)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год. Прогнозируемый объем профицита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учитывается со знаком минус.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74F9">
        <w:rPr>
          <w:rFonts w:ascii="Times New Roman" w:hAnsi="Times New Roman" w:cs="Times New Roman"/>
          <w:b/>
          <w:sz w:val="28"/>
          <w:szCs w:val="28"/>
        </w:rPr>
        <w:t>ИФДБ</w:t>
      </w:r>
      <w:r w:rsidRPr="00561736">
        <w:rPr>
          <w:rFonts w:ascii="Times New Roman" w:hAnsi="Times New Roman" w:cs="Times New Roman"/>
          <w:sz w:val="28"/>
          <w:szCs w:val="28"/>
        </w:rPr>
        <w:t xml:space="preserve"> - прогнозируемый объем изменения остатков средств на счетах по учету средств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 и иных источников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дефицита 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="009321A7" w:rsidRPr="00561736"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бюджета в соответствующем финансовом году.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 2. Прогнозируемый объем получения кредитов от других бюджетов бюджетной системы Российской Федерации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="009321A7" w:rsidRPr="00561736"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бюджет</w:t>
      </w:r>
      <w:r w:rsidR="009321A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в валюте</w:t>
      </w:r>
      <w:r w:rsidRPr="00561736">
        <w:rPr>
          <w:rFonts w:ascii="Times New Roman" w:hAnsi="Times New Roman" w:cs="Times New Roman"/>
          <w:sz w:val="28"/>
          <w:szCs w:val="28"/>
        </w:rPr>
        <w:t xml:space="preserve">  Российской Федерации принимается равным нулю.</w:t>
      </w:r>
    </w:p>
    <w:p w:rsidR="00B3467C" w:rsidRPr="00561736" w:rsidRDefault="00B3467C" w:rsidP="00B34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      3. Для расчета прогнозируемого объема поступлений от возврата бюджетных кредитов, предоставленных юридическим лицам из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="009321A7" w:rsidRPr="00561736"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9321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в валюте Российской Федерации, используется метод прямого счета (расчет по совокупности действующих договоров, соглашений).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>При расчете учитываются: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объем задолженности юридических лиц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бюджетом              подлежащий погашению в соответствующем финансовом году;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объем просроченной задолженности юридических лиц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             бюджетом;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вероятность погашения задолженности юридических лиц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условия действующих договоров (соглашений) о предоставлении бюджетных кредитов юридическим лицам из </w:t>
      </w:r>
      <w:r w:rsidR="009321A7">
        <w:rPr>
          <w:rFonts w:ascii="Times New Roman" w:hAnsi="Times New Roman" w:cs="Times New Roman"/>
          <w:sz w:val="28"/>
          <w:szCs w:val="28"/>
        </w:rPr>
        <w:t>местного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>Формула расчета прогнозируемого объема поступлений:</w:t>
      </w:r>
    </w:p>
    <w:p w:rsidR="00B3467C" w:rsidRPr="00561736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К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юл</w:t>
      </w:r>
      <w:proofErr w:type="spellEnd"/>
      <w:r w:rsidRPr="004E74F9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З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тi</w:t>
      </w:r>
      <w:proofErr w:type="spellEnd"/>
      <w:r w:rsidRPr="004E74F9">
        <w:rPr>
          <w:rFonts w:ascii="Times New Roman" w:hAnsi="Times New Roman" w:cs="Times New Roman"/>
          <w:b/>
          <w:sz w:val="28"/>
          <w:szCs w:val="28"/>
        </w:rPr>
        <w:t xml:space="preserve"> + (</w:t>
      </w: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З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пi</w:t>
      </w:r>
      <w:proofErr w:type="spellEnd"/>
      <w:r w:rsidRPr="004E74F9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К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вюлi</w:t>
      </w:r>
      <w:proofErr w:type="spellEnd"/>
      <w:r w:rsidRPr="004E74F9">
        <w:rPr>
          <w:rFonts w:ascii="Times New Roman" w:hAnsi="Times New Roman" w:cs="Times New Roman"/>
          <w:b/>
          <w:sz w:val="28"/>
          <w:szCs w:val="28"/>
        </w:rPr>
        <w:t>)</w:t>
      </w:r>
      <w:r w:rsidRPr="00561736">
        <w:rPr>
          <w:rFonts w:ascii="Times New Roman" w:hAnsi="Times New Roman" w:cs="Times New Roman"/>
          <w:sz w:val="28"/>
          <w:szCs w:val="28"/>
        </w:rPr>
        <w:t>, где: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К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юл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прогнозируемый объем поступлений от возврата бюджетных кредитов, предоставленных юридическим лицам из </w:t>
      </w:r>
      <w:r w:rsidR="009321A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61736">
        <w:rPr>
          <w:rFonts w:ascii="Times New Roman" w:hAnsi="Times New Roman" w:cs="Times New Roman"/>
          <w:sz w:val="28"/>
          <w:szCs w:val="28"/>
        </w:rPr>
        <w:t xml:space="preserve"> в       валюте Российской Федерации;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З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тi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объем задолженности юридического лица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="009321A7" w:rsidRPr="00561736"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бюджетом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предоставлении кредита, подлежащий погашению в             соответствующем финансовом году;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t>З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пi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объем просроченной задолженности юридического лица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бюджетом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предоставлении кредита;</w:t>
      </w:r>
    </w:p>
    <w:p w:rsidR="00B3467C" w:rsidRPr="00561736" w:rsidRDefault="00B3467C" w:rsidP="00B3467C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4F9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4E74F9">
        <w:rPr>
          <w:rFonts w:ascii="Times New Roman" w:hAnsi="Times New Roman" w:cs="Times New Roman"/>
          <w:b/>
          <w:sz w:val="28"/>
          <w:szCs w:val="28"/>
          <w:vertAlign w:val="subscript"/>
        </w:rPr>
        <w:t>вюлi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коэффициент вероятности погашения задолженности юридического лица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бюджетом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предоставлении кредита.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61736">
        <w:rPr>
          <w:rFonts w:ascii="Times New Roman" w:hAnsi="Times New Roman" w:cs="Times New Roman"/>
          <w:sz w:val="28"/>
          <w:szCs w:val="28"/>
        </w:rPr>
        <w:t xml:space="preserve">Формула расчета коэффициента вероятности погашения задолженности              юридического лица перед </w:t>
      </w:r>
      <w:r w:rsidR="009321A7">
        <w:rPr>
          <w:rFonts w:ascii="Times New Roman" w:hAnsi="Times New Roman" w:cs="Times New Roman"/>
          <w:sz w:val="28"/>
          <w:szCs w:val="28"/>
        </w:rPr>
        <w:t>местным</w:t>
      </w:r>
      <w:r w:rsidRPr="00561736">
        <w:rPr>
          <w:rFonts w:ascii="Times New Roman" w:hAnsi="Times New Roman" w:cs="Times New Roman"/>
          <w:sz w:val="28"/>
          <w:szCs w:val="28"/>
        </w:rPr>
        <w:t xml:space="preserve"> бюджетом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                     предоставлении кредита:</w:t>
      </w:r>
    </w:p>
    <w:p w:rsidR="00B3467C" w:rsidRPr="00561736" w:rsidRDefault="00B3467C" w:rsidP="00B3467C">
      <w:pPr>
        <w:spacing w:after="0"/>
        <w:ind w:firstLine="54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К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вюлi</w:t>
      </w:r>
      <w:proofErr w:type="spellEnd"/>
      <w:r w:rsidRPr="002F354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З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поi</w:t>
      </w:r>
      <w:proofErr w:type="spellEnd"/>
      <w:r w:rsidRPr="002F354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З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общ</w:t>
      </w:r>
      <w:proofErr w:type="gramStart"/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73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3467C" w:rsidRPr="00561736" w:rsidRDefault="00B3467C" w:rsidP="00B3467C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З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поi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- сумма задолженности, погашенной юридическим лицом в </w:t>
      </w:r>
      <w:r w:rsidR="009321A7">
        <w:rPr>
          <w:rFonts w:ascii="Times New Roman" w:hAnsi="Times New Roman" w:cs="Times New Roman"/>
          <w:sz w:val="28"/>
          <w:szCs w:val="28"/>
        </w:rPr>
        <w:t>местный</w:t>
      </w:r>
      <w:r w:rsidRPr="00561736">
        <w:rPr>
          <w:rFonts w:ascii="Times New Roman" w:hAnsi="Times New Roman" w:cs="Times New Roman"/>
          <w:sz w:val="28"/>
          <w:szCs w:val="28"/>
        </w:rPr>
        <w:t xml:space="preserve">         бюджет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предоставлении кредита в отчетном финансовом году;</w:t>
      </w:r>
    </w:p>
    <w:p w:rsidR="00B3467C" w:rsidRPr="004263B4" w:rsidRDefault="00B3467C" w:rsidP="00B3467C">
      <w:pPr>
        <w:spacing w:after="0"/>
        <w:ind w:firstLine="547"/>
        <w:jc w:val="both"/>
        <w:rPr>
          <w:sz w:val="28"/>
          <w:szCs w:val="28"/>
        </w:rPr>
      </w:pPr>
      <w:proofErr w:type="spellStart"/>
      <w:r w:rsidRPr="002F3545">
        <w:rPr>
          <w:rFonts w:ascii="Times New Roman" w:hAnsi="Times New Roman" w:cs="Times New Roman"/>
          <w:b/>
          <w:sz w:val="28"/>
          <w:szCs w:val="28"/>
        </w:rPr>
        <w:t>З</w:t>
      </w:r>
      <w:r w:rsidRPr="002F3545">
        <w:rPr>
          <w:rFonts w:ascii="Times New Roman" w:hAnsi="Times New Roman" w:cs="Times New Roman"/>
          <w:b/>
          <w:sz w:val="28"/>
          <w:szCs w:val="28"/>
          <w:vertAlign w:val="subscript"/>
        </w:rPr>
        <w:t>общi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– общая сумма задолженности юридического лицом в </w:t>
      </w:r>
      <w:r w:rsidR="009321A7">
        <w:rPr>
          <w:rFonts w:ascii="Times New Roman" w:hAnsi="Times New Roman" w:cs="Times New Roman"/>
          <w:sz w:val="28"/>
          <w:szCs w:val="28"/>
        </w:rPr>
        <w:t>местный</w:t>
      </w:r>
      <w:r w:rsidR="009321A7" w:rsidRPr="00561736">
        <w:rPr>
          <w:rFonts w:ascii="Times New Roman" w:hAnsi="Times New Roman" w:cs="Times New Roman"/>
          <w:sz w:val="28"/>
          <w:szCs w:val="28"/>
        </w:rPr>
        <w:t xml:space="preserve"> </w:t>
      </w:r>
      <w:r w:rsidRPr="00561736">
        <w:rPr>
          <w:rFonts w:ascii="Times New Roman" w:hAnsi="Times New Roman" w:cs="Times New Roman"/>
          <w:sz w:val="28"/>
          <w:szCs w:val="28"/>
        </w:rPr>
        <w:t>бюджет в рамках i-</w:t>
      </w:r>
      <w:proofErr w:type="spellStart"/>
      <w:r w:rsidRPr="00561736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561736">
        <w:rPr>
          <w:rFonts w:ascii="Times New Roman" w:hAnsi="Times New Roman" w:cs="Times New Roman"/>
          <w:sz w:val="28"/>
          <w:szCs w:val="28"/>
        </w:rPr>
        <w:t xml:space="preserve"> договора о предоставлении кредита</w:t>
      </w:r>
      <w:r w:rsidRPr="004263B4">
        <w:rPr>
          <w:sz w:val="28"/>
          <w:szCs w:val="28"/>
        </w:rPr>
        <w:t>.</w:t>
      </w:r>
    </w:p>
    <w:p w:rsidR="00B3467C" w:rsidRDefault="00B3467C" w:rsidP="00B3467C">
      <w:pPr>
        <w:spacing w:after="0"/>
        <w:rPr>
          <w:sz w:val="28"/>
          <w:szCs w:val="28"/>
        </w:rPr>
      </w:pPr>
    </w:p>
    <w:p w:rsidR="00B3467C" w:rsidRDefault="00B3467C" w:rsidP="00B3467C">
      <w:pPr>
        <w:spacing w:after="0"/>
        <w:rPr>
          <w:sz w:val="28"/>
          <w:szCs w:val="28"/>
        </w:rPr>
      </w:pPr>
    </w:p>
    <w:p w:rsidR="00B1079E" w:rsidRDefault="00B1079E" w:rsidP="00B3467C">
      <w:pPr>
        <w:spacing w:after="0"/>
        <w:jc w:val="right"/>
      </w:pPr>
    </w:p>
    <w:sectPr w:rsidR="00B1079E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1B4"/>
    <w:multiLevelType w:val="multilevel"/>
    <w:tmpl w:val="988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C"/>
    <w:rsid w:val="00020C9F"/>
    <w:rsid w:val="001532C3"/>
    <w:rsid w:val="002B5675"/>
    <w:rsid w:val="003A7AB3"/>
    <w:rsid w:val="0064376D"/>
    <w:rsid w:val="009321A7"/>
    <w:rsid w:val="00B1079E"/>
    <w:rsid w:val="00B3467C"/>
    <w:rsid w:val="00B402FB"/>
    <w:rsid w:val="00BE0B58"/>
    <w:rsid w:val="00CC7444"/>
    <w:rsid w:val="00CD16C2"/>
    <w:rsid w:val="00D513CD"/>
    <w:rsid w:val="00D8028E"/>
    <w:rsid w:val="00DA6049"/>
    <w:rsid w:val="00E8198C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67AB-3D0E-4299-B1BD-7189583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aenoaieoiaioa">
    <w:name w:val="Oaeno aieoiaioa"/>
    <w:basedOn w:val="a"/>
    <w:rsid w:val="00B346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467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3">
    <w:name w:val="Body Text 3"/>
    <w:basedOn w:val="a"/>
    <w:link w:val="30"/>
    <w:rsid w:val="00FA30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A3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A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9F72C-E3EF-495B-98E7-0701F9CA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2019-07-18T06:02:00Z</cp:lastPrinted>
  <dcterms:created xsi:type="dcterms:W3CDTF">2019-07-18T05:59:00Z</dcterms:created>
  <dcterms:modified xsi:type="dcterms:W3CDTF">2019-07-18T06:08:00Z</dcterms:modified>
</cp:coreProperties>
</file>