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D4" w:rsidRPr="00E10AD4" w:rsidRDefault="00E10AD4" w:rsidP="00E10AD4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</w:t>
      </w:r>
      <w:r w:rsidRPr="00E10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АДМИНИСТРАЦИЯ</w:t>
      </w:r>
      <w:r w:rsidR="00916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</w:t>
      </w:r>
    </w:p>
    <w:p w:rsidR="00E10AD4" w:rsidRDefault="00E10AD4" w:rsidP="00E10AD4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БАРТЕНЕ</w:t>
      </w:r>
      <w:r w:rsidRPr="00E10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ВСКОГО МУНИЦИПАЛЬНОГО ОБРАЗОВАНИЯ</w:t>
      </w:r>
    </w:p>
    <w:p w:rsidR="00E10AD4" w:rsidRDefault="00E10AD4" w:rsidP="00E10AD4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ИВАНТЕЕВСКОГО МУНИЦИПАЛЬНОГО РАЙОНА 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САРАТОВСКОЙ ОБЛАСТИ 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 w:rsidR="00916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16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49</w:t>
      </w:r>
    </w:p>
    <w:p w:rsidR="00E10AD4" w:rsidRPr="00E10AD4" w:rsidRDefault="00916B6D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25</w:t>
      </w:r>
      <w:r w:rsidR="00E10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.08.2016 г.                                                                            с.Бартеневка</w:t>
      </w:r>
    </w:p>
    <w:p w:rsid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Правил аккредитации журналистов,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10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освещающих</w:t>
      </w:r>
      <w:proofErr w:type="gramEnd"/>
      <w:r w:rsidRPr="00E10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работу администрации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Бартене</w:t>
      </w:r>
      <w:r w:rsidRPr="00E10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вского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Ивантеевс</w:t>
      </w:r>
      <w:r w:rsidRPr="00E10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кого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района Саратовской области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10AD4" w:rsidRPr="00E10AD4" w:rsidRDefault="00E10AD4" w:rsidP="00E10AD4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В целях оптимизации работы средств массовой информации по освещению деятельности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Бартене</w:t>
      </w: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вского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Ивантеев</w:t>
      </w: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муниципального района Саратовской области, в соответствии с </w:t>
      </w:r>
      <w:hyperlink r:id="rId4" w:history="1">
        <w:r w:rsidRPr="00E10AD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Законом</w:t>
        </w:r>
      </w:hyperlink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 РФ N 2124-1 от 27.12.1991 "О средствах массовой информации", руководствуясь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hyperlink r:id="rId5" w:history="1">
        <w:r w:rsidRPr="00E10AD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Уставом</w:t>
        </w:r>
      </w:hyperlink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Бартене</w:t>
      </w: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вского муниципального образования и в целях приведения в соответствие с действующим законодательством,  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Бартене</w:t>
      </w: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 муниципального образования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Правила аккредитации журналистов, освещающих работу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Бартене</w:t>
      </w: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вского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Ивантеевс</w:t>
      </w: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муниципального района Саратовской области, согласно приложению.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постановление вступает в силу со дня подписания и подлежит официальному обнародованию.</w:t>
      </w:r>
    </w:p>
    <w:p w:rsidR="00B34050" w:rsidRDefault="00E10AD4" w:rsidP="00B34050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B34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B34050" w:rsidRDefault="00B34050" w:rsidP="00B34050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4050" w:rsidRDefault="0075130D" w:rsidP="00B34050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 г</w:t>
      </w:r>
      <w:r w:rsidR="00B34050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34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администрации</w:t>
      </w:r>
    </w:p>
    <w:p w:rsidR="00B34050" w:rsidRDefault="00B34050" w:rsidP="00B34050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Бартеневского муниципального образования                             </w:t>
      </w:r>
      <w:r w:rsidR="0075130D">
        <w:rPr>
          <w:rFonts w:ascii="Times New Roman" w:eastAsia="Times New Roman" w:hAnsi="Times New Roman" w:cs="Times New Roman"/>
          <w:color w:val="000000"/>
          <w:sz w:val="28"/>
          <w:szCs w:val="28"/>
        </w:rPr>
        <w:t>О.В.Ротарь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B34050" w:rsidRDefault="00B34050" w:rsidP="00B34050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4050" w:rsidRDefault="00B34050" w:rsidP="00B34050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4050" w:rsidRDefault="00B34050" w:rsidP="00B34050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0AD4" w:rsidRPr="00E10AD4" w:rsidRDefault="00B34050" w:rsidP="00B34050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</w:t>
      </w:r>
      <w:r w:rsidR="00E10AD4"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к постановлению администрации</w:t>
      </w:r>
    </w:p>
    <w:p w:rsidR="00E10AD4" w:rsidRDefault="00B34050" w:rsidP="00E10AD4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Бартеневского </w:t>
      </w:r>
      <w:r w:rsidR="00E10AD4"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B34050" w:rsidRDefault="00B34050" w:rsidP="00E10AD4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Ивантеевского муниципального района </w:t>
      </w:r>
    </w:p>
    <w:p w:rsidR="00B34050" w:rsidRPr="00E10AD4" w:rsidRDefault="00B34050" w:rsidP="00E10AD4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Саратовской области 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</w:t>
      </w:r>
      <w:r w:rsidR="00B3405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     от 25.08.</w:t>
      </w: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B34050">
        <w:rPr>
          <w:rFonts w:ascii="Times New Roman" w:eastAsia="Times New Roman" w:hAnsi="Times New Roman" w:cs="Times New Roman"/>
          <w:color w:val="000000"/>
          <w:sz w:val="28"/>
          <w:szCs w:val="28"/>
        </w:rPr>
        <w:t>16 года № 49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аккредитации журналистов, освещающих работу администрации </w:t>
      </w:r>
      <w:r w:rsidR="00B34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Бартеневского</w:t>
      </w:r>
      <w:r w:rsidRPr="00E10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вск</w:t>
      </w:r>
      <w:r w:rsidR="00B34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ого муниципального образования  Ивантеевского </w:t>
      </w:r>
      <w:r w:rsidRPr="00E10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Саратовской области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Аккредитация журналистов средств массовой информации при администрации </w:t>
      </w:r>
      <w:r w:rsidR="00B34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Бартеневского </w:t>
      </w: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B34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Ивантеевского </w:t>
      </w: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Саратовской области (далее – администрация </w:t>
      </w:r>
      <w:r w:rsidR="00B34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Бартеневского </w:t>
      </w: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образования) проводится в целях обеспечения открытости работы администрации </w:t>
      </w:r>
      <w:r w:rsidR="00B34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Бартене</w:t>
      </w: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 муниципального образования и совершенствования взаимодействия со средствами массовой</w:t>
      </w:r>
      <w:r w:rsidR="00B34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информации (далее - СМИ), создания необходимых условий для профессиональной </w:t>
      </w:r>
      <w:r w:rsidR="00B34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журналистов как лиц, выполняющих общественный долг и обеспечивающих право граждан на информацию.</w:t>
      </w:r>
      <w:proofErr w:type="gramEnd"/>
    </w:p>
    <w:p w:rsidR="00E10AD4" w:rsidRPr="00E10AD4" w:rsidRDefault="00E10AD4" w:rsidP="00E10AD4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Аккредитация осуществляется в соответствии с </w:t>
      </w:r>
      <w:hyperlink r:id="rId6" w:history="1">
        <w:r w:rsidRPr="00E10AD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Законом</w:t>
        </w:r>
      </w:hyperlink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 "О средствах массовой информации" и настоящими Правилами и не может быть использована для введения цензуры, иного ущемления свободы массовой информации, ограничения прав граждан искать, получать, передавать, производить и распространять информацию любым законным способом.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Право на аккредитацию при администрации </w:t>
      </w:r>
      <w:r w:rsidR="00B34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Бартеневского </w:t>
      </w: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имеют официально зарегистрированные средства массовой информации Российской Федерации. Редакции средств массовой информации имеют право аккредитовать своих сотрудников: от информационных агентств и телекомпаний - 2 корреспондента и 2 оператора, от радиокомпании - 1 журналист, от печатных СМИ - 1 журналист и 1 фотокорреспондент.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Заявка на аккредитацию направляется редакцией СМИ на имя главы </w:t>
      </w:r>
      <w:r w:rsidR="00B34050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Бартене</w:t>
      </w: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 муниципального образования. Заявка на аккредитацию оформляется на официальном бланке редакции за подписью главного редактора, скрепленной печатью редакции СМИ. К заявке прилагаются: копия свидетельства о регистрации средства массовой информации, две фотографии (3 x 4 см) каждого журналиста, указанного в заявке.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заявке указываются: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 наименование СМИ, тираж, периодичность, местонахождение редакции, регион распространения, почтовый и электронный адрес, номера телефонов и факсов редакции;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отчество, паспортные данные (номер, серия, кем и когда выдан), домашний адрес и номер контактного телефона журналиста, представленного на аккредитацию.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 на аккредитацию, не отвечающие настоящим Правилам, не рассматриваются.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Ответственным структурным подразделением администрации </w:t>
      </w:r>
      <w:r w:rsidR="00B34050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Бартене</w:t>
      </w: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 муниципального образования готовится предложение об аккредитации</w:t>
      </w:r>
      <w:r w:rsidR="00B34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журналистов при администрации Бартене</w:t>
      </w: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вского муниципального образования. Предложение направляется на утверждение главе </w:t>
      </w:r>
      <w:r w:rsidR="00B34050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Бартене</w:t>
      </w: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 муниципального образования.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об аккредитации или об отказе в аккредитации журналиста принимается администрацией </w:t>
      </w:r>
      <w:r w:rsidR="007710CC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Бартеневского</w:t>
      </w: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в течение 30 дней со дня поступления заявки на аккредитацию.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принятого, адм</w:t>
      </w:r>
      <w:r w:rsidR="007710CC"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инистрацией Бартене</w:t>
      </w: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вского муниципального образования, постановления об аккредитации журналиста, указанного в заявке, каждый аккредитованный журналист лично получает аккредитационную карту установленного образца, </w:t>
      </w:r>
      <w:proofErr w:type="gramStart"/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оформленная</w:t>
      </w:r>
      <w:proofErr w:type="gramEnd"/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приложением №1 к настоящим Правилам. Выдача аккредитационной карты осуществляется ответственным представителем администрации </w:t>
      </w:r>
      <w:r w:rsidR="007710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Бартене</w:t>
      </w: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вского муниципального образования при предъявлении аккредитационным журналистом служебного удостоверения или документа удостоверяющего личность. В журнале учета аккредитационных документов, оформленному согласно </w:t>
      </w:r>
      <w:proofErr w:type="gramStart"/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</w:t>
      </w:r>
      <w:proofErr w:type="gramEnd"/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установленным в приложении №2 к настоящим Правилам, производится запись о выдаче аккредитационной карты.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Аккредитационная карта подписывается главой </w:t>
      </w:r>
      <w:r w:rsidR="007710CC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Бартене</w:t>
      </w: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 муниципального образования и заверяется гербовой печатью.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Аккредитационная карта является документом, подтверждающим аккредитацию журналиста при администрации </w:t>
      </w:r>
      <w:r w:rsidR="007710CC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Бартене</w:t>
      </w: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 муниципального образования, и выдается сроком на 1 год.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Аккредитационная карта предоставляет право входа в здание администрации </w:t>
      </w:r>
      <w:r w:rsidR="007710CC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Бартене</w:t>
      </w: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 муниципального образования на мероприятия с участием СМИ.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Журналистам, аккредитованным при администрации </w:t>
      </w:r>
      <w:r w:rsidR="007710CC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Бартене</w:t>
      </w: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вского муниципального образования, обеспечиваются надлежащие условия для профессиональной деятельности по оперативному освещению работы администрации </w:t>
      </w:r>
      <w:r w:rsidR="007710CC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Бартене</w:t>
      </w: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 муниципального образования.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этих целях </w:t>
      </w:r>
      <w:r w:rsidR="00EE1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глава </w:t>
      </w: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  <w:r w:rsidR="00EE1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Бартеневского муниципального образования</w:t>
      </w: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предварительно извещает о дате, времени и месте проведения заседаний и проводимых органами местного самоуправления мероприятий;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предоставляет рабочие места во время заседаний и иных мероприятий администрации </w:t>
      </w:r>
      <w:r w:rsidR="007710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Бартеневского </w:t>
      </w: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образования;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 журналистов необходимыми информационными материалами, протоколами и иными документами в установленном законом порядке;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оказывает содействие в организации встреч и бесед с сотрудниками администрации </w:t>
      </w:r>
      <w:r w:rsidR="007710CC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Бартене</w:t>
      </w: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 муниципального образования;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проводит брифинги, пресс-конференции, встречи по вопросам деятельности администрации </w:t>
      </w:r>
      <w:r w:rsidR="007710CC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Бартене</w:t>
      </w: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 муниципального образования.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5. Аккредитованные журналисты имеют право: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заблаговременно получать информацию о предстоящих заседаниях, совещаниях и других мероприятиях администрации </w:t>
      </w:r>
      <w:r w:rsidR="007710CC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Бартене</w:t>
      </w: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 муниципального образования;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присутствовать на заседаниях, совещаниях и других мероприятиях администрации </w:t>
      </w:r>
      <w:r w:rsidR="007710CC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Бартене</w:t>
      </w: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 муниципального образования, за исключением случаев, когда приняты решения о проведении закрытых мероприятий;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знакомиться с информационно-справочными материалами (повесткой дня, текстами письменных заявлений, пресс-релизами и другими документами, если они не содержат сведений, составляющих государственную или иную специально охраняемую законом тайну);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посещать брифинги, пресс-конференции и иные мероприятия администрации </w:t>
      </w:r>
      <w:r w:rsidR="007710CC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Бартене</w:t>
      </w: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 муниципального образования, специально предназначенные для прессы;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получать информацию, необходимую для их профессиональной деятельности.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Журналисты, аккредитованные при администрации </w:t>
      </w:r>
      <w:r w:rsidR="00EE1146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Бартене</w:t>
      </w: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 муниципального образования, обязаны: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все положения настоящих Правил аккредитации, внутренний распорядок и правила поведения, определенные регламентом проводимых мероприятий;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-   соблюдать общепризнанные нормы журналистской этики;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всесторонне и объективно информировать читателей, телезрителей и радиослушателей о работе администрации </w:t>
      </w:r>
      <w:r w:rsidR="00EE1146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Бартене</w:t>
      </w: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 муниципального образования;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- 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средством массовой информации;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использовать свои права на распространение информации с целью опорочить служащих администрации </w:t>
      </w:r>
      <w:r w:rsidR="00EE1146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Бартене</w:t>
      </w: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 муниципального образования по признакам пола, возраста, расовой или национальной принадлежности, языка, отношения к религии, а также в связи с их политическими убеждениями;</w:t>
      </w:r>
    </w:p>
    <w:p w:rsidR="00E10AD4" w:rsidRPr="00E10AD4" w:rsidRDefault="00E10AD4" w:rsidP="00E10AD4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   - выполнять иные обязанности, установленные </w:t>
      </w:r>
      <w:hyperlink r:id="rId7" w:history="1">
        <w:r w:rsidRPr="00E10AD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Законом</w:t>
        </w:r>
      </w:hyperlink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 "О средствах массовой информации".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EE1146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EE1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Бартеневского  муниципального образования </w:t>
      </w: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право отказать редакции СМИ в аккредитации его журналиста, если: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- СМИ является специализированным (рекламным, справочным, эротическим);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представленные для оформления аккредитации документы содержат сведения, не соответствующие действительности.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8. Журналист может быть лишен аккредитации, если: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-  им или редакцией СМИ нарушены установленные правила аккредитации;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им или редакцией СМИ распространены не соответствующие действительности сведения, порочащие честь, достоинство, деловую репутацию выборного должностного лица, депутата Совета депутатов </w:t>
      </w:r>
      <w:r w:rsidR="00EE1146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Бартене</w:t>
      </w: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вского муниципального образования, сотрудника администрации </w:t>
      </w:r>
      <w:r w:rsidR="00EE1146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Бартене</w:t>
      </w: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 муниципального образования, либо порочащие деловую репутацию о</w:t>
      </w:r>
      <w:r w:rsidR="00EE1146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рганов местного самоуправления Бартене</w:t>
      </w: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 муниципального образования, что подтверждено вступившим в законную силу решением суда.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9. Аккредитация аннулируется в случае: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увольнения журналиста из редакции СМИ;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прекращения деятельности СМИ.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Редакции СМИ обязаны в трехдневный срок информировать администрацию </w:t>
      </w:r>
      <w:r w:rsidR="00EE1146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Бартенев</w:t>
      </w: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муниципального образования о прекращении деятельности СМИ или трудовых, договорных отношений, полномочий аккредитованного журналиста.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Решение о лишении журналиста аккредитации принимает глава </w:t>
      </w:r>
      <w:r w:rsidR="00EE1146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Бартене</w:t>
      </w: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вского муниципального образования. Решение должно быть </w:t>
      </w: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мотивированным, письменно оформленным, содержать ссылки на действующее законодательство о средствах массовой информации.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14. Отказ в аккредитации, лишение аккредитации или нарушение иных прав представителей средств массовой информации могут быть обжалованы в судебном порядке, установленном законодательством РФ.</w:t>
      </w:r>
    </w:p>
    <w:p w:rsidR="00EE1146" w:rsidRDefault="00EE1146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146" w:rsidRDefault="00EE1146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146" w:rsidRDefault="00EE1146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146" w:rsidRDefault="00EE1146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146" w:rsidRDefault="00EE1146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146" w:rsidRDefault="00EE1146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146" w:rsidRDefault="00EE1146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146" w:rsidRDefault="00EE1146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146" w:rsidRDefault="00EE1146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146" w:rsidRDefault="00EE1146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146" w:rsidRDefault="00EE1146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146" w:rsidRDefault="00EE1146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146" w:rsidRDefault="00EE1146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146" w:rsidRDefault="00EE1146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146" w:rsidRDefault="00EE1146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146" w:rsidRDefault="00EE1146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146" w:rsidRDefault="00EE1146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146" w:rsidRDefault="00EE1146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146" w:rsidRDefault="00EE1146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146" w:rsidRDefault="00EE1146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146" w:rsidRDefault="00EE1146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146" w:rsidRDefault="00EE1146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146" w:rsidRDefault="00EE1146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146" w:rsidRDefault="00EE1146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146" w:rsidRDefault="00EE1146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146" w:rsidRDefault="00EE1146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146" w:rsidRDefault="00EE1146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146" w:rsidRDefault="00EE1146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146" w:rsidRDefault="00EE1146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146" w:rsidRDefault="00EE1146" w:rsidP="00EE1146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0AD4" w:rsidRPr="00E10AD4" w:rsidRDefault="00EE1146" w:rsidP="00EE1146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П</w:t>
      </w:r>
      <w:r w:rsidR="00E10AD4"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 №1</w:t>
      </w:r>
    </w:p>
    <w:p w:rsidR="00EE1146" w:rsidRDefault="00E10AD4" w:rsidP="00EE1146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Правилам аккредитации журналистов, </w:t>
      </w:r>
    </w:p>
    <w:p w:rsidR="00EE1146" w:rsidRDefault="00E10AD4" w:rsidP="00EE1146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освещающих</w:t>
      </w:r>
      <w:proofErr w:type="gramEnd"/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работу администрации </w:t>
      </w:r>
    </w:p>
    <w:p w:rsidR="00EE1146" w:rsidRDefault="00EE1146" w:rsidP="00EE1146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Бартене</w:t>
      </w:r>
      <w:r w:rsidR="00E10AD4"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 муниципального образования</w:t>
      </w:r>
    </w:p>
    <w:p w:rsidR="00EE1146" w:rsidRDefault="00EE1146" w:rsidP="00EE1146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Ивантеевс</w:t>
      </w:r>
      <w:r w:rsidR="00E10AD4"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муниципального района </w:t>
      </w:r>
    </w:p>
    <w:p w:rsidR="00E10AD4" w:rsidRPr="00E10AD4" w:rsidRDefault="00E10AD4" w:rsidP="00EE1146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Саратовской области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аккредитационной карты журналиста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Лицевая сторона</w:t>
      </w:r>
    </w:p>
    <w:tbl>
      <w:tblPr>
        <w:tblW w:w="0" w:type="auto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9228"/>
      </w:tblGrid>
      <w:tr w:rsidR="00E10AD4" w:rsidRPr="00E10AD4" w:rsidTr="00916B6D">
        <w:trPr>
          <w:tblCellSpacing w:w="0" w:type="dxa"/>
        </w:trPr>
        <w:tc>
          <w:tcPr>
            <w:tcW w:w="10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D4" w:rsidRPr="00E10AD4" w:rsidRDefault="00E10AD4" w:rsidP="00E10AD4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  <w:r w:rsidR="00EE11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Бартене</w:t>
            </w:r>
            <w:r w:rsidRPr="00E10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вского муниципального образования</w:t>
            </w:r>
          </w:p>
          <w:p w:rsidR="00E10AD4" w:rsidRPr="00E10AD4" w:rsidRDefault="00EE1146" w:rsidP="00E10AD4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Ивантеевского </w:t>
            </w:r>
            <w:r w:rsidR="00E10AD4" w:rsidRPr="00E10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муниципального района Саратовской области</w:t>
            </w:r>
          </w:p>
          <w:p w:rsidR="00E10AD4" w:rsidRPr="00E10AD4" w:rsidRDefault="00E10AD4" w:rsidP="00E10AD4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E10AD4" w:rsidRPr="00E10AD4" w:rsidRDefault="00E10AD4" w:rsidP="00E10AD4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АККРЕДИТАЦИОННАЯ КАРТА ЖУРНАЛИСТА N _____</w:t>
            </w:r>
          </w:p>
        </w:tc>
      </w:tr>
      <w:tr w:rsidR="00E10AD4" w:rsidRPr="00E10AD4" w:rsidTr="00916B6D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D4" w:rsidRPr="00E10AD4" w:rsidRDefault="00E10AD4" w:rsidP="00E10AD4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AD4">
              <w:rPr>
                <w:rFonts w:ascii="Times New Roman" w:eastAsia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9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D4" w:rsidRPr="00E10AD4" w:rsidRDefault="00E10AD4" w:rsidP="00E10AD4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AD4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отчество_________________________________________</w:t>
            </w:r>
          </w:p>
          <w:p w:rsidR="00E10AD4" w:rsidRPr="00E10AD4" w:rsidRDefault="00E10AD4" w:rsidP="00E10AD4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AD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СМИ      _________________________________________</w:t>
            </w:r>
          </w:p>
          <w:p w:rsidR="00E10AD4" w:rsidRPr="00E10AD4" w:rsidRDefault="00E10AD4" w:rsidP="00E10AD4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AD4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аккредитации   __________________________________________</w:t>
            </w:r>
          </w:p>
        </w:tc>
      </w:tr>
      <w:tr w:rsidR="00E10AD4" w:rsidRPr="00E10AD4" w:rsidTr="00916B6D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D4" w:rsidRPr="00E10AD4" w:rsidRDefault="00E10AD4" w:rsidP="00E10AD4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AD4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9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D4" w:rsidRPr="00E10AD4" w:rsidRDefault="00E10AD4" w:rsidP="00E10AD4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A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916B6D">
              <w:rPr>
                <w:rFonts w:ascii="Times New Roman" w:eastAsia="Times New Roman" w:hAnsi="Times New Roman" w:cs="Times New Roman"/>
                <w:sz w:val="28"/>
                <w:szCs w:val="28"/>
              </w:rPr>
              <w:t>Бартене</w:t>
            </w:r>
            <w:r w:rsidRPr="00E10AD4">
              <w:rPr>
                <w:rFonts w:ascii="Times New Roman" w:eastAsia="Times New Roman" w:hAnsi="Times New Roman" w:cs="Times New Roman"/>
                <w:sz w:val="28"/>
                <w:szCs w:val="28"/>
              </w:rPr>
              <w:t>вского</w:t>
            </w:r>
          </w:p>
          <w:p w:rsidR="00E10AD4" w:rsidRPr="00E10AD4" w:rsidRDefault="00E10AD4" w:rsidP="00E10AD4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AD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______________ /_____________________/</w:t>
            </w:r>
          </w:p>
          <w:p w:rsidR="00E10AD4" w:rsidRPr="00E10AD4" w:rsidRDefault="00E10AD4" w:rsidP="00E10AD4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AD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</w:t>
            </w:r>
            <w:r w:rsidR="00916B6D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</w:t>
            </w:r>
            <w:r w:rsidRPr="00E10AD4">
              <w:rPr>
                <w:rFonts w:ascii="Times New Roman" w:eastAsia="Times New Roman" w:hAnsi="Times New Roman" w:cs="Times New Roman"/>
                <w:sz w:val="28"/>
                <w:szCs w:val="28"/>
              </w:rPr>
              <w:t>              </w:t>
            </w:r>
            <w:r w:rsidR="00916B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E10AD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 (подпись)                     (фамилия и инициалы)</w:t>
            </w:r>
          </w:p>
        </w:tc>
      </w:tr>
    </w:tbl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Оборотная сторона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5"/>
      </w:tblGrid>
      <w:tr w:rsidR="00E10AD4" w:rsidRPr="00E10AD4" w:rsidTr="00E10AD4">
        <w:trPr>
          <w:tblCellSpacing w:w="0" w:type="dxa"/>
        </w:trPr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D4" w:rsidRPr="00E10AD4" w:rsidRDefault="00E10AD4" w:rsidP="00E10AD4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  <w:r w:rsidR="0091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Ивантеевского </w:t>
            </w:r>
            <w:r w:rsidRPr="00E10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района</w:t>
            </w:r>
          </w:p>
          <w:p w:rsidR="00E10AD4" w:rsidRPr="00E10AD4" w:rsidRDefault="00E10AD4" w:rsidP="00E10AD4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AD4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</w:t>
            </w:r>
          </w:p>
          <w:p w:rsidR="00E10AD4" w:rsidRPr="00E10AD4" w:rsidRDefault="00E10AD4" w:rsidP="00E10AD4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AD4">
              <w:rPr>
                <w:rFonts w:ascii="Times New Roman" w:eastAsia="Times New Roman" w:hAnsi="Times New Roman" w:cs="Times New Roman"/>
                <w:sz w:val="28"/>
                <w:szCs w:val="28"/>
              </w:rPr>
              <w:t>Тел.:</w:t>
            </w:r>
          </w:p>
          <w:p w:rsidR="00E10AD4" w:rsidRPr="00E10AD4" w:rsidRDefault="00E10AD4" w:rsidP="00E10AD4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AD4">
              <w:rPr>
                <w:rFonts w:ascii="Times New Roman" w:eastAsia="Times New Roman" w:hAnsi="Times New Roman" w:cs="Times New Roman"/>
                <w:sz w:val="28"/>
                <w:szCs w:val="28"/>
              </w:rPr>
              <w:t>e-mail:</w:t>
            </w:r>
          </w:p>
          <w:p w:rsidR="00E10AD4" w:rsidRPr="00E10AD4" w:rsidRDefault="00E10AD4" w:rsidP="00E10AD4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AD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аккредитацию представитель</w:t>
            </w:r>
          </w:p>
          <w:p w:rsidR="00E10AD4" w:rsidRPr="00E10AD4" w:rsidRDefault="00E10AD4" w:rsidP="00E10AD4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A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916B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Ивантеевского </w:t>
            </w:r>
            <w:r w:rsidRPr="00E10AD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  <w:p w:rsidR="00E10AD4" w:rsidRPr="00E10AD4" w:rsidRDefault="00E10AD4" w:rsidP="00E10AD4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AD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 /_____________________/</w:t>
            </w:r>
          </w:p>
          <w:p w:rsidR="00E10AD4" w:rsidRPr="00E10AD4" w:rsidRDefault="00E10AD4" w:rsidP="00E10AD4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AD4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                         (фамилия и инициалы)</w:t>
            </w:r>
          </w:p>
          <w:p w:rsidR="00E10AD4" w:rsidRPr="00E10AD4" w:rsidRDefault="00E10AD4" w:rsidP="00E10AD4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AD4">
              <w:rPr>
                <w:rFonts w:ascii="Times New Roman" w:eastAsia="Times New Roman" w:hAnsi="Times New Roman" w:cs="Times New Roman"/>
                <w:sz w:val="28"/>
                <w:szCs w:val="28"/>
              </w:rPr>
              <w:t>тел.: ___________________, факс: ___________________</w:t>
            </w:r>
          </w:p>
          <w:p w:rsidR="00E10AD4" w:rsidRPr="00E10AD4" w:rsidRDefault="00E10AD4" w:rsidP="00E10AD4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0AD4">
              <w:rPr>
                <w:rFonts w:ascii="Times New Roman" w:eastAsia="Times New Roman" w:hAnsi="Times New Roman" w:cs="Times New Roman"/>
                <w:sz w:val="28"/>
                <w:szCs w:val="28"/>
              </w:rPr>
              <w:t>e-mail: ______________</w:t>
            </w:r>
          </w:p>
        </w:tc>
      </w:tr>
    </w:tbl>
    <w:p w:rsidR="00E10AD4" w:rsidRPr="00E10AD4" w:rsidRDefault="00916B6D" w:rsidP="00916B6D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E10AD4"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№2</w:t>
      </w:r>
    </w:p>
    <w:p w:rsidR="00916B6D" w:rsidRDefault="00E10AD4" w:rsidP="00916B6D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Правилам аккредитации журналистов, </w:t>
      </w:r>
    </w:p>
    <w:p w:rsidR="00916B6D" w:rsidRDefault="00E10AD4" w:rsidP="00916B6D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освещающих</w:t>
      </w:r>
      <w:proofErr w:type="gramEnd"/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работу администрации </w:t>
      </w:r>
    </w:p>
    <w:p w:rsidR="00916B6D" w:rsidRDefault="00916B6D" w:rsidP="00916B6D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Бартеневского </w:t>
      </w:r>
      <w:r w:rsidR="00E10AD4"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916B6D" w:rsidRDefault="00916B6D" w:rsidP="00916B6D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Ивантеевского </w:t>
      </w:r>
      <w:r w:rsidR="00E10AD4"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</w:p>
    <w:p w:rsidR="00E10AD4" w:rsidRPr="00E10AD4" w:rsidRDefault="00E10AD4" w:rsidP="00916B6D">
      <w:pPr>
        <w:shd w:val="clear" w:color="auto" w:fill="FFFFFF"/>
        <w:spacing w:before="120" w:after="12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Саратовской области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ведению журнала учета аккредитационных документов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1. Журнал учёта аккредитационных документов, должен содержать сведения: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- номер и дата заявки СМИ на аккредитацию журналиста;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- наименование СМИ, подавшего заявку;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фамилия, имя отчество аккредитуемого журналиста;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- дата и номер распоряжения об аккредитации журналиста;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- номер аккредитационной карты;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- календарный год, в течение которого действует аккредитация;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- дата и подпись журналиста о получении аккредитационной карты;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основания прекращения (лишения) журналиста аккредитации;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- дата прекращения (лишения) журналиста аккредитации;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- отметка о возврате аккредитационной карты.</w:t>
      </w:r>
    </w:p>
    <w:p w:rsidR="00E10AD4" w:rsidRPr="00E10AD4" w:rsidRDefault="00E10AD4" w:rsidP="00E10AD4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AD4">
        <w:rPr>
          <w:rFonts w:ascii="Times New Roman" w:eastAsia="Times New Roman" w:hAnsi="Times New Roman" w:cs="Times New Roman"/>
          <w:color w:val="000000"/>
          <w:sz w:val="28"/>
          <w:szCs w:val="28"/>
        </w:rPr>
        <w:t>2. Листы в журнале учёта аккредитационных документов должны быть прошиты, пронумерованы, их количество заверено печатью и подписью ответственного представителя администрации.</w:t>
      </w:r>
    </w:p>
    <w:p w:rsidR="00B50458" w:rsidRPr="00E10AD4" w:rsidRDefault="00B50458">
      <w:pPr>
        <w:rPr>
          <w:rFonts w:ascii="Times New Roman" w:hAnsi="Times New Roman" w:cs="Times New Roman"/>
          <w:sz w:val="28"/>
          <w:szCs w:val="28"/>
        </w:rPr>
      </w:pPr>
    </w:p>
    <w:sectPr w:rsidR="00B50458" w:rsidRPr="00E10AD4" w:rsidSect="00F3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AD4"/>
    <w:rsid w:val="0075130D"/>
    <w:rsid w:val="007710CC"/>
    <w:rsid w:val="00916B6D"/>
    <w:rsid w:val="00B34050"/>
    <w:rsid w:val="00B50458"/>
    <w:rsid w:val="00E10AD4"/>
    <w:rsid w:val="00EE1146"/>
    <w:rsid w:val="00F3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E6"/>
  </w:style>
  <w:style w:type="paragraph" w:styleId="2">
    <w:name w:val="heading 2"/>
    <w:basedOn w:val="a"/>
    <w:link w:val="20"/>
    <w:uiPriority w:val="9"/>
    <w:qFormat/>
    <w:rsid w:val="00E10A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0A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1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0AD4"/>
  </w:style>
  <w:style w:type="character" w:styleId="a4">
    <w:name w:val="Hyperlink"/>
    <w:basedOn w:val="a0"/>
    <w:uiPriority w:val="99"/>
    <w:semiHidden/>
    <w:unhideWhenUsed/>
    <w:rsid w:val="00E10AD4"/>
    <w:rPr>
      <w:color w:val="0000FF"/>
      <w:u w:val="single"/>
    </w:rPr>
  </w:style>
  <w:style w:type="paragraph" w:customStyle="1" w:styleId="consplusnormal">
    <w:name w:val="consplusnormal"/>
    <w:basedOn w:val="a"/>
    <w:rsid w:val="00E1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A2229D234379141DF9DF1653948831B9F74159A7F922B9892D6D93E3H50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A2229D234379141DF9DF1653948831B9F74159A7F922B9892D6D93E3H50DJ" TargetMode="External"/><Relationship Id="rId5" Type="http://schemas.openxmlformats.org/officeDocument/2006/relationships/hyperlink" Target="consultantplus://offline/ref=E1A2229D234379141DF9C01642948831BAFF445BA0FB22B9892D6D93E3H50DJ" TargetMode="External"/><Relationship Id="rId4" Type="http://schemas.openxmlformats.org/officeDocument/2006/relationships/hyperlink" Target="consultantplus://offline/ref=E1A2229D234379141DF9DF1653948831B9F74159A7F922B9892D6D93E35D5452128FC65713A5B7B7H001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2016-09-08T10:12:00Z</cp:lastPrinted>
  <dcterms:created xsi:type="dcterms:W3CDTF">2016-08-31T11:56:00Z</dcterms:created>
  <dcterms:modified xsi:type="dcterms:W3CDTF">2016-09-08T10:13:00Z</dcterms:modified>
</cp:coreProperties>
</file>