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AF1DD" w:themeColor="accent3" w:themeTint="33"/>
  <w:body>
    <w:p w:rsidR="007C7F4C" w:rsidRDefault="007C7F4C" w:rsidP="007C7F4C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7C7F4C" w:rsidRDefault="007C7F4C" w:rsidP="007C7F4C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7C7F4C" w:rsidRDefault="007C7F4C" w:rsidP="007C7F4C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7C7F4C" w:rsidRDefault="007C7F4C" w:rsidP="007C7F4C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7C7F4C" w:rsidRDefault="007C7F4C" w:rsidP="007C7F4C">
      <w:pPr>
        <w:spacing w:line="240" w:lineRule="auto"/>
        <w:ind w:firstLine="708"/>
        <w:jc w:val="center"/>
        <w:rPr>
          <w:rFonts w:ascii="Times New Roman" w:hAnsi="Times New Roman"/>
          <w:b/>
          <w:color w:val="DF680F"/>
          <w:sz w:val="72"/>
          <w:szCs w:val="72"/>
        </w:rPr>
      </w:pPr>
      <w:r>
        <w:rPr>
          <w:rFonts w:ascii="Times New Roman" w:hAnsi="Times New Roman"/>
          <w:b/>
          <w:color w:val="DF680F"/>
          <w:sz w:val="72"/>
          <w:szCs w:val="72"/>
        </w:rPr>
        <w:t>Бюджет для граждан</w:t>
      </w:r>
    </w:p>
    <w:p w:rsidR="007C7F4C" w:rsidRDefault="007C7F4C" w:rsidP="007C7F4C">
      <w:pPr>
        <w:spacing w:line="240" w:lineRule="auto"/>
        <w:ind w:firstLine="708"/>
        <w:jc w:val="center"/>
        <w:rPr>
          <w:rFonts w:ascii="Times New Roman" w:hAnsi="Times New Roman"/>
          <w:b/>
          <w:color w:val="DF680F"/>
          <w:sz w:val="50"/>
          <w:szCs w:val="50"/>
        </w:rPr>
      </w:pPr>
      <w:r>
        <w:rPr>
          <w:rFonts w:ascii="Times New Roman" w:hAnsi="Times New Roman"/>
          <w:b/>
          <w:color w:val="DF680F"/>
          <w:sz w:val="50"/>
          <w:szCs w:val="50"/>
        </w:rPr>
        <w:t>к  решению « О</w:t>
      </w:r>
      <w:r w:rsidR="00FB7EF5">
        <w:rPr>
          <w:rFonts w:ascii="Times New Roman" w:hAnsi="Times New Roman"/>
          <w:b/>
          <w:color w:val="DF680F"/>
          <w:sz w:val="50"/>
          <w:szCs w:val="50"/>
        </w:rPr>
        <w:t>б утверждении отчета об исполнении</w:t>
      </w:r>
      <w:r>
        <w:rPr>
          <w:rFonts w:ascii="Times New Roman" w:hAnsi="Times New Roman"/>
          <w:b/>
          <w:color w:val="DF680F"/>
          <w:sz w:val="50"/>
          <w:szCs w:val="50"/>
        </w:rPr>
        <w:t xml:space="preserve"> бюджет</w:t>
      </w:r>
      <w:r w:rsidR="00FB7EF5">
        <w:rPr>
          <w:rFonts w:ascii="Times New Roman" w:hAnsi="Times New Roman"/>
          <w:b/>
          <w:color w:val="DF680F"/>
          <w:sz w:val="50"/>
          <w:szCs w:val="50"/>
        </w:rPr>
        <w:t>а</w:t>
      </w:r>
      <w:r>
        <w:rPr>
          <w:rFonts w:ascii="Times New Roman" w:hAnsi="Times New Roman"/>
          <w:b/>
          <w:color w:val="DF680F"/>
          <w:sz w:val="50"/>
          <w:szCs w:val="50"/>
        </w:rPr>
        <w:t xml:space="preserve"> Ивановского муниципального образования </w:t>
      </w:r>
      <w:r w:rsidR="00FB7EF5">
        <w:rPr>
          <w:rFonts w:ascii="Times New Roman" w:hAnsi="Times New Roman"/>
          <w:b/>
          <w:color w:val="DF680F"/>
          <w:sz w:val="50"/>
          <w:szCs w:val="50"/>
        </w:rPr>
        <w:t>за</w:t>
      </w:r>
      <w:r>
        <w:rPr>
          <w:rFonts w:ascii="Times New Roman" w:hAnsi="Times New Roman"/>
          <w:b/>
          <w:color w:val="DF680F"/>
          <w:sz w:val="50"/>
          <w:szCs w:val="50"/>
        </w:rPr>
        <w:t xml:space="preserve"> 201</w:t>
      </w:r>
      <w:r w:rsidR="00FB7EF5">
        <w:rPr>
          <w:rFonts w:ascii="Times New Roman" w:hAnsi="Times New Roman"/>
          <w:b/>
          <w:color w:val="DF680F"/>
          <w:sz w:val="50"/>
          <w:szCs w:val="50"/>
        </w:rPr>
        <w:t>6</w:t>
      </w:r>
      <w:r>
        <w:rPr>
          <w:rFonts w:ascii="Times New Roman" w:hAnsi="Times New Roman"/>
          <w:b/>
          <w:color w:val="DF680F"/>
          <w:sz w:val="50"/>
          <w:szCs w:val="50"/>
        </w:rPr>
        <w:t xml:space="preserve"> год»</w:t>
      </w:r>
    </w:p>
    <w:p w:rsidR="007C7F4C" w:rsidRDefault="007C7F4C" w:rsidP="007C7F4C">
      <w:pPr>
        <w:spacing w:line="240" w:lineRule="auto"/>
        <w:rPr>
          <w:rFonts w:ascii="Times New Roman" w:hAnsi="Times New Roman"/>
          <w:b/>
          <w:color w:val="DF680F"/>
          <w:sz w:val="50"/>
          <w:szCs w:val="50"/>
        </w:rPr>
      </w:pPr>
    </w:p>
    <w:p w:rsidR="007C7F4C" w:rsidRDefault="007C7F4C" w:rsidP="007C7F4C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67375" cy="38576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F4C" w:rsidRDefault="007C7F4C" w:rsidP="007C7F4C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7C7F4C" w:rsidRDefault="007C7F4C" w:rsidP="007C7F4C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7C7F4C" w:rsidRDefault="007C7F4C" w:rsidP="007C7F4C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7C7F4C" w:rsidRDefault="007C7F4C" w:rsidP="00102C26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7C7F4C" w:rsidRDefault="007C7F4C" w:rsidP="00102C26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7C7F4C" w:rsidRDefault="007C7F4C" w:rsidP="00102C26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7C7F4C" w:rsidRDefault="007C7F4C" w:rsidP="00102C26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102C26" w:rsidRPr="009B5CD3" w:rsidRDefault="00102C26" w:rsidP="00102C26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9B5CD3">
        <w:rPr>
          <w:rFonts w:ascii="Times New Roman" w:hAnsi="Times New Roman"/>
          <w:b/>
          <w:sz w:val="28"/>
          <w:szCs w:val="28"/>
        </w:rPr>
        <w:lastRenderedPageBreak/>
        <w:t xml:space="preserve">Уважаемые жители </w:t>
      </w:r>
      <w:r w:rsidR="00902E21">
        <w:rPr>
          <w:rFonts w:ascii="Times New Roman" w:hAnsi="Times New Roman"/>
          <w:b/>
          <w:sz w:val="28"/>
          <w:szCs w:val="28"/>
        </w:rPr>
        <w:t>Ивановского</w:t>
      </w:r>
      <w:r w:rsidRPr="009B5CD3">
        <w:rPr>
          <w:rFonts w:ascii="Times New Roman" w:hAnsi="Times New Roman"/>
          <w:b/>
          <w:sz w:val="28"/>
          <w:szCs w:val="28"/>
        </w:rPr>
        <w:t xml:space="preserve"> муниципального </w:t>
      </w:r>
      <w:r w:rsidR="00902E21">
        <w:rPr>
          <w:rFonts w:ascii="Times New Roman" w:hAnsi="Times New Roman"/>
          <w:b/>
          <w:sz w:val="28"/>
          <w:szCs w:val="28"/>
        </w:rPr>
        <w:t>образования</w:t>
      </w:r>
      <w:r w:rsidRPr="009B5CD3">
        <w:rPr>
          <w:rFonts w:ascii="Times New Roman" w:hAnsi="Times New Roman"/>
          <w:b/>
          <w:sz w:val="28"/>
          <w:szCs w:val="28"/>
        </w:rPr>
        <w:t>.</w:t>
      </w:r>
    </w:p>
    <w:p w:rsidR="00102C26" w:rsidRDefault="00102C26" w:rsidP="00102C26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граждан».«Бюджет для граждан» предназначен</w:t>
      </w:r>
      <w:r w:rsidR="00761A5D">
        <w:rPr>
          <w:rFonts w:ascii="Times New Roman" w:hAnsi="Times New Roman"/>
          <w:sz w:val="28"/>
          <w:szCs w:val="28"/>
        </w:rPr>
        <w:t xml:space="preserve"> прежде всего для жителей</w:t>
      </w:r>
      <w:r>
        <w:rPr>
          <w:rFonts w:ascii="Times New Roman" w:hAnsi="Times New Roman"/>
          <w:sz w:val="28"/>
          <w:szCs w:val="28"/>
        </w:rPr>
        <w:t xml:space="preserve">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</w:t>
      </w:r>
      <w:r w:rsidR="00761A5D">
        <w:rPr>
          <w:rFonts w:ascii="Times New Roman" w:hAnsi="Times New Roman"/>
          <w:sz w:val="28"/>
          <w:szCs w:val="28"/>
        </w:rPr>
        <w:t>Ивановского</w:t>
      </w:r>
      <w:r>
        <w:rPr>
          <w:rFonts w:ascii="Times New Roman" w:hAnsi="Times New Roman"/>
          <w:sz w:val="28"/>
          <w:szCs w:val="28"/>
        </w:rPr>
        <w:t xml:space="preserve"> муниципального </w:t>
      </w:r>
      <w:r w:rsidR="00761A5D">
        <w:rPr>
          <w:rFonts w:ascii="Times New Roman" w:hAnsi="Times New Roman"/>
          <w:sz w:val="28"/>
          <w:szCs w:val="28"/>
        </w:rPr>
        <w:t>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102C26" w:rsidRPr="00042D75" w:rsidRDefault="00102C26" w:rsidP="00102C26">
      <w:pPr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EA15B7">
        <w:rPr>
          <w:rFonts w:ascii="Times New Roman" w:hAnsi="Times New Roman"/>
          <w:b/>
          <w:sz w:val="30"/>
          <w:szCs w:val="30"/>
        </w:rPr>
        <w:t>Бюджетный процесс</w:t>
      </w:r>
      <w:r w:rsidR="00EA15B7" w:rsidRPr="00EA15B7">
        <w:rPr>
          <w:rFonts w:ascii="Times New Roman" w:hAnsi="Times New Roman"/>
          <w:b/>
          <w:sz w:val="30"/>
          <w:szCs w:val="30"/>
        </w:rPr>
        <w:t xml:space="preserve"> </w:t>
      </w:r>
      <w:r w:rsidRPr="00EA15B7">
        <w:rPr>
          <w:rFonts w:ascii="Times New Roman" w:hAnsi="Times New Roman"/>
          <w:b/>
          <w:sz w:val="30"/>
          <w:szCs w:val="30"/>
        </w:rPr>
        <w:t>- ежегодное формирование и исполнение бюджета</w:t>
      </w:r>
    </w:p>
    <w:p w:rsidR="00102C26" w:rsidRDefault="00540B9E" w:rsidP="00102C26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  <w:highlight w:val="cyan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6257925" cy="3200400"/>
            <wp:effectExtent l="19050" t="0" r="9525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C26" w:rsidRPr="00C52C56" w:rsidRDefault="00102C26" w:rsidP="00102C26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  <w:r w:rsidRPr="00EA15B7">
        <w:rPr>
          <w:rFonts w:ascii="Times New Roman" w:hAnsi="Times New Roman"/>
          <w:sz w:val="32"/>
          <w:szCs w:val="32"/>
        </w:rPr>
        <w:t>Что такое бюджет?</w:t>
      </w:r>
    </w:p>
    <w:p w:rsidR="00102C26" w:rsidRPr="00AD5A8C" w:rsidRDefault="00102C26" w:rsidP="00102C26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EA15B7">
        <w:rPr>
          <w:rFonts w:ascii="Times New Roman" w:hAnsi="Times New Roman"/>
          <w:b/>
          <w:sz w:val="32"/>
          <w:szCs w:val="32"/>
        </w:rPr>
        <w:t>Бюджет – это план доходов и расходов на определенный период.</w:t>
      </w:r>
    </w:p>
    <w:p w:rsidR="00102C26" w:rsidRDefault="002C5302" w:rsidP="00102C2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Исполнение б</w:t>
      </w:r>
      <w:r w:rsidR="00102C26">
        <w:rPr>
          <w:rFonts w:ascii="Times New Roman" w:hAnsi="Times New Roman"/>
          <w:sz w:val="28"/>
          <w:szCs w:val="28"/>
        </w:rPr>
        <w:t>юджет</w:t>
      </w:r>
      <w:r>
        <w:rPr>
          <w:rFonts w:ascii="Times New Roman" w:hAnsi="Times New Roman"/>
          <w:sz w:val="28"/>
          <w:szCs w:val="28"/>
        </w:rPr>
        <w:t>а</w:t>
      </w:r>
      <w:r w:rsidR="00102C26">
        <w:rPr>
          <w:rFonts w:ascii="Times New Roman" w:hAnsi="Times New Roman"/>
          <w:sz w:val="28"/>
          <w:szCs w:val="28"/>
        </w:rPr>
        <w:t xml:space="preserve"> Ивановского муниципального образования</w:t>
      </w:r>
      <w:r w:rsidR="004D202E">
        <w:rPr>
          <w:rFonts w:ascii="Times New Roman" w:hAnsi="Times New Roman"/>
          <w:sz w:val="28"/>
          <w:szCs w:val="28"/>
        </w:rPr>
        <w:t xml:space="preserve"> за 201</w:t>
      </w:r>
      <w:r w:rsidR="00EA15B7">
        <w:rPr>
          <w:rFonts w:ascii="Times New Roman" w:hAnsi="Times New Roman"/>
          <w:sz w:val="28"/>
          <w:szCs w:val="28"/>
        </w:rPr>
        <w:t>6</w:t>
      </w:r>
      <w:r w:rsidR="009A0B9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год</w:t>
      </w:r>
      <w:r w:rsidR="00102C26">
        <w:rPr>
          <w:rFonts w:ascii="Times New Roman" w:hAnsi="Times New Roman"/>
          <w:sz w:val="28"/>
          <w:szCs w:val="28"/>
        </w:rPr>
        <w:t xml:space="preserve">  </w:t>
      </w:r>
    </w:p>
    <w:p w:rsidR="00102C26" w:rsidRDefault="00EA15B7" w:rsidP="00102C26">
      <w:pPr>
        <w:spacing w:line="240" w:lineRule="auto"/>
        <w:ind w:left="7080"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="00B05DF7">
        <w:rPr>
          <w:rFonts w:ascii="Times New Roman" w:hAnsi="Times New Roman"/>
          <w:sz w:val="28"/>
          <w:szCs w:val="28"/>
        </w:rPr>
        <w:t>т</w:t>
      </w:r>
      <w:r w:rsidR="00102C26">
        <w:rPr>
          <w:rFonts w:ascii="Times New Roman" w:hAnsi="Times New Roman"/>
          <w:sz w:val="28"/>
          <w:szCs w:val="28"/>
        </w:rPr>
        <w:t>ыс.</w:t>
      </w:r>
      <w:r w:rsidR="004D202E">
        <w:rPr>
          <w:rFonts w:ascii="Times New Roman" w:hAnsi="Times New Roman"/>
          <w:sz w:val="28"/>
          <w:szCs w:val="28"/>
        </w:rPr>
        <w:t xml:space="preserve"> </w:t>
      </w:r>
      <w:r w:rsidR="00102C26">
        <w:rPr>
          <w:rFonts w:ascii="Times New Roman" w:hAnsi="Times New Roman"/>
          <w:sz w:val="28"/>
          <w:szCs w:val="28"/>
        </w:rPr>
        <w:t>руб.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778"/>
        <w:gridCol w:w="2268"/>
        <w:gridCol w:w="2127"/>
      </w:tblGrid>
      <w:tr w:rsidR="002C5302" w:rsidRPr="005F595D" w:rsidTr="00AE0C2A">
        <w:tc>
          <w:tcPr>
            <w:tcW w:w="5778" w:type="dxa"/>
            <w:shd w:val="clear" w:color="auto" w:fill="D6E3BC" w:themeFill="accent3" w:themeFillTint="66"/>
          </w:tcPr>
          <w:p w:rsidR="002C5302" w:rsidRPr="004D4C13" w:rsidRDefault="002C5302" w:rsidP="009716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D4C13">
              <w:rPr>
                <w:rFonts w:ascii="Times New Roman" w:hAnsi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:rsidR="00EA15B7" w:rsidRDefault="002C5302" w:rsidP="00EA15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D4C13">
              <w:rPr>
                <w:rFonts w:ascii="Times New Roman" w:hAnsi="Times New Roman"/>
                <w:b/>
                <w:sz w:val="28"/>
                <w:szCs w:val="28"/>
              </w:rPr>
              <w:t xml:space="preserve">План </w:t>
            </w:r>
          </w:p>
          <w:p w:rsidR="002C5302" w:rsidRPr="004D4C13" w:rsidRDefault="002C5302" w:rsidP="00EA15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D4C13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EA15B7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="004D202E" w:rsidRPr="004D4C1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4D4C13">
              <w:rPr>
                <w:rFonts w:ascii="Times New Roman" w:hAnsi="Times New Roman"/>
                <w:b/>
                <w:sz w:val="28"/>
                <w:szCs w:val="28"/>
              </w:rPr>
              <w:t>года</w:t>
            </w:r>
          </w:p>
        </w:tc>
        <w:tc>
          <w:tcPr>
            <w:tcW w:w="2127" w:type="dxa"/>
            <w:shd w:val="clear" w:color="auto" w:fill="D6E3BC" w:themeFill="accent3" w:themeFillTint="66"/>
          </w:tcPr>
          <w:p w:rsidR="00EA15B7" w:rsidRDefault="002C5302" w:rsidP="00EA15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D4C13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</w:p>
          <w:p w:rsidR="002C5302" w:rsidRPr="004D4C13" w:rsidRDefault="004D202E" w:rsidP="00EA15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D4C13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EA15B7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="002C5302" w:rsidRPr="004D4C13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2C5302" w:rsidRPr="005F595D" w:rsidTr="00AE0C2A">
        <w:tc>
          <w:tcPr>
            <w:tcW w:w="5778" w:type="dxa"/>
            <w:shd w:val="clear" w:color="auto" w:fill="D6E3BC" w:themeFill="accent3" w:themeFillTint="66"/>
          </w:tcPr>
          <w:p w:rsidR="002C5302" w:rsidRPr="005F595D" w:rsidRDefault="002C5302" w:rsidP="0097161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2268" w:type="dxa"/>
          </w:tcPr>
          <w:p w:rsidR="002C5302" w:rsidRPr="005F595D" w:rsidRDefault="009B02C0" w:rsidP="00CD3FC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1063,9</w:t>
            </w:r>
          </w:p>
        </w:tc>
        <w:tc>
          <w:tcPr>
            <w:tcW w:w="2127" w:type="dxa"/>
          </w:tcPr>
          <w:p w:rsidR="002C5302" w:rsidRPr="005F595D" w:rsidRDefault="009B02C0" w:rsidP="00CD3FC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1532,0</w:t>
            </w:r>
          </w:p>
        </w:tc>
      </w:tr>
      <w:tr w:rsidR="002C5302" w:rsidRPr="005F595D" w:rsidTr="00AE0C2A">
        <w:tc>
          <w:tcPr>
            <w:tcW w:w="5778" w:type="dxa"/>
            <w:shd w:val="clear" w:color="auto" w:fill="D6E3BC" w:themeFill="accent3" w:themeFillTint="66"/>
          </w:tcPr>
          <w:p w:rsidR="002C5302" w:rsidRPr="005F595D" w:rsidRDefault="002C5302" w:rsidP="009716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2268" w:type="dxa"/>
          </w:tcPr>
          <w:p w:rsidR="002C5302" w:rsidRPr="005F595D" w:rsidRDefault="00876DC6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964,3</w:t>
            </w:r>
          </w:p>
        </w:tc>
        <w:tc>
          <w:tcPr>
            <w:tcW w:w="2127" w:type="dxa"/>
          </w:tcPr>
          <w:p w:rsidR="002C5302" w:rsidRPr="005F595D" w:rsidRDefault="00876DC6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1432,4</w:t>
            </w:r>
          </w:p>
        </w:tc>
      </w:tr>
      <w:tr w:rsidR="002C5302" w:rsidRPr="005F595D" w:rsidTr="00AE0C2A">
        <w:tc>
          <w:tcPr>
            <w:tcW w:w="5778" w:type="dxa"/>
            <w:shd w:val="clear" w:color="auto" w:fill="D6E3BC" w:themeFill="accent3" w:themeFillTint="66"/>
          </w:tcPr>
          <w:p w:rsidR="002C5302" w:rsidRPr="005F595D" w:rsidRDefault="002C5302" w:rsidP="009716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  <w:r w:rsidRPr="005F595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268" w:type="dxa"/>
          </w:tcPr>
          <w:p w:rsidR="002C5302" w:rsidRPr="005F595D" w:rsidRDefault="00876DC6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99,6</w:t>
            </w:r>
          </w:p>
        </w:tc>
        <w:tc>
          <w:tcPr>
            <w:tcW w:w="2127" w:type="dxa"/>
          </w:tcPr>
          <w:p w:rsidR="002C5302" w:rsidRPr="005F595D" w:rsidRDefault="00876DC6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99,6</w:t>
            </w:r>
          </w:p>
        </w:tc>
      </w:tr>
      <w:tr w:rsidR="002C5302" w:rsidRPr="005F595D" w:rsidTr="00AE0C2A">
        <w:tc>
          <w:tcPr>
            <w:tcW w:w="5778" w:type="dxa"/>
            <w:shd w:val="clear" w:color="auto" w:fill="D6E3BC" w:themeFill="accent3" w:themeFillTint="66"/>
          </w:tcPr>
          <w:p w:rsidR="002C5302" w:rsidRPr="005F595D" w:rsidRDefault="002C5302" w:rsidP="0097161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2268" w:type="dxa"/>
          </w:tcPr>
          <w:p w:rsidR="002C5302" w:rsidRPr="005F595D" w:rsidRDefault="009B02C0" w:rsidP="00CD3FC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1680,1</w:t>
            </w:r>
          </w:p>
        </w:tc>
        <w:tc>
          <w:tcPr>
            <w:tcW w:w="2127" w:type="dxa"/>
          </w:tcPr>
          <w:p w:rsidR="002C5302" w:rsidRPr="005F595D" w:rsidRDefault="009B02C0" w:rsidP="00CD3FC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1623,8</w:t>
            </w:r>
          </w:p>
        </w:tc>
      </w:tr>
      <w:tr w:rsidR="002C5302" w:rsidRPr="005F595D" w:rsidTr="00AE0C2A">
        <w:tc>
          <w:tcPr>
            <w:tcW w:w="5778" w:type="dxa"/>
            <w:shd w:val="clear" w:color="auto" w:fill="D6E3BC" w:themeFill="accent3" w:themeFillTint="66"/>
          </w:tcPr>
          <w:p w:rsidR="002C5302" w:rsidRPr="005F595D" w:rsidRDefault="002C5302" w:rsidP="009716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2268" w:type="dxa"/>
          </w:tcPr>
          <w:p w:rsidR="002C5302" w:rsidRPr="005F595D" w:rsidRDefault="009B02C0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1481,1</w:t>
            </w:r>
          </w:p>
        </w:tc>
        <w:tc>
          <w:tcPr>
            <w:tcW w:w="2127" w:type="dxa"/>
          </w:tcPr>
          <w:p w:rsidR="002C5302" w:rsidRPr="005F595D" w:rsidRDefault="009B02C0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1436,7</w:t>
            </w:r>
          </w:p>
        </w:tc>
      </w:tr>
      <w:tr w:rsidR="002C5302" w:rsidRPr="005F595D" w:rsidTr="00AE0C2A">
        <w:tc>
          <w:tcPr>
            <w:tcW w:w="5778" w:type="dxa"/>
            <w:shd w:val="clear" w:color="auto" w:fill="D6E3BC" w:themeFill="accent3" w:themeFillTint="66"/>
          </w:tcPr>
          <w:p w:rsidR="002C5302" w:rsidRPr="005F595D" w:rsidRDefault="002C5302" w:rsidP="009716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ЖКХ</w:t>
            </w:r>
          </w:p>
        </w:tc>
        <w:tc>
          <w:tcPr>
            <w:tcW w:w="2268" w:type="dxa"/>
          </w:tcPr>
          <w:p w:rsidR="002C5302" w:rsidRPr="005F595D" w:rsidRDefault="009B02C0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132,9</w:t>
            </w:r>
          </w:p>
        </w:tc>
        <w:tc>
          <w:tcPr>
            <w:tcW w:w="2127" w:type="dxa"/>
          </w:tcPr>
          <w:p w:rsidR="002C5302" w:rsidRPr="005F595D" w:rsidRDefault="009B02C0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121,0</w:t>
            </w:r>
          </w:p>
        </w:tc>
      </w:tr>
      <w:tr w:rsidR="002C5302" w:rsidRPr="005F595D" w:rsidTr="00AE0C2A">
        <w:tc>
          <w:tcPr>
            <w:tcW w:w="5778" w:type="dxa"/>
            <w:shd w:val="clear" w:color="auto" w:fill="D6E3BC" w:themeFill="accent3" w:themeFillTint="66"/>
          </w:tcPr>
          <w:p w:rsidR="002C5302" w:rsidRPr="005F595D" w:rsidRDefault="002C5302" w:rsidP="009716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2268" w:type="dxa"/>
          </w:tcPr>
          <w:p w:rsidR="002C5302" w:rsidRPr="005F595D" w:rsidRDefault="009B02C0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63,0</w:t>
            </w:r>
          </w:p>
        </w:tc>
        <w:tc>
          <w:tcPr>
            <w:tcW w:w="2127" w:type="dxa"/>
          </w:tcPr>
          <w:p w:rsidR="002C5302" w:rsidRPr="005F595D" w:rsidRDefault="009B02C0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63,0</w:t>
            </w:r>
          </w:p>
        </w:tc>
      </w:tr>
      <w:tr w:rsidR="002C5302" w:rsidRPr="005F595D" w:rsidTr="00AE0C2A">
        <w:tc>
          <w:tcPr>
            <w:tcW w:w="5778" w:type="dxa"/>
            <w:shd w:val="clear" w:color="auto" w:fill="D6E3BC" w:themeFill="accent3" w:themeFillTint="66"/>
          </w:tcPr>
          <w:p w:rsidR="002C5302" w:rsidRPr="005F595D" w:rsidRDefault="002C5302" w:rsidP="009716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2268" w:type="dxa"/>
          </w:tcPr>
          <w:p w:rsidR="002C5302" w:rsidRPr="005F595D" w:rsidRDefault="009B02C0" w:rsidP="009B02C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3,1</w:t>
            </w:r>
          </w:p>
        </w:tc>
        <w:tc>
          <w:tcPr>
            <w:tcW w:w="2127" w:type="dxa"/>
          </w:tcPr>
          <w:p w:rsidR="002C5302" w:rsidRPr="005F595D" w:rsidRDefault="009B02C0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3,1</w:t>
            </w:r>
          </w:p>
        </w:tc>
      </w:tr>
      <w:tr w:rsidR="002C5302" w:rsidRPr="005F595D" w:rsidTr="00AE0C2A">
        <w:tc>
          <w:tcPr>
            <w:tcW w:w="5778" w:type="dxa"/>
            <w:shd w:val="clear" w:color="auto" w:fill="D6E3BC" w:themeFill="accent3" w:themeFillTint="66"/>
          </w:tcPr>
          <w:p w:rsidR="002C5302" w:rsidRPr="005F595D" w:rsidRDefault="002C5302" w:rsidP="009716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Баланс (доходы-расходы)</w:t>
            </w:r>
          </w:p>
          <w:p w:rsidR="002C5302" w:rsidRPr="005F595D" w:rsidRDefault="002C5302" w:rsidP="0097161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(-)</w:t>
            </w:r>
            <w:r w:rsidRPr="005F595D">
              <w:rPr>
                <w:rFonts w:ascii="Times New Roman" w:hAnsi="Times New Roman"/>
                <w:sz w:val="28"/>
                <w:szCs w:val="28"/>
              </w:rPr>
              <w:t>Дефицит или профицит</w:t>
            </w:r>
            <w:r>
              <w:rPr>
                <w:rFonts w:ascii="Times New Roman" w:hAnsi="Times New Roman"/>
                <w:sz w:val="28"/>
                <w:szCs w:val="28"/>
              </w:rPr>
              <w:t>(+)</w:t>
            </w:r>
          </w:p>
        </w:tc>
        <w:tc>
          <w:tcPr>
            <w:tcW w:w="2268" w:type="dxa"/>
          </w:tcPr>
          <w:p w:rsidR="002C5302" w:rsidRPr="00CD3FC7" w:rsidRDefault="009B02C0" w:rsidP="00CD3FC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-616,2</w:t>
            </w:r>
          </w:p>
        </w:tc>
        <w:tc>
          <w:tcPr>
            <w:tcW w:w="2127" w:type="dxa"/>
          </w:tcPr>
          <w:p w:rsidR="002C5302" w:rsidRPr="00CD3FC7" w:rsidRDefault="009B02C0" w:rsidP="00CD3FC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-91,8</w:t>
            </w:r>
          </w:p>
        </w:tc>
      </w:tr>
    </w:tbl>
    <w:p w:rsidR="00F42531" w:rsidRPr="00C52C56" w:rsidRDefault="00102C26" w:rsidP="00F42531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="00F42531" w:rsidRPr="00EA15B7">
        <w:rPr>
          <w:rFonts w:ascii="Times New Roman" w:hAnsi="Times New Roman"/>
          <w:sz w:val="32"/>
          <w:szCs w:val="32"/>
        </w:rPr>
        <w:t>Зачем нужны бюджеты</w:t>
      </w:r>
      <w:r w:rsidR="00F42531" w:rsidRPr="00EA15B7">
        <w:rPr>
          <w:rFonts w:ascii="Times New Roman" w:hAnsi="Times New Roman"/>
          <w:sz w:val="32"/>
          <w:szCs w:val="32"/>
          <w:lang w:val="en-US"/>
        </w:rPr>
        <w:t>?</w:t>
      </w:r>
    </w:p>
    <w:p w:rsidR="00102C26" w:rsidRDefault="00F42531" w:rsidP="00F42531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102C26" w:rsidRDefault="00102C26" w:rsidP="00F42531">
      <w:pPr>
        <w:spacing w:line="240" w:lineRule="auto"/>
        <w:ind w:firstLine="708"/>
        <w:jc w:val="center"/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</w:pPr>
      <w:r w:rsidRPr="00EA15B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Ос</w:t>
      </w:r>
      <w:r w:rsidRPr="00EA15B7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EA15B7">
        <w:rPr>
          <w:rFonts w:ascii="Times New Roman" w:hAnsi="Times New Roman"/>
          <w:b/>
          <w:bCs/>
          <w:color w:val="404040"/>
          <w:spacing w:val="-9"/>
          <w:position w:val="-1"/>
          <w:sz w:val="32"/>
          <w:szCs w:val="32"/>
        </w:rPr>
        <w:t>о</w:t>
      </w:r>
      <w:r w:rsidRPr="00EA15B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в</w:t>
      </w:r>
      <w:r w:rsidRPr="00EA15B7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EA15B7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ы</w:t>
      </w:r>
      <w:r w:rsidRPr="00EA15B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EA15B7">
        <w:rPr>
          <w:rFonts w:ascii="Times New Roman" w:hAnsi="Times New Roman"/>
          <w:b/>
          <w:bCs/>
          <w:color w:val="404040"/>
          <w:spacing w:val="-7"/>
          <w:position w:val="-1"/>
          <w:sz w:val="32"/>
          <w:szCs w:val="32"/>
        </w:rPr>
        <w:t xml:space="preserve"> </w:t>
      </w:r>
      <w:r w:rsidRPr="00EA15B7">
        <w:rPr>
          <w:rFonts w:ascii="Times New Roman" w:hAnsi="Times New Roman"/>
          <w:b/>
          <w:bCs/>
          <w:color w:val="404040"/>
          <w:spacing w:val="-4"/>
          <w:position w:val="-1"/>
          <w:sz w:val="32"/>
          <w:szCs w:val="32"/>
        </w:rPr>
        <w:t>х</w:t>
      </w:r>
      <w:r w:rsidRPr="00EA15B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ар</w:t>
      </w:r>
      <w:r w:rsidRPr="00EA15B7">
        <w:rPr>
          <w:rFonts w:ascii="Times New Roman" w:hAnsi="Times New Roman"/>
          <w:b/>
          <w:bCs/>
          <w:color w:val="404040"/>
          <w:spacing w:val="2"/>
          <w:position w:val="-1"/>
          <w:sz w:val="32"/>
          <w:szCs w:val="32"/>
        </w:rPr>
        <w:t>а</w:t>
      </w:r>
      <w:r w:rsidRPr="00EA15B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к</w:t>
      </w:r>
      <w:r w:rsidRPr="00EA15B7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EA15B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ер</w:t>
      </w:r>
      <w:r w:rsidRPr="00EA15B7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и</w:t>
      </w:r>
      <w:r w:rsidRPr="00EA15B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с</w:t>
      </w:r>
      <w:r w:rsidRPr="00EA15B7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EA15B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EA15B7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к</w:t>
      </w:r>
      <w:r w:rsidRPr="00EA15B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EA15B7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 xml:space="preserve"> </w:t>
      </w:r>
      <w:r w:rsidRPr="00EA15B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б</w:t>
      </w:r>
      <w:r w:rsidRPr="00EA15B7">
        <w:rPr>
          <w:rFonts w:ascii="Times New Roman" w:hAnsi="Times New Roman"/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EA15B7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д</w:t>
      </w:r>
      <w:r w:rsidRPr="00EA15B7">
        <w:rPr>
          <w:rFonts w:ascii="Times New Roman" w:hAnsi="Times New Roman"/>
          <w:b/>
          <w:bCs/>
          <w:color w:val="404040"/>
          <w:spacing w:val="-5"/>
          <w:position w:val="-1"/>
          <w:sz w:val="32"/>
          <w:szCs w:val="32"/>
        </w:rPr>
        <w:t>ж</w:t>
      </w:r>
      <w:r w:rsidRPr="00EA15B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EA15B7"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</w:rPr>
        <w:t>та</w:t>
      </w:r>
    </w:p>
    <w:p w:rsidR="00DE6652" w:rsidRDefault="00540B9E" w:rsidP="00102C26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4171950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C26" w:rsidRDefault="00102C26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9B02C0">
        <w:rPr>
          <w:rFonts w:ascii="Times New Roman" w:hAnsi="Times New Roman"/>
          <w:b/>
          <w:sz w:val="32"/>
          <w:szCs w:val="32"/>
        </w:rPr>
        <w:t>Дефицит и профицит</w:t>
      </w:r>
    </w:p>
    <w:p w:rsidR="00102C26" w:rsidRPr="00574F8A" w:rsidRDefault="00540B9E" w:rsidP="00102C26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4766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C51" w:rsidRDefault="00B45C51" w:rsidP="00102C26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highlight w:val="yellow"/>
          <w:lang w:eastAsia="ru-RU"/>
        </w:rPr>
      </w:pPr>
    </w:p>
    <w:p w:rsidR="00102C26" w:rsidRDefault="00102C26" w:rsidP="00102C26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 w:rsidRPr="00EA15B7"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t>Доходы бюджета</w:t>
      </w:r>
    </w:p>
    <w:p w:rsidR="00102C26" w:rsidRDefault="00540B9E" w:rsidP="00102C26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4075" cy="28194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0F7" w:rsidRDefault="00F340F7" w:rsidP="00102C26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F340F7" w:rsidRDefault="00F340F7" w:rsidP="00102C26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102C26" w:rsidRPr="00434CB3" w:rsidRDefault="00102C26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EA15B7">
        <w:rPr>
          <w:rFonts w:ascii="Times New Roman" w:hAnsi="Times New Roman"/>
          <w:b/>
          <w:sz w:val="32"/>
          <w:szCs w:val="32"/>
        </w:rPr>
        <w:t>Межбюджетные трансферты</w:t>
      </w:r>
      <w:r w:rsidR="00EA15B7" w:rsidRPr="00EA15B7">
        <w:rPr>
          <w:rFonts w:ascii="Times New Roman" w:hAnsi="Times New Roman"/>
          <w:b/>
          <w:sz w:val="32"/>
          <w:szCs w:val="32"/>
        </w:rPr>
        <w:t xml:space="preserve"> </w:t>
      </w:r>
      <w:r w:rsidRPr="00EA15B7">
        <w:rPr>
          <w:rFonts w:ascii="Times New Roman" w:hAnsi="Times New Roman"/>
          <w:b/>
          <w:sz w:val="32"/>
          <w:szCs w:val="32"/>
        </w:rPr>
        <w:t>-</w:t>
      </w:r>
      <w:r w:rsidR="00EA15B7" w:rsidRPr="00EA15B7">
        <w:rPr>
          <w:rFonts w:ascii="Times New Roman" w:hAnsi="Times New Roman"/>
          <w:b/>
          <w:sz w:val="32"/>
          <w:szCs w:val="32"/>
        </w:rPr>
        <w:t xml:space="preserve"> </w:t>
      </w:r>
      <w:r w:rsidRPr="00EA15B7">
        <w:rPr>
          <w:rFonts w:ascii="Times New Roman" w:hAnsi="Times New Roman"/>
          <w:b/>
          <w:sz w:val="32"/>
          <w:szCs w:val="32"/>
        </w:rPr>
        <w:t>основной вид безвозмездных перечислений</w:t>
      </w:r>
    </w:p>
    <w:p w:rsidR="00DA421B" w:rsidRPr="00434CB3" w:rsidRDefault="00DA421B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02C26" w:rsidRDefault="00540B9E" w:rsidP="00102C26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4162425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21B" w:rsidRDefault="00DA421B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DA421B" w:rsidRDefault="00DA421B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9A0840" w:rsidRDefault="009A0840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102C26" w:rsidRDefault="00102C26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EA15B7">
        <w:rPr>
          <w:rFonts w:ascii="Times New Roman" w:hAnsi="Times New Roman"/>
          <w:b/>
          <w:sz w:val="32"/>
          <w:szCs w:val="32"/>
        </w:rPr>
        <w:t>Федеральные, региональные и местные налоги.</w:t>
      </w:r>
    </w:p>
    <w:p w:rsidR="00102C26" w:rsidRDefault="00540B9E" w:rsidP="00102C26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4410075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C26" w:rsidRDefault="00102C26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EA15B7">
        <w:rPr>
          <w:rFonts w:ascii="Times New Roman" w:hAnsi="Times New Roman"/>
          <w:b/>
          <w:sz w:val="32"/>
          <w:szCs w:val="32"/>
        </w:rPr>
        <w:t>Мы все - налогоплательщики</w:t>
      </w:r>
    </w:p>
    <w:p w:rsidR="00102C26" w:rsidRDefault="00750C24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 w:rsidRPr="00750C24">
        <w:rPr>
          <w:rFonts w:ascii="Times New Roman" w:hAnsi="Times New Roman"/>
          <w:b/>
          <w:noProof/>
          <w:sz w:val="32"/>
          <w:szCs w:val="32"/>
          <w:highlight w:val="yello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left:0;text-align:left;margin-left:340.5pt;margin-top:102.85pt;width:44.5pt;height:30.95pt;z-index:251664896;mso-height-percent:200;mso-height-percent:200;mso-width-relative:margin;mso-height-relative:margin" strokecolor="white [3212]">
            <v:textbox style="mso-fit-shape-to-text:t">
              <w:txbxContent>
                <w:p w:rsidR="00876DC6" w:rsidRPr="002A588C" w:rsidRDefault="00876DC6" w:rsidP="002A588C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C0504D" w:themeColor="accent2"/>
                      <w:sz w:val="20"/>
                      <w:szCs w:val="20"/>
                    </w:rPr>
                  </w:pPr>
                  <w:r w:rsidRPr="002A588C">
                    <w:rPr>
                      <w:rFonts w:ascii="Times New Roman" w:hAnsi="Times New Roman"/>
                      <w:b/>
                      <w:color w:val="C0504D" w:themeColor="accent2"/>
                      <w:sz w:val="20"/>
                      <w:szCs w:val="20"/>
                    </w:rPr>
                    <w:t>от 0,8 до 2%</w:t>
                  </w:r>
                </w:p>
              </w:txbxContent>
            </v:textbox>
          </v:shape>
        </w:pict>
      </w:r>
      <w:r w:rsidRPr="00750C24">
        <w:rPr>
          <w:rFonts w:ascii="Times New Roman" w:hAnsi="Times New Roman"/>
          <w:b/>
          <w:noProof/>
          <w:sz w:val="32"/>
          <w:szCs w:val="32"/>
          <w:highlight w:val="yellow"/>
        </w:rPr>
        <w:pict>
          <v:shape id="_x0000_s1045" type="#_x0000_t202" style="position:absolute;left:0;text-align:left;margin-left:319.65pt;margin-top:68.75pt;width:47.85pt;height:20.6pt;z-index:251662848;mso-height-percent:200;mso-height-percent:200;mso-width-relative:margin;mso-height-relative:margin" strokecolor="white [3212]">
            <v:textbox style="mso-fit-shape-to-text:t">
              <w:txbxContent>
                <w:p w:rsidR="00876DC6" w:rsidRPr="002A588C" w:rsidRDefault="00876DC6" w:rsidP="002A588C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C0504D" w:themeColor="accent2"/>
                    </w:rPr>
                  </w:pPr>
                  <w:r>
                    <w:rPr>
                      <w:rFonts w:ascii="Times New Roman" w:hAnsi="Times New Roman"/>
                      <w:b/>
                      <w:color w:val="C0504D" w:themeColor="accent2"/>
                    </w:rPr>
                    <w:t>0,3</w:t>
                  </w:r>
                  <w:r w:rsidRPr="002A588C">
                    <w:rPr>
                      <w:rFonts w:ascii="Times New Roman" w:hAnsi="Times New Roman"/>
                      <w:b/>
                      <w:color w:val="C0504D" w:themeColor="accent2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w:pict>
          <v:shape id="_x0000_s1036" type="#_x0000_t202" style="position:absolute;left:0;text-align:left;margin-left:3.35pt;margin-top:1.6pt;width:88.5pt;height:87.75pt;z-index:251658752" strokecolor="white [3212]">
            <v:textbox style="mso-next-textbox:#_x0000_s1036">
              <w:txbxContent>
                <w:p w:rsidR="00876DC6" w:rsidRPr="00996FCF" w:rsidRDefault="00876DC6" w:rsidP="00DA7A89">
                  <w:pPr>
                    <w:spacing w:line="240" w:lineRule="auto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32263">
                    <w:rPr>
                      <w:rFonts w:ascii="Times New Roman" w:hAnsi="Times New Roman"/>
                      <w:sz w:val="18"/>
                      <w:szCs w:val="18"/>
                    </w:rPr>
                    <w:t xml:space="preserve">В среднем сумма уплаченного налога </w:t>
                  </w:r>
                  <w:r w:rsidR="004E6A7E">
                    <w:rPr>
                      <w:rFonts w:ascii="Times New Roman" w:hAnsi="Times New Roman"/>
                      <w:sz w:val="18"/>
                      <w:szCs w:val="18"/>
                    </w:rPr>
                    <w:t>в расчете на 1 гражданина в 2016</w:t>
                  </w:r>
                  <w:r w:rsidRPr="00D32263">
                    <w:rPr>
                      <w:rFonts w:ascii="Times New Roman" w:hAnsi="Times New Roman"/>
                      <w:sz w:val="18"/>
                      <w:szCs w:val="18"/>
                    </w:rPr>
                    <w:t xml:space="preserve"> году</w:t>
                  </w:r>
                  <w:r w:rsidR="004E6A7E">
                    <w:rPr>
                      <w:rFonts w:ascii="Times New Roman" w:hAnsi="Times New Roman"/>
                      <w:sz w:val="18"/>
                      <w:szCs w:val="18"/>
                    </w:rPr>
                    <w:t xml:space="preserve"> составляет 34,20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>руб.</w:t>
                  </w:r>
                </w:p>
                <w:p w:rsidR="00876DC6" w:rsidRDefault="00876DC6"/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w:pict>
          <v:shape id="_x0000_s1038" type="#_x0000_t202" style="position:absolute;left:0;text-align:left;margin-left:117.35pt;margin-top:232.6pt;width:120.75pt;height:88.5pt;z-index:251660800" strokecolor="white [3212]">
            <v:textbox style="mso-next-textbox:#_x0000_s1038">
              <w:txbxContent>
                <w:p w:rsidR="00876DC6" w:rsidRPr="00D32263" w:rsidRDefault="00876DC6" w:rsidP="00E664E7">
                  <w:pPr>
                    <w:spacing w:line="240" w:lineRule="auto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32263">
                    <w:rPr>
                      <w:rFonts w:ascii="Times New Roman" w:hAnsi="Times New Roman"/>
                      <w:sz w:val="18"/>
                      <w:szCs w:val="18"/>
                    </w:rPr>
                    <w:t xml:space="preserve">В среднем сумма уплаченного налога </w:t>
                  </w:r>
                  <w:r w:rsidR="004E6A7E">
                    <w:rPr>
                      <w:rFonts w:ascii="Times New Roman" w:hAnsi="Times New Roman"/>
                      <w:sz w:val="18"/>
                      <w:szCs w:val="18"/>
                    </w:rPr>
                    <w:t>в расчете на 1 гражданина в 2016</w:t>
                  </w:r>
                  <w:r w:rsidRPr="00D32263">
                    <w:rPr>
                      <w:rFonts w:ascii="Times New Roman" w:hAnsi="Times New Roman"/>
                      <w:sz w:val="18"/>
                      <w:szCs w:val="18"/>
                    </w:rPr>
                    <w:t xml:space="preserve"> году</w:t>
                  </w:r>
                  <w:r w:rsidR="004E6A7E">
                    <w:rPr>
                      <w:rFonts w:ascii="Times New Roman" w:hAnsi="Times New Roman"/>
                      <w:sz w:val="18"/>
                      <w:szCs w:val="18"/>
                    </w:rPr>
                    <w:t xml:space="preserve"> составляет 1364,00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 xml:space="preserve"> руб.</w:t>
                  </w:r>
                </w:p>
                <w:p w:rsidR="00876DC6" w:rsidRDefault="00876DC6" w:rsidP="00E664E7"/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w:pict>
          <v:shape id="_x0000_s1037" type="#_x0000_t202" style="position:absolute;left:0;text-align:left;margin-left:406.85pt;margin-top:1.6pt;width:93.75pt;height:75.75pt;z-index:251659776" strokecolor="white [3212]">
            <v:textbox style="mso-next-textbox:#_x0000_s1037">
              <w:txbxContent>
                <w:p w:rsidR="00876DC6" w:rsidRPr="00D32263" w:rsidRDefault="00876DC6" w:rsidP="00DA7A89">
                  <w:pPr>
                    <w:spacing w:line="240" w:lineRule="auto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32263">
                    <w:rPr>
                      <w:rFonts w:ascii="Times New Roman" w:hAnsi="Times New Roman"/>
                      <w:sz w:val="18"/>
                      <w:szCs w:val="18"/>
                    </w:rPr>
                    <w:t xml:space="preserve">В среднем сумма уплаченного налога </w:t>
                  </w:r>
                  <w:r w:rsidR="004E6A7E">
                    <w:rPr>
                      <w:rFonts w:ascii="Times New Roman" w:hAnsi="Times New Roman"/>
                      <w:sz w:val="18"/>
                      <w:szCs w:val="18"/>
                    </w:rPr>
                    <w:t>в расчете на 1 гражданина в 2016</w:t>
                  </w:r>
                  <w:r w:rsidRPr="00D32263">
                    <w:rPr>
                      <w:rFonts w:ascii="Times New Roman" w:hAnsi="Times New Roman"/>
                      <w:sz w:val="18"/>
                      <w:szCs w:val="18"/>
                    </w:rPr>
                    <w:t xml:space="preserve"> году</w:t>
                  </w:r>
                  <w:r w:rsidR="004E6A7E">
                    <w:rPr>
                      <w:rFonts w:ascii="Times New Roman" w:hAnsi="Times New Roman"/>
                      <w:sz w:val="18"/>
                      <w:szCs w:val="18"/>
                    </w:rPr>
                    <w:t xml:space="preserve"> составляет 139,73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>руб.</w:t>
                  </w:r>
                </w:p>
                <w:p w:rsidR="00876DC6" w:rsidRDefault="00876DC6" w:rsidP="00DA7A89"/>
              </w:txbxContent>
            </v:textbox>
          </v:shape>
        </w:pict>
      </w:r>
      <w:r w:rsidR="00DA7A89" w:rsidRPr="00DA7A89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9835" cy="4303256"/>
            <wp:effectExtent l="19050" t="0" r="5715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303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21B" w:rsidRPr="00DA7A89" w:rsidRDefault="00DA421B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02C26" w:rsidRPr="004A5D40" w:rsidRDefault="00102C26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Налоги</w:t>
      </w:r>
      <w:r w:rsidR="00DE6652">
        <w:rPr>
          <w:rFonts w:ascii="Times New Roman" w:hAnsi="Times New Roman"/>
          <w:b/>
          <w:sz w:val="32"/>
          <w:szCs w:val="32"/>
        </w:rPr>
        <w:t>,</w:t>
      </w:r>
      <w:r>
        <w:rPr>
          <w:rFonts w:ascii="Times New Roman" w:hAnsi="Times New Roman"/>
          <w:b/>
          <w:sz w:val="32"/>
          <w:szCs w:val="32"/>
        </w:rPr>
        <w:t xml:space="preserve"> зачисляемые в бюджет муниципального образования.</w:t>
      </w:r>
    </w:p>
    <w:p w:rsidR="006C6BC8" w:rsidRPr="00876DC6" w:rsidRDefault="00B811D6" w:rsidP="00876DC6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 w:rsidRPr="00B811D6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452261" cy="3357795"/>
            <wp:effectExtent l="19050" t="0" r="0" b="0"/>
            <wp:docPr id="1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854" cy="3366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DBA" w:rsidRDefault="00102C26" w:rsidP="00F95070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174E31">
        <w:rPr>
          <w:rFonts w:ascii="Times New Roman" w:hAnsi="Times New Roman"/>
          <w:b/>
          <w:sz w:val="30"/>
          <w:szCs w:val="30"/>
        </w:rPr>
        <w:t xml:space="preserve">Структура доходов бюджета </w:t>
      </w:r>
      <w:r>
        <w:rPr>
          <w:rFonts w:ascii="Times New Roman" w:hAnsi="Times New Roman"/>
          <w:b/>
          <w:sz w:val="30"/>
          <w:szCs w:val="30"/>
        </w:rPr>
        <w:t>Ивановского</w:t>
      </w:r>
      <w:r w:rsidRPr="00174E31">
        <w:rPr>
          <w:rFonts w:ascii="Times New Roman" w:hAnsi="Times New Roman"/>
          <w:b/>
          <w:sz w:val="30"/>
          <w:szCs w:val="30"/>
        </w:rPr>
        <w:t xml:space="preserve"> муниципального </w:t>
      </w:r>
      <w:r>
        <w:rPr>
          <w:rFonts w:ascii="Times New Roman" w:hAnsi="Times New Roman"/>
          <w:b/>
          <w:sz w:val="30"/>
          <w:szCs w:val="30"/>
        </w:rPr>
        <w:t>образования</w:t>
      </w:r>
      <w:r w:rsidRPr="00174E31">
        <w:rPr>
          <w:rFonts w:ascii="Times New Roman" w:hAnsi="Times New Roman"/>
          <w:b/>
          <w:sz w:val="30"/>
          <w:szCs w:val="30"/>
        </w:rPr>
        <w:t xml:space="preserve"> </w:t>
      </w:r>
      <w:r w:rsidR="00EA15B7">
        <w:rPr>
          <w:rFonts w:ascii="Times New Roman" w:hAnsi="Times New Roman"/>
          <w:b/>
          <w:sz w:val="30"/>
          <w:szCs w:val="30"/>
        </w:rPr>
        <w:t xml:space="preserve"> </w:t>
      </w:r>
      <w:r w:rsidRPr="00174E31">
        <w:rPr>
          <w:rFonts w:ascii="Times New Roman" w:hAnsi="Times New Roman"/>
          <w:sz w:val="28"/>
          <w:szCs w:val="28"/>
        </w:rPr>
        <w:t xml:space="preserve"> </w:t>
      </w:r>
    </w:p>
    <w:p w:rsidR="00102C26" w:rsidRPr="00F95070" w:rsidRDefault="00102C26" w:rsidP="00F95070">
      <w:pPr>
        <w:spacing w:line="240" w:lineRule="auto"/>
        <w:jc w:val="right"/>
        <w:rPr>
          <w:rFonts w:ascii="Times New Roman" w:hAnsi="Times New Roman"/>
          <w:b/>
          <w:sz w:val="30"/>
          <w:szCs w:val="30"/>
        </w:rPr>
      </w:pPr>
      <w:r w:rsidRPr="00174E31">
        <w:rPr>
          <w:rFonts w:ascii="Times New Roman" w:hAnsi="Times New Roman"/>
          <w:sz w:val="28"/>
          <w:szCs w:val="28"/>
        </w:rPr>
        <w:t>тыс.</w:t>
      </w:r>
      <w:r w:rsidR="00231DD1">
        <w:rPr>
          <w:rFonts w:ascii="Times New Roman" w:hAnsi="Times New Roman"/>
          <w:sz w:val="28"/>
          <w:szCs w:val="28"/>
        </w:rPr>
        <w:t xml:space="preserve"> </w:t>
      </w:r>
      <w:r w:rsidRPr="00174E31">
        <w:rPr>
          <w:rFonts w:ascii="Times New Roman" w:hAnsi="Times New Roman"/>
          <w:sz w:val="28"/>
          <w:szCs w:val="28"/>
        </w:rPr>
        <w:t>руб.</w:t>
      </w:r>
    </w:p>
    <w:tbl>
      <w:tblPr>
        <w:tblW w:w="9796" w:type="dxa"/>
        <w:tblInd w:w="93" w:type="dxa"/>
        <w:tblLook w:val="0000"/>
      </w:tblPr>
      <w:tblGrid>
        <w:gridCol w:w="5827"/>
        <w:gridCol w:w="1985"/>
        <w:gridCol w:w="1984"/>
      </w:tblGrid>
      <w:tr w:rsidR="007A4051" w:rsidRPr="00102C26" w:rsidTr="00311F67">
        <w:trPr>
          <w:trHeight w:val="322"/>
        </w:trPr>
        <w:tc>
          <w:tcPr>
            <w:tcW w:w="5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7A4051" w:rsidRPr="004D4C13" w:rsidRDefault="007A4051" w:rsidP="00102C2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4D4C13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 доходов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F36E81" w:rsidRPr="004D4C13" w:rsidRDefault="007A4051" w:rsidP="008E6F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D4C13"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7A4051" w:rsidRPr="004D4C13" w:rsidRDefault="007A4051" w:rsidP="00A76A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D4C13">
              <w:rPr>
                <w:rFonts w:ascii="Times New Roman" w:hAnsi="Times New Roman"/>
                <w:b/>
                <w:sz w:val="28"/>
                <w:szCs w:val="28"/>
              </w:rPr>
              <w:t xml:space="preserve"> 201</w:t>
            </w:r>
            <w:r w:rsidR="00A76A9C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="00F36E81" w:rsidRPr="004D4C1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4D4C13">
              <w:rPr>
                <w:rFonts w:ascii="Times New Roman" w:hAnsi="Times New Roman"/>
                <w:b/>
                <w:sz w:val="28"/>
                <w:szCs w:val="28"/>
              </w:rPr>
              <w:t>года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F8727D" w:rsidRPr="004D4C13" w:rsidRDefault="007A4051" w:rsidP="008E6F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D4C13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</w:p>
          <w:p w:rsidR="007A4051" w:rsidRPr="004D4C13" w:rsidRDefault="004D202E" w:rsidP="00A76A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D4C13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A76A9C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="007A4051" w:rsidRPr="004D4C13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7A4051" w:rsidRPr="00102C26" w:rsidTr="00311F67">
        <w:trPr>
          <w:trHeight w:val="322"/>
        </w:trPr>
        <w:tc>
          <w:tcPr>
            <w:tcW w:w="5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7A4051" w:rsidRPr="00102C26" w:rsidRDefault="007A4051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7A4051" w:rsidRPr="00102C26" w:rsidRDefault="007A4051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7A4051" w:rsidRPr="00102C26" w:rsidRDefault="007A4051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A4051" w:rsidRPr="00102C26" w:rsidTr="00311F67">
        <w:trPr>
          <w:trHeight w:val="24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7A4051" w:rsidRPr="00102C26" w:rsidRDefault="007A4051" w:rsidP="00102C2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02C2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876DC6" w:rsidP="00102C2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894,5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876DC6" w:rsidP="00102C2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1362,6</w:t>
            </w:r>
          </w:p>
        </w:tc>
      </w:tr>
      <w:tr w:rsidR="007A4051" w:rsidRPr="00102C26" w:rsidTr="00311F67">
        <w:trPr>
          <w:trHeight w:val="24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7A4051" w:rsidRPr="00102C26" w:rsidRDefault="007A4051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7A4051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7A4051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A4051" w:rsidRPr="00102C26" w:rsidTr="00311F67">
        <w:trPr>
          <w:trHeight w:val="24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7A4051" w:rsidRPr="002016C5" w:rsidRDefault="007A4051" w:rsidP="00A3223A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="0042482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алог на доходы физических </w:t>
            </w:r>
            <w:r w:rsidRPr="005B21A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876DC6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30,3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876DC6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30,3</w:t>
            </w:r>
          </w:p>
        </w:tc>
      </w:tr>
      <w:tr w:rsidR="007A4051" w:rsidRPr="00102C26" w:rsidTr="00311F67">
        <w:trPr>
          <w:trHeight w:val="24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7A4051" w:rsidRPr="005B21A7" w:rsidRDefault="007A4051" w:rsidP="009716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налог на имущество физ</w:t>
            </w:r>
            <w:r w:rsidR="0042482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ических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876DC6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88,4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876DC6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123,8</w:t>
            </w:r>
          </w:p>
        </w:tc>
      </w:tr>
      <w:tr w:rsidR="007A4051" w:rsidRPr="00102C26" w:rsidTr="00311F67">
        <w:trPr>
          <w:trHeight w:val="24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7A4051" w:rsidRPr="002016C5" w:rsidRDefault="007A4051" w:rsidP="009716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876DC6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775,8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876DC6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1208,5</w:t>
            </w:r>
          </w:p>
        </w:tc>
      </w:tr>
      <w:tr w:rsidR="007A4051" w:rsidRPr="00102C26" w:rsidTr="00311F67">
        <w:trPr>
          <w:trHeight w:val="24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7A4051" w:rsidRPr="00102C26" w:rsidRDefault="007A4051" w:rsidP="00102C2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02C2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876DC6" w:rsidP="00102C2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69,8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876DC6" w:rsidP="00102C2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69,8</w:t>
            </w:r>
          </w:p>
        </w:tc>
      </w:tr>
      <w:tr w:rsidR="007A4051" w:rsidRPr="00102C26" w:rsidTr="00311F67">
        <w:trPr>
          <w:trHeight w:val="24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7A4051" w:rsidRPr="00102C26" w:rsidRDefault="007A4051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7A4051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7A4051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A4051" w:rsidRPr="00102C26" w:rsidTr="00311F67">
        <w:trPr>
          <w:trHeight w:val="24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7A4051" w:rsidRPr="00102C26" w:rsidRDefault="007A4051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аренда</w:t>
            </w:r>
            <w:r w:rsidRP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имущества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876DC6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876DC6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8,0</w:t>
            </w:r>
          </w:p>
        </w:tc>
      </w:tr>
      <w:tr w:rsidR="007A4051" w:rsidRPr="00102C26" w:rsidTr="00311F67">
        <w:trPr>
          <w:trHeight w:val="24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7A4051" w:rsidRPr="00102C26" w:rsidRDefault="00C0638A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="007A405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оходы</w:t>
            </w:r>
            <w:r w:rsidR="002771BF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 w:rsidR="007A405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поступающие в порядке возмещения расходов, понесенных от эксплуатации</w:t>
            </w:r>
            <w:r w:rsidR="007A4051" w:rsidRP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имущества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876DC6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53,8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876DC6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53,8</w:t>
            </w:r>
          </w:p>
        </w:tc>
      </w:tr>
      <w:tr w:rsidR="007A4051" w:rsidRPr="00102C26" w:rsidTr="00311F67">
        <w:trPr>
          <w:trHeight w:val="24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7A4051" w:rsidRPr="00102C26" w:rsidRDefault="00DD12F2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ш</w:t>
            </w:r>
            <w:r w:rsidRPr="005B313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трафы, санкции и возмещение ущерба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876DC6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8,0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876DC6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8,0</w:t>
            </w:r>
          </w:p>
        </w:tc>
      </w:tr>
      <w:tr w:rsidR="007A4051" w:rsidRPr="00102C26" w:rsidTr="00311F67">
        <w:trPr>
          <w:trHeight w:val="24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7A4051" w:rsidRPr="00102C26" w:rsidRDefault="007A4051" w:rsidP="00102C2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02C2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775A73" w:rsidP="00102C2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99,6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775A73" w:rsidP="00102C2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99,6</w:t>
            </w:r>
          </w:p>
        </w:tc>
      </w:tr>
      <w:tr w:rsidR="007A4051" w:rsidRPr="00102C26" w:rsidTr="00311F67">
        <w:trPr>
          <w:trHeight w:val="322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7A4051" w:rsidRPr="00102C26" w:rsidRDefault="007A4051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7A4051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7A4051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570BB" w:rsidRPr="00102C26" w:rsidTr="00311F67">
        <w:trPr>
          <w:trHeight w:val="322"/>
        </w:trPr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3570BB" w:rsidRDefault="003570BB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отации бюджетам субъектов Российской Федерации и муниципальных образований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0BB" w:rsidRPr="00102C26" w:rsidRDefault="00775A73" w:rsidP="007A405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36,6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0BB" w:rsidRPr="00102C26" w:rsidRDefault="00775A73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36,6</w:t>
            </w:r>
          </w:p>
        </w:tc>
      </w:tr>
      <w:tr w:rsidR="007A4051" w:rsidRPr="00102C26" w:rsidTr="00311F67">
        <w:trPr>
          <w:trHeight w:val="322"/>
        </w:trPr>
        <w:tc>
          <w:tcPr>
            <w:tcW w:w="5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7A4051" w:rsidRPr="00102C26" w:rsidRDefault="007A4051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убвенции бюджетам субъектов Российской Федерации и муниципальных образований.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775A73" w:rsidP="007A405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63,0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775A73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63,0</w:t>
            </w:r>
          </w:p>
        </w:tc>
      </w:tr>
      <w:tr w:rsidR="007A4051" w:rsidRPr="00102C26" w:rsidTr="00311F67">
        <w:trPr>
          <w:trHeight w:val="322"/>
        </w:trPr>
        <w:tc>
          <w:tcPr>
            <w:tcW w:w="5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7A4051" w:rsidRPr="00102C26" w:rsidRDefault="007A4051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051" w:rsidRPr="00102C26" w:rsidRDefault="007A4051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051" w:rsidRPr="00102C26" w:rsidRDefault="007A4051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A4051" w:rsidRPr="00102C26" w:rsidTr="00311F67">
        <w:trPr>
          <w:trHeight w:val="240"/>
        </w:trPr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7A4051" w:rsidRPr="00102C26" w:rsidRDefault="007A4051" w:rsidP="00102C2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02C2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775A73" w:rsidP="00102C2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1063,9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051" w:rsidRPr="00102C26" w:rsidRDefault="00775A73" w:rsidP="00102C2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1532,0</w:t>
            </w:r>
          </w:p>
        </w:tc>
      </w:tr>
    </w:tbl>
    <w:p w:rsidR="00102C26" w:rsidRDefault="00102C26" w:rsidP="00102C26">
      <w:pPr>
        <w:spacing w:line="240" w:lineRule="auto"/>
      </w:pPr>
    </w:p>
    <w:p w:rsidR="00876DC6" w:rsidRDefault="00876DC6" w:rsidP="00102C26">
      <w:pPr>
        <w:spacing w:line="240" w:lineRule="auto"/>
      </w:pPr>
    </w:p>
    <w:p w:rsidR="00876DC6" w:rsidRDefault="00876DC6" w:rsidP="00102C26">
      <w:pPr>
        <w:spacing w:line="240" w:lineRule="auto"/>
      </w:pPr>
    </w:p>
    <w:p w:rsidR="00102C26" w:rsidRDefault="005F2FE1" w:rsidP="0007188C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Доходы</w:t>
      </w:r>
      <w:r w:rsidR="00876DC6">
        <w:rPr>
          <w:rFonts w:ascii="Times New Roman" w:hAnsi="Times New Roman"/>
          <w:b/>
          <w:sz w:val="28"/>
          <w:szCs w:val="28"/>
        </w:rPr>
        <w:t xml:space="preserve"> в 2016</w:t>
      </w:r>
      <w:r w:rsidR="004D202E">
        <w:rPr>
          <w:rFonts w:ascii="Times New Roman" w:hAnsi="Times New Roman"/>
          <w:b/>
          <w:sz w:val="28"/>
          <w:szCs w:val="28"/>
        </w:rPr>
        <w:t xml:space="preserve"> </w:t>
      </w:r>
      <w:r w:rsidR="00102C26">
        <w:rPr>
          <w:rFonts w:ascii="Times New Roman" w:hAnsi="Times New Roman"/>
          <w:b/>
          <w:sz w:val="28"/>
          <w:szCs w:val="28"/>
        </w:rPr>
        <w:t>году составил</w:t>
      </w:r>
      <w:r>
        <w:rPr>
          <w:rFonts w:ascii="Times New Roman" w:hAnsi="Times New Roman"/>
          <w:b/>
          <w:sz w:val="28"/>
          <w:szCs w:val="28"/>
        </w:rPr>
        <w:t>и</w:t>
      </w:r>
      <w:r w:rsidR="00102C26">
        <w:rPr>
          <w:rFonts w:ascii="Times New Roman" w:hAnsi="Times New Roman"/>
          <w:b/>
          <w:sz w:val="28"/>
          <w:szCs w:val="28"/>
        </w:rPr>
        <w:t xml:space="preserve"> –  </w:t>
      </w:r>
      <w:r w:rsidR="00876DC6">
        <w:rPr>
          <w:rFonts w:ascii="Times New Roman" w:hAnsi="Times New Roman"/>
          <w:b/>
          <w:sz w:val="28"/>
          <w:szCs w:val="28"/>
        </w:rPr>
        <w:t>1532,0</w:t>
      </w:r>
      <w:r w:rsidR="00572707">
        <w:rPr>
          <w:rFonts w:ascii="Times New Roman" w:hAnsi="Times New Roman"/>
          <w:b/>
          <w:sz w:val="28"/>
          <w:szCs w:val="28"/>
        </w:rPr>
        <w:t xml:space="preserve"> </w:t>
      </w:r>
      <w:r w:rsidR="00102C26">
        <w:rPr>
          <w:rFonts w:ascii="Times New Roman" w:hAnsi="Times New Roman"/>
          <w:b/>
          <w:sz w:val="28"/>
          <w:szCs w:val="28"/>
        </w:rPr>
        <w:t>тыс.</w:t>
      </w:r>
      <w:r w:rsidR="000B74B8">
        <w:rPr>
          <w:rFonts w:ascii="Times New Roman" w:hAnsi="Times New Roman"/>
          <w:b/>
          <w:sz w:val="28"/>
          <w:szCs w:val="28"/>
        </w:rPr>
        <w:t xml:space="preserve"> </w:t>
      </w:r>
      <w:r w:rsidR="00102C26">
        <w:rPr>
          <w:rFonts w:ascii="Times New Roman" w:hAnsi="Times New Roman"/>
          <w:b/>
          <w:sz w:val="28"/>
          <w:szCs w:val="28"/>
        </w:rPr>
        <w:t>руб.</w:t>
      </w:r>
    </w:p>
    <w:p w:rsidR="00102C26" w:rsidRPr="009F2080" w:rsidRDefault="00102C26" w:rsidP="00102C26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540B9E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62600" cy="2295525"/>
            <wp:effectExtent l="19050" t="0" r="19050" b="0"/>
            <wp:docPr id="9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102C26" w:rsidRPr="009F2080" w:rsidRDefault="00102C26" w:rsidP="00102C26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1495E" w:rsidRPr="00F1495E" w:rsidRDefault="00F1495E" w:rsidP="00F1495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EA15B7">
        <w:rPr>
          <w:rFonts w:ascii="Times New Roman" w:hAnsi="Times New Roman"/>
          <w:sz w:val="28"/>
          <w:szCs w:val="28"/>
        </w:rPr>
        <w:tab/>
      </w:r>
      <w:r w:rsidRPr="00F1495E">
        <w:rPr>
          <w:rFonts w:ascii="Times New Roman" w:hAnsi="Times New Roman"/>
          <w:sz w:val="28"/>
          <w:szCs w:val="28"/>
        </w:rPr>
        <w:t>Основными бюджетообразующими доходами бюджета муниципального образования  являются земельный налог</w:t>
      </w:r>
      <w:r w:rsidR="00B76D98">
        <w:rPr>
          <w:rFonts w:ascii="Times New Roman" w:hAnsi="Times New Roman"/>
          <w:sz w:val="28"/>
          <w:szCs w:val="28"/>
        </w:rPr>
        <w:t xml:space="preserve"> </w:t>
      </w:r>
      <w:r w:rsidR="00A96630">
        <w:rPr>
          <w:rFonts w:ascii="Times New Roman" w:hAnsi="Times New Roman"/>
          <w:sz w:val="28"/>
          <w:szCs w:val="28"/>
        </w:rPr>
        <w:t xml:space="preserve">, </w:t>
      </w:r>
      <w:r w:rsidR="00B76D98" w:rsidRPr="00F1495E">
        <w:rPr>
          <w:rFonts w:ascii="Times New Roman" w:hAnsi="Times New Roman"/>
          <w:sz w:val="28"/>
          <w:szCs w:val="28"/>
        </w:rPr>
        <w:t xml:space="preserve">налог на </w:t>
      </w:r>
      <w:r w:rsidR="00F95070">
        <w:rPr>
          <w:rFonts w:ascii="Times New Roman" w:hAnsi="Times New Roman"/>
          <w:sz w:val="28"/>
          <w:szCs w:val="28"/>
        </w:rPr>
        <w:t>имущество</w:t>
      </w:r>
      <w:r w:rsidR="00B76D98" w:rsidRPr="00F1495E">
        <w:rPr>
          <w:rFonts w:ascii="Times New Roman" w:hAnsi="Times New Roman"/>
          <w:sz w:val="28"/>
          <w:szCs w:val="28"/>
        </w:rPr>
        <w:t xml:space="preserve"> физичес</w:t>
      </w:r>
      <w:r w:rsidR="00B76D98">
        <w:rPr>
          <w:rFonts w:ascii="Times New Roman" w:hAnsi="Times New Roman"/>
          <w:sz w:val="28"/>
          <w:szCs w:val="28"/>
        </w:rPr>
        <w:t>ких лиц</w:t>
      </w:r>
      <w:r w:rsidR="00A96630">
        <w:rPr>
          <w:rFonts w:ascii="Times New Roman" w:hAnsi="Times New Roman"/>
          <w:sz w:val="28"/>
          <w:szCs w:val="28"/>
        </w:rPr>
        <w:t xml:space="preserve"> и налог на доходы физических лиц</w:t>
      </w:r>
      <w:r w:rsidRPr="00F1495E">
        <w:rPr>
          <w:rFonts w:ascii="Times New Roman" w:hAnsi="Times New Roman"/>
          <w:sz w:val="28"/>
          <w:szCs w:val="28"/>
        </w:rPr>
        <w:t>.</w:t>
      </w:r>
    </w:p>
    <w:p w:rsidR="002117CF" w:rsidRDefault="00102C26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</w:t>
      </w:r>
    </w:p>
    <w:p w:rsidR="00102C26" w:rsidRPr="00EA15B7" w:rsidRDefault="00102C26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EA15B7">
        <w:rPr>
          <w:rFonts w:ascii="Times New Roman" w:hAnsi="Times New Roman"/>
          <w:b/>
          <w:sz w:val="32"/>
          <w:szCs w:val="32"/>
        </w:rPr>
        <w:t>РАСХОДЫ.</w:t>
      </w:r>
    </w:p>
    <w:p w:rsidR="00102C26" w:rsidRPr="00434CB3" w:rsidRDefault="00102C26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EA15B7">
        <w:rPr>
          <w:rFonts w:ascii="Times New Roman" w:hAnsi="Times New Roman"/>
          <w:b/>
          <w:sz w:val="32"/>
          <w:szCs w:val="32"/>
        </w:rPr>
        <w:t>Расходы бюджета – выплачиваемые из бюджета денежные средства.</w:t>
      </w:r>
    </w:p>
    <w:p w:rsidR="00DA421B" w:rsidRPr="00434CB3" w:rsidRDefault="00DA421B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02C26" w:rsidRDefault="00102C26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 каких единицах измеряются параметры бюджетов</w:t>
      </w:r>
    </w:p>
    <w:p w:rsidR="00102C26" w:rsidRDefault="00540B9E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2286000"/>
            <wp:effectExtent l="19050" t="0" r="0" b="0"/>
            <wp:docPr id="1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21B" w:rsidRDefault="00DA421B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DA421B" w:rsidRDefault="00DA421B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96FCF" w:rsidRDefault="00996FCF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95070" w:rsidRDefault="00F95070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464DF7" w:rsidRDefault="00464DF7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464DF7" w:rsidRPr="00F95070" w:rsidRDefault="00464DF7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02C26" w:rsidRDefault="00102C26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Расходы по основным функциям</w:t>
      </w:r>
      <w:r w:rsidR="00A37847">
        <w:rPr>
          <w:rFonts w:ascii="Times New Roman" w:hAnsi="Times New Roman"/>
          <w:b/>
          <w:sz w:val="32"/>
          <w:szCs w:val="32"/>
        </w:rPr>
        <w:t xml:space="preserve"> бюджета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A37847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102C26" w:rsidRDefault="00540B9E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222885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7CF" w:rsidRDefault="002117CF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73A4" w:rsidRDefault="00F473A4" w:rsidP="00A144A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73A4" w:rsidRDefault="00F473A4" w:rsidP="00A144A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02C26" w:rsidRPr="00174E31" w:rsidRDefault="00102C26" w:rsidP="00A144A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>Структура расходов бюджета Иван</w:t>
      </w:r>
      <w:r w:rsidR="00A37847">
        <w:rPr>
          <w:rFonts w:ascii="Times New Roman" w:hAnsi="Times New Roman"/>
          <w:b/>
          <w:sz w:val="32"/>
          <w:szCs w:val="32"/>
        </w:rPr>
        <w:t>о</w:t>
      </w:r>
      <w:r>
        <w:rPr>
          <w:rFonts w:ascii="Times New Roman" w:hAnsi="Times New Roman"/>
          <w:b/>
          <w:sz w:val="32"/>
          <w:szCs w:val="32"/>
        </w:rPr>
        <w:t xml:space="preserve">вского муниципального </w:t>
      </w:r>
      <w:r w:rsidR="00A144A4">
        <w:rPr>
          <w:rFonts w:ascii="Times New Roman" w:hAnsi="Times New Roman"/>
          <w:b/>
          <w:sz w:val="32"/>
          <w:szCs w:val="32"/>
        </w:rPr>
        <w:t xml:space="preserve">  </w:t>
      </w:r>
      <w:r w:rsidR="00A37847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разделам </w:t>
      </w:r>
      <w:r w:rsidR="002C5302">
        <w:rPr>
          <w:rFonts w:ascii="Times New Roman" w:hAnsi="Times New Roman"/>
          <w:b/>
          <w:sz w:val="32"/>
          <w:szCs w:val="32"/>
        </w:rPr>
        <w:t xml:space="preserve">за 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="004D202E">
        <w:rPr>
          <w:rFonts w:ascii="Times New Roman" w:hAnsi="Times New Roman"/>
          <w:b/>
          <w:sz w:val="32"/>
          <w:szCs w:val="32"/>
        </w:rPr>
        <w:t>201</w:t>
      </w:r>
      <w:r w:rsidR="00EA15B7">
        <w:rPr>
          <w:rFonts w:ascii="Times New Roman" w:hAnsi="Times New Roman"/>
          <w:b/>
          <w:sz w:val="32"/>
          <w:szCs w:val="32"/>
        </w:rPr>
        <w:t>6</w:t>
      </w:r>
      <w:r>
        <w:rPr>
          <w:rFonts w:ascii="Times New Roman" w:hAnsi="Times New Roman"/>
          <w:b/>
          <w:sz w:val="32"/>
          <w:szCs w:val="32"/>
        </w:rPr>
        <w:t xml:space="preserve"> год.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="009A0840" w:rsidRPr="002C5302">
        <w:rPr>
          <w:rFonts w:ascii="Times New Roman" w:hAnsi="Times New Roman"/>
          <w:sz w:val="28"/>
          <w:szCs w:val="28"/>
        </w:rPr>
        <w:tab/>
      </w:r>
      <w:r w:rsidR="009A0840" w:rsidRPr="002C5302">
        <w:rPr>
          <w:rFonts w:ascii="Times New Roman" w:hAnsi="Times New Roman"/>
          <w:sz w:val="28"/>
          <w:szCs w:val="28"/>
        </w:rPr>
        <w:tab/>
      </w:r>
      <w:r w:rsidR="009A0840" w:rsidRPr="002C5302">
        <w:rPr>
          <w:rFonts w:ascii="Times New Roman" w:hAnsi="Times New Roman"/>
          <w:sz w:val="28"/>
          <w:szCs w:val="28"/>
        </w:rPr>
        <w:tab/>
      </w:r>
      <w:r w:rsidR="009A0840" w:rsidRPr="002C5302">
        <w:rPr>
          <w:rFonts w:ascii="Times New Roman" w:hAnsi="Times New Roman"/>
          <w:sz w:val="28"/>
          <w:szCs w:val="28"/>
        </w:rPr>
        <w:tab/>
      </w:r>
      <w:r w:rsidR="00E14C10" w:rsidRPr="00E14C10">
        <w:rPr>
          <w:rFonts w:ascii="Times New Roman" w:hAnsi="Times New Roman"/>
          <w:sz w:val="28"/>
          <w:szCs w:val="28"/>
        </w:rPr>
        <w:t xml:space="preserve"> </w:t>
      </w:r>
      <w:r w:rsidR="00E14C10" w:rsidRPr="00E14C10">
        <w:rPr>
          <w:rFonts w:ascii="Times New Roman" w:hAnsi="Times New Roman"/>
          <w:sz w:val="28"/>
          <w:szCs w:val="28"/>
        </w:rPr>
        <w:tab/>
      </w:r>
      <w:r w:rsidR="00E14C10" w:rsidRPr="00DD12F2">
        <w:rPr>
          <w:rFonts w:ascii="Times New Roman" w:hAnsi="Times New Roman"/>
          <w:sz w:val="28"/>
          <w:szCs w:val="28"/>
        </w:rPr>
        <w:tab/>
      </w:r>
      <w:r w:rsidR="00E14C10" w:rsidRPr="00DD12F2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>%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632"/>
        <w:gridCol w:w="1786"/>
        <w:gridCol w:w="1692"/>
      </w:tblGrid>
      <w:tr w:rsidR="006738C6" w:rsidRPr="005F595D" w:rsidTr="00F473A4">
        <w:tc>
          <w:tcPr>
            <w:tcW w:w="1063" w:type="dxa"/>
            <w:shd w:val="clear" w:color="auto" w:fill="D6E3BC" w:themeFill="accent3" w:themeFillTint="66"/>
          </w:tcPr>
          <w:p w:rsidR="006738C6" w:rsidRPr="00CD3FC7" w:rsidRDefault="006738C6" w:rsidP="009716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D3FC7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632" w:type="dxa"/>
            <w:shd w:val="clear" w:color="auto" w:fill="D6E3BC" w:themeFill="accent3" w:themeFillTint="66"/>
          </w:tcPr>
          <w:p w:rsidR="006738C6" w:rsidRPr="00CD3FC7" w:rsidRDefault="006738C6" w:rsidP="009716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D3FC7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786" w:type="dxa"/>
            <w:shd w:val="clear" w:color="auto" w:fill="D6E3BC" w:themeFill="accent3" w:themeFillTint="66"/>
          </w:tcPr>
          <w:p w:rsidR="00D55169" w:rsidRDefault="006738C6" w:rsidP="00EA15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D3FC7">
              <w:rPr>
                <w:rFonts w:ascii="Times New Roman" w:hAnsi="Times New Roman"/>
                <w:b/>
                <w:sz w:val="28"/>
                <w:szCs w:val="28"/>
              </w:rPr>
              <w:t xml:space="preserve">План </w:t>
            </w:r>
          </w:p>
          <w:p w:rsidR="006738C6" w:rsidRPr="00CD3FC7" w:rsidRDefault="006738C6" w:rsidP="00EA15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D3FC7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EA15B7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="00D5516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CD3FC7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D55169">
              <w:rPr>
                <w:rFonts w:ascii="Times New Roman" w:hAnsi="Times New Roman"/>
                <w:b/>
                <w:sz w:val="28"/>
                <w:szCs w:val="28"/>
              </w:rPr>
              <w:t>ода</w:t>
            </w:r>
          </w:p>
        </w:tc>
        <w:tc>
          <w:tcPr>
            <w:tcW w:w="1692" w:type="dxa"/>
            <w:shd w:val="clear" w:color="auto" w:fill="D6E3BC" w:themeFill="accent3" w:themeFillTint="66"/>
          </w:tcPr>
          <w:p w:rsidR="006738C6" w:rsidRPr="00CD3FC7" w:rsidRDefault="006738C6" w:rsidP="00EA15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D3FC7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  <w:r w:rsidR="004D202E" w:rsidRPr="00CD3FC7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EA15B7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Pr="00CD3FC7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D55169">
              <w:rPr>
                <w:rFonts w:ascii="Times New Roman" w:hAnsi="Times New Roman"/>
                <w:b/>
                <w:sz w:val="28"/>
                <w:szCs w:val="28"/>
              </w:rPr>
              <w:t>ода</w:t>
            </w:r>
          </w:p>
        </w:tc>
      </w:tr>
      <w:tr w:rsidR="006738C6" w:rsidRPr="005F595D" w:rsidTr="00F473A4">
        <w:tc>
          <w:tcPr>
            <w:tcW w:w="1063" w:type="dxa"/>
            <w:shd w:val="clear" w:color="auto" w:fill="D6E3BC" w:themeFill="accent3" w:themeFillTint="66"/>
          </w:tcPr>
          <w:p w:rsidR="006738C6" w:rsidRPr="005F595D" w:rsidRDefault="006738C6" w:rsidP="009716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632" w:type="dxa"/>
            <w:shd w:val="clear" w:color="auto" w:fill="D6E3BC" w:themeFill="accent3" w:themeFillTint="66"/>
          </w:tcPr>
          <w:p w:rsidR="006738C6" w:rsidRPr="005F595D" w:rsidRDefault="006738C6" w:rsidP="009716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786" w:type="dxa"/>
          </w:tcPr>
          <w:p w:rsidR="006738C6" w:rsidRPr="005F595D" w:rsidRDefault="00491851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88,2</w:t>
            </w:r>
          </w:p>
        </w:tc>
        <w:tc>
          <w:tcPr>
            <w:tcW w:w="1692" w:type="dxa"/>
          </w:tcPr>
          <w:p w:rsidR="006738C6" w:rsidRPr="005F595D" w:rsidRDefault="00491851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88,5</w:t>
            </w:r>
          </w:p>
        </w:tc>
      </w:tr>
      <w:tr w:rsidR="006738C6" w:rsidRPr="005F595D" w:rsidTr="00F473A4">
        <w:tc>
          <w:tcPr>
            <w:tcW w:w="1063" w:type="dxa"/>
            <w:shd w:val="clear" w:color="auto" w:fill="D6E3BC" w:themeFill="accent3" w:themeFillTint="66"/>
          </w:tcPr>
          <w:p w:rsidR="006738C6" w:rsidRPr="005F595D" w:rsidRDefault="006738C6" w:rsidP="009716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632" w:type="dxa"/>
            <w:shd w:val="clear" w:color="auto" w:fill="D6E3BC" w:themeFill="accent3" w:themeFillTint="66"/>
          </w:tcPr>
          <w:p w:rsidR="006738C6" w:rsidRPr="005F595D" w:rsidRDefault="006738C6" w:rsidP="009716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786" w:type="dxa"/>
          </w:tcPr>
          <w:p w:rsidR="006738C6" w:rsidRPr="005F595D" w:rsidRDefault="00491851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3,7</w:t>
            </w:r>
          </w:p>
        </w:tc>
        <w:tc>
          <w:tcPr>
            <w:tcW w:w="1692" w:type="dxa"/>
          </w:tcPr>
          <w:p w:rsidR="006738C6" w:rsidRPr="005F595D" w:rsidRDefault="00491851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3,9</w:t>
            </w:r>
          </w:p>
        </w:tc>
      </w:tr>
      <w:tr w:rsidR="006738C6" w:rsidRPr="005F595D" w:rsidTr="00F473A4">
        <w:tc>
          <w:tcPr>
            <w:tcW w:w="1063" w:type="dxa"/>
            <w:shd w:val="clear" w:color="auto" w:fill="D6E3BC" w:themeFill="accent3" w:themeFillTint="66"/>
          </w:tcPr>
          <w:p w:rsidR="006738C6" w:rsidRPr="005F595D" w:rsidRDefault="006738C6" w:rsidP="009716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632" w:type="dxa"/>
            <w:shd w:val="clear" w:color="auto" w:fill="D6E3BC" w:themeFill="accent3" w:themeFillTint="66"/>
          </w:tcPr>
          <w:p w:rsidR="006738C6" w:rsidRPr="005F595D" w:rsidRDefault="006738C6" w:rsidP="009716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786" w:type="dxa"/>
          </w:tcPr>
          <w:p w:rsidR="006738C6" w:rsidRPr="005F595D" w:rsidRDefault="00491851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7,9</w:t>
            </w:r>
          </w:p>
        </w:tc>
        <w:tc>
          <w:tcPr>
            <w:tcW w:w="1692" w:type="dxa"/>
          </w:tcPr>
          <w:p w:rsidR="006738C6" w:rsidRPr="005F595D" w:rsidRDefault="00491851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7,4</w:t>
            </w:r>
          </w:p>
        </w:tc>
      </w:tr>
      <w:tr w:rsidR="006738C6" w:rsidRPr="005F595D" w:rsidTr="00F473A4">
        <w:tc>
          <w:tcPr>
            <w:tcW w:w="1063" w:type="dxa"/>
            <w:shd w:val="clear" w:color="auto" w:fill="D6E3BC" w:themeFill="accent3" w:themeFillTint="66"/>
          </w:tcPr>
          <w:p w:rsidR="006738C6" w:rsidRPr="005F595D" w:rsidRDefault="006738C6" w:rsidP="005F587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</w:t>
            </w:r>
            <w:r w:rsidR="005F587E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632" w:type="dxa"/>
            <w:shd w:val="clear" w:color="auto" w:fill="D6E3BC" w:themeFill="accent3" w:themeFillTint="66"/>
          </w:tcPr>
          <w:p w:rsidR="006738C6" w:rsidRPr="005F595D" w:rsidRDefault="005F587E" w:rsidP="005F587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786" w:type="dxa"/>
          </w:tcPr>
          <w:p w:rsidR="006738C6" w:rsidRPr="005F595D" w:rsidRDefault="00491851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1692" w:type="dxa"/>
          </w:tcPr>
          <w:p w:rsidR="006738C6" w:rsidRPr="005F595D" w:rsidRDefault="00491851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8114B0" w:rsidRPr="005F595D" w:rsidTr="00F473A4">
        <w:tc>
          <w:tcPr>
            <w:tcW w:w="1063" w:type="dxa"/>
            <w:shd w:val="clear" w:color="auto" w:fill="D6E3BC" w:themeFill="accent3" w:themeFillTint="66"/>
          </w:tcPr>
          <w:p w:rsidR="008114B0" w:rsidRPr="005F595D" w:rsidRDefault="008114B0" w:rsidP="005F587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32" w:type="dxa"/>
            <w:shd w:val="clear" w:color="auto" w:fill="D6E3BC" w:themeFill="accent3" w:themeFillTint="66"/>
          </w:tcPr>
          <w:p w:rsidR="008114B0" w:rsidRPr="008114B0" w:rsidRDefault="008114B0" w:rsidP="005F587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114B0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786" w:type="dxa"/>
          </w:tcPr>
          <w:p w:rsidR="008114B0" w:rsidRPr="008114B0" w:rsidRDefault="008114B0" w:rsidP="00CD3FC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8114B0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692" w:type="dxa"/>
          </w:tcPr>
          <w:p w:rsidR="008114B0" w:rsidRPr="008114B0" w:rsidRDefault="008114B0" w:rsidP="00CD3FC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8114B0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</w:tbl>
    <w:p w:rsidR="00B9443B" w:rsidRPr="00464DF7" w:rsidRDefault="00540B9E" w:rsidP="00464DF7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924550" cy="3209925"/>
            <wp:effectExtent l="0" t="0" r="0" b="0"/>
            <wp:docPr id="12" name="Объект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102C26" w:rsidRDefault="00102C26" w:rsidP="00102C2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EA15B7">
        <w:rPr>
          <w:rFonts w:ascii="Times New Roman" w:hAnsi="Times New Roman"/>
          <w:b/>
          <w:sz w:val="32"/>
          <w:szCs w:val="32"/>
        </w:rPr>
        <w:lastRenderedPageBreak/>
        <w:t>Структура расходов.</w:t>
      </w:r>
      <w:r w:rsidR="002117CF">
        <w:rPr>
          <w:rFonts w:ascii="Times New Roman" w:hAnsi="Times New Roman"/>
          <w:sz w:val="24"/>
          <w:szCs w:val="24"/>
        </w:rPr>
        <w:t xml:space="preserve"> </w:t>
      </w:r>
    </w:p>
    <w:p w:rsidR="00102C26" w:rsidRDefault="00102C26" w:rsidP="00102C26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Расходы бюджета Иван</w:t>
      </w:r>
      <w:r w:rsidR="003F7452">
        <w:rPr>
          <w:rFonts w:ascii="Times New Roman" w:hAnsi="Times New Roman"/>
          <w:b/>
          <w:sz w:val="32"/>
          <w:szCs w:val="32"/>
        </w:rPr>
        <w:t>о</w:t>
      </w:r>
      <w:r>
        <w:rPr>
          <w:rFonts w:ascii="Times New Roman" w:hAnsi="Times New Roman"/>
          <w:b/>
          <w:sz w:val="32"/>
          <w:szCs w:val="32"/>
        </w:rPr>
        <w:t xml:space="preserve">вского муниципального </w:t>
      </w:r>
      <w:r w:rsidR="003F7452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основным разделам на душу населения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102C26" w:rsidRPr="008233F8" w:rsidRDefault="00241990" w:rsidP="00102C26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102C26" w:rsidRPr="008233F8">
        <w:rPr>
          <w:rFonts w:ascii="Times New Roman" w:hAnsi="Times New Roman"/>
          <w:sz w:val="28"/>
          <w:szCs w:val="28"/>
        </w:rPr>
        <w:t>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473"/>
        <w:gridCol w:w="1818"/>
        <w:gridCol w:w="1783"/>
      </w:tblGrid>
      <w:tr w:rsidR="00D709D5" w:rsidRPr="005F595D" w:rsidTr="00F473A4">
        <w:tc>
          <w:tcPr>
            <w:tcW w:w="0" w:type="auto"/>
            <w:shd w:val="clear" w:color="auto" w:fill="D6E3BC" w:themeFill="accent3" w:themeFillTint="66"/>
          </w:tcPr>
          <w:p w:rsidR="00D709D5" w:rsidRPr="00CD3FC7" w:rsidRDefault="00D709D5" w:rsidP="009716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D3FC7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473" w:type="dxa"/>
            <w:shd w:val="clear" w:color="auto" w:fill="D6E3BC" w:themeFill="accent3" w:themeFillTint="66"/>
          </w:tcPr>
          <w:p w:rsidR="00D709D5" w:rsidRPr="00CD3FC7" w:rsidRDefault="00D709D5" w:rsidP="009716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D3FC7"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818" w:type="dxa"/>
            <w:shd w:val="clear" w:color="auto" w:fill="D6E3BC" w:themeFill="accent3" w:themeFillTint="66"/>
          </w:tcPr>
          <w:p w:rsidR="00D709D5" w:rsidRPr="00CD3FC7" w:rsidRDefault="004D202E" w:rsidP="00EA15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D3FC7">
              <w:rPr>
                <w:rFonts w:ascii="Times New Roman" w:hAnsi="Times New Roman"/>
                <w:b/>
                <w:sz w:val="28"/>
                <w:szCs w:val="28"/>
              </w:rPr>
              <w:t>План 201</w:t>
            </w:r>
            <w:r w:rsidR="00EA15B7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="00D709D5" w:rsidRPr="00CD3FC7">
              <w:rPr>
                <w:rFonts w:ascii="Times New Roman" w:hAnsi="Times New Roman"/>
                <w:b/>
                <w:sz w:val="28"/>
                <w:szCs w:val="28"/>
              </w:rPr>
              <w:t>года</w:t>
            </w:r>
          </w:p>
        </w:tc>
        <w:tc>
          <w:tcPr>
            <w:tcW w:w="0" w:type="auto"/>
            <w:shd w:val="clear" w:color="auto" w:fill="D6E3BC" w:themeFill="accent3" w:themeFillTint="66"/>
          </w:tcPr>
          <w:p w:rsidR="00D709D5" w:rsidRPr="00CD3FC7" w:rsidRDefault="004D202E" w:rsidP="00EA15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D3FC7">
              <w:rPr>
                <w:rFonts w:ascii="Times New Roman" w:hAnsi="Times New Roman"/>
                <w:b/>
                <w:sz w:val="28"/>
                <w:szCs w:val="28"/>
              </w:rPr>
              <w:t>Факт 201</w:t>
            </w:r>
            <w:r w:rsidR="00EA15B7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="00D709D5" w:rsidRPr="00CD3FC7">
              <w:rPr>
                <w:rFonts w:ascii="Times New Roman" w:hAnsi="Times New Roman"/>
                <w:b/>
                <w:sz w:val="28"/>
                <w:szCs w:val="28"/>
              </w:rPr>
              <w:t xml:space="preserve">года </w:t>
            </w:r>
          </w:p>
        </w:tc>
      </w:tr>
      <w:tr w:rsidR="00D709D5" w:rsidRPr="005F595D" w:rsidTr="00F473A4">
        <w:tc>
          <w:tcPr>
            <w:tcW w:w="0" w:type="auto"/>
            <w:shd w:val="clear" w:color="auto" w:fill="D6E3BC" w:themeFill="accent3" w:themeFillTint="66"/>
          </w:tcPr>
          <w:p w:rsidR="00D709D5" w:rsidRPr="005F595D" w:rsidRDefault="00D709D5" w:rsidP="009716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473" w:type="dxa"/>
            <w:shd w:val="clear" w:color="auto" w:fill="D6E3BC" w:themeFill="accent3" w:themeFillTint="66"/>
          </w:tcPr>
          <w:p w:rsidR="00D709D5" w:rsidRPr="005F595D" w:rsidRDefault="00D709D5" w:rsidP="009716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818" w:type="dxa"/>
          </w:tcPr>
          <w:p w:rsidR="00D709D5" w:rsidRPr="005F595D" w:rsidRDefault="00BC010F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150,07</w:t>
            </w:r>
          </w:p>
        </w:tc>
        <w:tc>
          <w:tcPr>
            <w:tcW w:w="0" w:type="auto"/>
          </w:tcPr>
          <w:p w:rsidR="00D709D5" w:rsidRPr="00CD3FC7" w:rsidRDefault="00BC010F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136,60</w:t>
            </w:r>
          </w:p>
        </w:tc>
      </w:tr>
      <w:tr w:rsidR="00D709D5" w:rsidRPr="005F595D" w:rsidTr="00F473A4">
        <w:tc>
          <w:tcPr>
            <w:tcW w:w="0" w:type="auto"/>
            <w:shd w:val="clear" w:color="auto" w:fill="D6E3BC" w:themeFill="accent3" w:themeFillTint="66"/>
          </w:tcPr>
          <w:p w:rsidR="00D709D5" w:rsidRPr="005F595D" w:rsidRDefault="00D709D5" w:rsidP="009716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473" w:type="dxa"/>
            <w:shd w:val="clear" w:color="auto" w:fill="D6E3BC" w:themeFill="accent3" w:themeFillTint="66"/>
          </w:tcPr>
          <w:p w:rsidR="00D709D5" w:rsidRPr="005F595D" w:rsidRDefault="00D709D5" w:rsidP="009716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818" w:type="dxa"/>
          </w:tcPr>
          <w:p w:rsidR="00D709D5" w:rsidRPr="005F595D" w:rsidRDefault="00BC010F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3,49</w:t>
            </w:r>
          </w:p>
        </w:tc>
        <w:tc>
          <w:tcPr>
            <w:tcW w:w="0" w:type="auto"/>
          </w:tcPr>
          <w:p w:rsidR="00D709D5" w:rsidRPr="00CD3FC7" w:rsidRDefault="00BC010F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3,49</w:t>
            </w:r>
          </w:p>
        </w:tc>
      </w:tr>
      <w:tr w:rsidR="00D709D5" w:rsidRPr="005F595D" w:rsidTr="00F473A4">
        <w:tc>
          <w:tcPr>
            <w:tcW w:w="0" w:type="auto"/>
            <w:shd w:val="clear" w:color="auto" w:fill="D6E3BC" w:themeFill="accent3" w:themeFillTint="66"/>
          </w:tcPr>
          <w:p w:rsidR="00D709D5" w:rsidRPr="005F595D" w:rsidRDefault="00D709D5" w:rsidP="009716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473" w:type="dxa"/>
            <w:shd w:val="clear" w:color="auto" w:fill="D6E3BC" w:themeFill="accent3" w:themeFillTint="66"/>
          </w:tcPr>
          <w:p w:rsidR="00D709D5" w:rsidRPr="005F595D" w:rsidRDefault="00D709D5" w:rsidP="009716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1818" w:type="dxa"/>
          </w:tcPr>
          <w:p w:rsidR="00D709D5" w:rsidRPr="005F595D" w:rsidRDefault="00BC010F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1671,65</w:t>
            </w:r>
          </w:p>
        </w:tc>
        <w:tc>
          <w:tcPr>
            <w:tcW w:w="0" w:type="auto"/>
          </w:tcPr>
          <w:p w:rsidR="00D709D5" w:rsidRPr="00CD3FC7" w:rsidRDefault="00BC010F" w:rsidP="00CD3FC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1621,54</w:t>
            </w:r>
          </w:p>
        </w:tc>
      </w:tr>
      <w:tr w:rsidR="00D709D5" w:rsidRPr="005F595D" w:rsidTr="00F473A4">
        <w:tc>
          <w:tcPr>
            <w:tcW w:w="0" w:type="auto"/>
            <w:shd w:val="clear" w:color="auto" w:fill="D6E3BC" w:themeFill="accent3" w:themeFillTint="66"/>
          </w:tcPr>
          <w:p w:rsidR="00D709D5" w:rsidRPr="005F595D" w:rsidRDefault="00D709D5" w:rsidP="009716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73" w:type="dxa"/>
            <w:shd w:val="clear" w:color="auto" w:fill="D6E3BC" w:themeFill="accent3" w:themeFillTint="66"/>
          </w:tcPr>
          <w:p w:rsidR="00D709D5" w:rsidRPr="00CD3FC7" w:rsidRDefault="00C96F25" w:rsidP="00C96F2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D3FC7">
              <w:rPr>
                <w:rFonts w:ascii="Times New Roman" w:hAnsi="Times New Roman"/>
                <w:b/>
                <w:sz w:val="28"/>
                <w:szCs w:val="28"/>
              </w:rPr>
              <w:t>Итого р</w:t>
            </w:r>
            <w:r w:rsidR="00D709D5" w:rsidRPr="00CD3FC7">
              <w:rPr>
                <w:rFonts w:ascii="Times New Roman" w:hAnsi="Times New Roman"/>
                <w:b/>
                <w:sz w:val="28"/>
                <w:szCs w:val="28"/>
              </w:rPr>
              <w:t>асходы местного бюджета</w:t>
            </w:r>
          </w:p>
        </w:tc>
        <w:tc>
          <w:tcPr>
            <w:tcW w:w="1818" w:type="dxa"/>
          </w:tcPr>
          <w:p w:rsidR="00D709D5" w:rsidRPr="00CD3FC7" w:rsidRDefault="00BC010F" w:rsidP="00CD3FC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1896,32</w:t>
            </w:r>
          </w:p>
        </w:tc>
        <w:tc>
          <w:tcPr>
            <w:tcW w:w="0" w:type="auto"/>
          </w:tcPr>
          <w:p w:rsidR="00D709D5" w:rsidRPr="00CD3FC7" w:rsidRDefault="00BC010F" w:rsidP="00CD3FC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1832,75</w:t>
            </w:r>
          </w:p>
        </w:tc>
      </w:tr>
    </w:tbl>
    <w:p w:rsidR="00102C26" w:rsidRDefault="00102C26" w:rsidP="00102C2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117CF" w:rsidRDefault="00750C24" w:rsidP="00102C2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50C24">
        <w:rPr>
          <w:rFonts w:ascii="Times New Roman" w:hAnsi="Times New Roman"/>
          <w:noProof/>
          <w:sz w:val="28"/>
          <w:szCs w:val="28"/>
        </w:rPr>
        <w:pict>
          <v:shape id="_x0000_s1029" type="#_x0000_t202" style="position:absolute;left:0;text-align:left;margin-left:77.7pt;margin-top:6.65pt;width:65.55pt;height:25pt;z-index:251657728;mso-width-relative:margin;mso-height-relative:margin" strokecolor="white">
            <v:textbox>
              <w:txbxContent>
                <w:p w:rsidR="00876DC6" w:rsidRPr="00D22623" w:rsidRDefault="00876DC6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</w:t>
                  </w:r>
                  <w:r w:rsidRPr="00D22623">
                    <w:rPr>
                      <w:rFonts w:ascii="Times New Roman" w:hAnsi="Times New Roman"/>
                      <w:sz w:val="24"/>
                      <w:szCs w:val="24"/>
                    </w:rPr>
                    <w:t>уб.</w:t>
                  </w:r>
                </w:p>
              </w:txbxContent>
            </v:textbox>
          </v:shape>
        </w:pict>
      </w:r>
      <w:r w:rsidR="00540B9E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629275" cy="2790825"/>
            <wp:effectExtent l="0" t="0" r="0" b="0"/>
            <wp:docPr id="13" name="Объект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102C26" w:rsidRPr="00174C4E" w:rsidRDefault="00102C26" w:rsidP="00102C26">
      <w:pPr>
        <w:spacing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174C4E">
        <w:rPr>
          <w:rFonts w:ascii="Times New Roman" w:hAnsi="Times New Roman"/>
          <w:sz w:val="28"/>
          <w:szCs w:val="28"/>
        </w:rPr>
        <w:t>тыс.</w:t>
      </w:r>
      <w:r w:rsidR="00A245BC" w:rsidRPr="00174C4E">
        <w:rPr>
          <w:rFonts w:ascii="Times New Roman" w:hAnsi="Times New Roman"/>
          <w:sz w:val="28"/>
          <w:szCs w:val="28"/>
        </w:rPr>
        <w:t xml:space="preserve"> </w:t>
      </w:r>
      <w:r w:rsidRPr="00174C4E">
        <w:rPr>
          <w:rFonts w:ascii="Times New Roman" w:hAnsi="Times New Roman"/>
          <w:sz w:val="28"/>
          <w:szCs w:val="28"/>
        </w:rPr>
        <w:t>руб</w:t>
      </w:r>
      <w:r w:rsidR="00A245BC" w:rsidRPr="00174C4E">
        <w:rPr>
          <w:rFonts w:ascii="Times New Roman" w:hAnsi="Times New Roman"/>
          <w:sz w:val="28"/>
          <w:szCs w:val="28"/>
        </w:rPr>
        <w:t>.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95"/>
        <w:gridCol w:w="1417"/>
        <w:gridCol w:w="1843"/>
        <w:gridCol w:w="1559"/>
      </w:tblGrid>
      <w:tr w:rsidR="00D709D5" w:rsidRPr="005F595D" w:rsidTr="00F473A4">
        <w:tc>
          <w:tcPr>
            <w:tcW w:w="5495" w:type="dxa"/>
            <w:shd w:val="clear" w:color="auto" w:fill="D6E3BC" w:themeFill="accent3" w:themeFillTint="66"/>
          </w:tcPr>
          <w:p w:rsidR="00D709D5" w:rsidRPr="00EA15B7" w:rsidRDefault="00D709D5" w:rsidP="0097161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EA15B7">
              <w:rPr>
                <w:rFonts w:ascii="Times New Roman" w:hAnsi="Times New Roman"/>
                <w:b/>
                <w:sz w:val="26"/>
                <w:szCs w:val="26"/>
              </w:rPr>
              <w:t>Расходы</w:t>
            </w:r>
          </w:p>
        </w:tc>
        <w:tc>
          <w:tcPr>
            <w:tcW w:w="1417" w:type="dxa"/>
            <w:shd w:val="clear" w:color="auto" w:fill="D6E3BC" w:themeFill="accent3" w:themeFillTint="66"/>
          </w:tcPr>
          <w:p w:rsidR="00D709D5" w:rsidRPr="00EA15B7" w:rsidRDefault="00D709D5" w:rsidP="0097161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843" w:type="dxa"/>
            <w:shd w:val="clear" w:color="auto" w:fill="D6E3BC" w:themeFill="accent3" w:themeFillTint="66"/>
          </w:tcPr>
          <w:p w:rsidR="00D709D5" w:rsidRPr="00EA15B7" w:rsidRDefault="00D709D5" w:rsidP="00EA15B7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EA15B7">
              <w:rPr>
                <w:rFonts w:ascii="Times New Roman" w:hAnsi="Times New Roman"/>
                <w:b/>
                <w:sz w:val="26"/>
                <w:szCs w:val="26"/>
              </w:rPr>
              <w:t>План 201</w:t>
            </w:r>
            <w:r w:rsidR="00EA15B7" w:rsidRPr="00EA15B7">
              <w:rPr>
                <w:rFonts w:ascii="Times New Roman" w:hAnsi="Times New Roman"/>
                <w:b/>
                <w:sz w:val="26"/>
                <w:szCs w:val="26"/>
              </w:rPr>
              <w:t>6</w:t>
            </w:r>
            <w:r w:rsidR="00174C4E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Pr="00EA15B7">
              <w:rPr>
                <w:rFonts w:ascii="Times New Roman" w:hAnsi="Times New Roman"/>
                <w:b/>
                <w:sz w:val="26"/>
                <w:szCs w:val="26"/>
              </w:rPr>
              <w:t>года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D709D5" w:rsidRPr="00EA15B7" w:rsidRDefault="00D709D5" w:rsidP="00EA15B7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EA15B7">
              <w:rPr>
                <w:rFonts w:ascii="Times New Roman" w:hAnsi="Times New Roman"/>
                <w:b/>
                <w:sz w:val="26"/>
                <w:szCs w:val="26"/>
              </w:rPr>
              <w:t>Факт 201</w:t>
            </w:r>
            <w:r w:rsidR="00EA15B7" w:rsidRPr="00EA15B7">
              <w:rPr>
                <w:rFonts w:ascii="Times New Roman" w:hAnsi="Times New Roman"/>
                <w:b/>
                <w:sz w:val="26"/>
                <w:szCs w:val="26"/>
              </w:rPr>
              <w:t>6</w:t>
            </w:r>
            <w:r w:rsidR="00174C4E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Pr="00EA15B7">
              <w:rPr>
                <w:rFonts w:ascii="Times New Roman" w:hAnsi="Times New Roman"/>
                <w:b/>
                <w:sz w:val="26"/>
                <w:szCs w:val="26"/>
              </w:rPr>
              <w:t>года</w:t>
            </w:r>
          </w:p>
        </w:tc>
      </w:tr>
      <w:tr w:rsidR="00D709D5" w:rsidRPr="005F595D" w:rsidTr="00F473A4">
        <w:trPr>
          <w:trHeight w:val="1046"/>
        </w:trPr>
        <w:tc>
          <w:tcPr>
            <w:tcW w:w="5495" w:type="dxa"/>
            <w:shd w:val="clear" w:color="auto" w:fill="D6E3BC" w:themeFill="accent3" w:themeFillTint="66"/>
          </w:tcPr>
          <w:p w:rsidR="00D709D5" w:rsidRPr="00EA15B7" w:rsidRDefault="00D709D5" w:rsidP="00971614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A15B7">
              <w:rPr>
                <w:rFonts w:ascii="Times New Roman" w:hAnsi="Times New Roman"/>
                <w:sz w:val="26"/>
                <w:szCs w:val="26"/>
              </w:rPr>
              <w:t>Общегосударственные</w:t>
            </w:r>
          </w:p>
          <w:p w:rsidR="00D709D5" w:rsidRPr="00EA15B7" w:rsidRDefault="00D709D5" w:rsidP="00971614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A15B7">
              <w:rPr>
                <w:rFonts w:ascii="Times New Roman" w:hAnsi="Times New Roman"/>
                <w:sz w:val="26"/>
                <w:szCs w:val="26"/>
              </w:rPr>
              <w:t>вопросы</w:t>
            </w:r>
          </w:p>
        </w:tc>
        <w:tc>
          <w:tcPr>
            <w:tcW w:w="1417" w:type="dxa"/>
          </w:tcPr>
          <w:p w:rsidR="00D709D5" w:rsidRPr="00EA15B7" w:rsidRDefault="00D709D5" w:rsidP="00971614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A15B7">
              <w:rPr>
                <w:rFonts w:ascii="Times New Roman" w:eastAsia="Calibri" w:hAnsi="Times New Roman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5pt;height:39pt" o:ole="">
                  <v:imagedata r:id="rId19" o:title=""/>
                </v:shape>
                <o:OLEObject Type="Embed" ProgID="PBrush" ShapeID="_x0000_i1025" DrawAspect="Content" ObjectID="_1555911417" r:id="rId20"/>
              </w:object>
            </w:r>
          </w:p>
        </w:tc>
        <w:tc>
          <w:tcPr>
            <w:tcW w:w="1843" w:type="dxa"/>
            <w:vAlign w:val="bottom"/>
          </w:tcPr>
          <w:p w:rsidR="00D709D5" w:rsidRPr="00EA15B7" w:rsidRDefault="00E44AC8" w:rsidP="00CE2C42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1481,1</w:t>
            </w:r>
          </w:p>
        </w:tc>
        <w:tc>
          <w:tcPr>
            <w:tcW w:w="1559" w:type="dxa"/>
            <w:vAlign w:val="bottom"/>
          </w:tcPr>
          <w:p w:rsidR="00D709D5" w:rsidRPr="00EA15B7" w:rsidRDefault="00E44AC8" w:rsidP="004C5FB8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1436,7</w:t>
            </w:r>
          </w:p>
        </w:tc>
      </w:tr>
      <w:tr w:rsidR="00D709D5" w:rsidRPr="005F595D" w:rsidTr="00F473A4">
        <w:tc>
          <w:tcPr>
            <w:tcW w:w="5495" w:type="dxa"/>
            <w:shd w:val="clear" w:color="auto" w:fill="D6E3BC" w:themeFill="accent3" w:themeFillTint="66"/>
          </w:tcPr>
          <w:p w:rsidR="00D709D5" w:rsidRPr="00EA15B7" w:rsidRDefault="00D709D5" w:rsidP="00971614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A15B7">
              <w:rPr>
                <w:rFonts w:ascii="Times New Roman" w:hAnsi="Times New Roman"/>
                <w:sz w:val="26"/>
                <w:szCs w:val="26"/>
              </w:rPr>
              <w:t>Национальная оборона</w:t>
            </w:r>
          </w:p>
        </w:tc>
        <w:tc>
          <w:tcPr>
            <w:tcW w:w="1417" w:type="dxa"/>
          </w:tcPr>
          <w:p w:rsidR="00D709D5" w:rsidRPr="00EA15B7" w:rsidRDefault="00D709D5" w:rsidP="00971614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A15B7">
              <w:rPr>
                <w:rFonts w:ascii="Times New Roman" w:eastAsia="Calibri" w:hAnsi="Times New Roman"/>
              </w:rPr>
              <w:object w:dxaOrig="795" w:dyaOrig="705">
                <v:shape id="_x0000_i1026" type="#_x0000_t75" style="width:51pt;height:41.25pt" o:ole="">
                  <v:imagedata r:id="rId21" o:title=""/>
                </v:shape>
                <o:OLEObject Type="Embed" ProgID="PBrush" ShapeID="_x0000_i1026" DrawAspect="Content" ObjectID="_1555911418" r:id="rId22"/>
              </w:object>
            </w:r>
          </w:p>
        </w:tc>
        <w:tc>
          <w:tcPr>
            <w:tcW w:w="1843" w:type="dxa"/>
            <w:vAlign w:val="bottom"/>
          </w:tcPr>
          <w:p w:rsidR="00D709D5" w:rsidRPr="00EA15B7" w:rsidRDefault="00E44AC8" w:rsidP="0097161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63,0</w:t>
            </w:r>
          </w:p>
        </w:tc>
        <w:tc>
          <w:tcPr>
            <w:tcW w:w="1559" w:type="dxa"/>
            <w:vAlign w:val="bottom"/>
          </w:tcPr>
          <w:p w:rsidR="00D709D5" w:rsidRPr="00EA15B7" w:rsidRDefault="00E44AC8" w:rsidP="0097161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63,0</w:t>
            </w:r>
          </w:p>
        </w:tc>
      </w:tr>
      <w:tr w:rsidR="00F27E12" w:rsidRPr="005F595D" w:rsidTr="00F473A4">
        <w:tc>
          <w:tcPr>
            <w:tcW w:w="5495" w:type="dxa"/>
            <w:shd w:val="clear" w:color="auto" w:fill="D6E3BC" w:themeFill="accent3" w:themeFillTint="66"/>
          </w:tcPr>
          <w:p w:rsidR="00F27E12" w:rsidRPr="00EA15B7" w:rsidRDefault="00F27E12" w:rsidP="00971614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A15B7">
              <w:rPr>
                <w:rFonts w:ascii="Times New Roman" w:hAnsi="Times New Roman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417" w:type="dxa"/>
          </w:tcPr>
          <w:p w:rsidR="00F27E12" w:rsidRPr="00EA15B7" w:rsidRDefault="00F27E12" w:rsidP="00971614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A15B7">
              <w:rPr>
                <w:rFonts w:ascii="Times New Roman" w:eastAsia="Calibri" w:hAnsi="Times New Roman"/>
              </w:rPr>
              <w:object w:dxaOrig="810" w:dyaOrig="750">
                <v:shape id="_x0000_i1027" type="#_x0000_t75" style="width:45pt;height:42pt" o:ole="">
                  <v:imagedata r:id="rId23" o:title=""/>
                </v:shape>
                <o:OLEObject Type="Embed" ProgID="PBrush" ShapeID="_x0000_i1027" DrawAspect="Content" ObjectID="_1555911419" r:id="rId24"/>
              </w:object>
            </w:r>
          </w:p>
        </w:tc>
        <w:tc>
          <w:tcPr>
            <w:tcW w:w="1843" w:type="dxa"/>
            <w:vAlign w:val="bottom"/>
          </w:tcPr>
          <w:p w:rsidR="00F27E12" w:rsidRPr="00EA15B7" w:rsidRDefault="00E44AC8" w:rsidP="00CE2C42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132,9</w:t>
            </w:r>
          </w:p>
        </w:tc>
        <w:tc>
          <w:tcPr>
            <w:tcW w:w="1559" w:type="dxa"/>
            <w:vAlign w:val="bottom"/>
          </w:tcPr>
          <w:p w:rsidR="00F27E12" w:rsidRPr="00EA15B7" w:rsidRDefault="00E44AC8" w:rsidP="0097161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121,0</w:t>
            </w:r>
          </w:p>
        </w:tc>
      </w:tr>
      <w:tr w:rsidR="00F27E12" w:rsidRPr="005F595D" w:rsidTr="00F473A4">
        <w:tc>
          <w:tcPr>
            <w:tcW w:w="5495" w:type="dxa"/>
            <w:shd w:val="clear" w:color="auto" w:fill="D6E3BC" w:themeFill="accent3" w:themeFillTint="66"/>
          </w:tcPr>
          <w:p w:rsidR="00F27E12" w:rsidRPr="00EA15B7" w:rsidRDefault="00F27E12" w:rsidP="00971614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A15B7">
              <w:rPr>
                <w:rFonts w:ascii="Times New Roman" w:hAnsi="Times New Roman"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417" w:type="dxa"/>
          </w:tcPr>
          <w:p w:rsidR="00F27E12" w:rsidRPr="00EA15B7" w:rsidRDefault="00F27E12" w:rsidP="00971614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A15B7">
              <w:rPr>
                <w:rFonts w:ascii="Times New Roman" w:eastAsia="Calibri" w:hAnsi="Times New Roman"/>
              </w:rPr>
              <w:object w:dxaOrig="825" w:dyaOrig="735">
                <v:shape id="_x0000_i1028" type="#_x0000_t75" style="width:45.75pt;height:36.75pt" o:ole="">
                  <v:imagedata r:id="rId25" o:title=""/>
                </v:shape>
                <o:OLEObject Type="Embed" ProgID="PBrush" ShapeID="_x0000_i1028" DrawAspect="Content" ObjectID="_1555911420" r:id="rId26"/>
              </w:object>
            </w:r>
          </w:p>
        </w:tc>
        <w:tc>
          <w:tcPr>
            <w:tcW w:w="1843" w:type="dxa"/>
            <w:vAlign w:val="bottom"/>
          </w:tcPr>
          <w:p w:rsidR="00F27E12" w:rsidRPr="00EA15B7" w:rsidRDefault="00E44AC8" w:rsidP="0097161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3,1</w:t>
            </w:r>
          </w:p>
        </w:tc>
        <w:tc>
          <w:tcPr>
            <w:tcW w:w="1559" w:type="dxa"/>
            <w:vAlign w:val="bottom"/>
          </w:tcPr>
          <w:p w:rsidR="00F27E12" w:rsidRPr="00EA15B7" w:rsidRDefault="00E44AC8" w:rsidP="0097161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3,1</w:t>
            </w:r>
          </w:p>
        </w:tc>
      </w:tr>
      <w:tr w:rsidR="00F27E12" w:rsidRPr="005F595D" w:rsidTr="00F473A4">
        <w:tc>
          <w:tcPr>
            <w:tcW w:w="5495" w:type="dxa"/>
            <w:shd w:val="clear" w:color="auto" w:fill="D6E3BC" w:themeFill="accent3" w:themeFillTint="66"/>
          </w:tcPr>
          <w:p w:rsidR="00F27E12" w:rsidRPr="00EA15B7" w:rsidRDefault="00F27E12" w:rsidP="0097161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EA15B7">
              <w:rPr>
                <w:rFonts w:ascii="Times New Roman" w:hAnsi="Times New Roman"/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1417" w:type="dxa"/>
          </w:tcPr>
          <w:p w:rsidR="00F27E12" w:rsidRPr="00EA15B7" w:rsidRDefault="00F27E12" w:rsidP="00971614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843" w:type="dxa"/>
            <w:vAlign w:val="bottom"/>
          </w:tcPr>
          <w:p w:rsidR="00F27E12" w:rsidRPr="00EA15B7" w:rsidRDefault="00E44AC8" w:rsidP="00CE2C42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1680,1</w:t>
            </w:r>
          </w:p>
        </w:tc>
        <w:tc>
          <w:tcPr>
            <w:tcW w:w="1559" w:type="dxa"/>
            <w:vAlign w:val="bottom"/>
          </w:tcPr>
          <w:p w:rsidR="00F27E12" w:rsidRPr="00EA15B7" w:rsidRDefault="00E44AC8" w:rsidP="00971614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1623,8</w:t>
            </w:r>
          </w:p>
        </w:tc>
      </w:tr>
    </w:tbl>
    <w:p w:rsidR="002117CF" w:rsidRDefault="00540B9E" w:rsidP="008D5517">
      <w:pPr>
        <w:pStyle w:val="a3"/>
        <w:spacing w:before="0" w:beforeAutospacing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05500" cy="1866900"/>
            <wp:effectExtent l="0" t="0" r="0" b="0"/>
            <wp:docPr id="20" name="Объект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2117CF" w:rsidRPr="00440729" w:rsidRDefault="002117CF" w:rsidP="002117CF">
      <w:pPr>
        <w:pStyle w:val="a3"/>
        <w:spacing w:before="0" w:beforeAutospacing="0"/>
        <w:ind w:firstLine="708"/>
        <w:rPr>
          <w:sz w:val="28"/>
          <w:szCs w:val="28"/>
        </w:rPr>
      </w:pPr>
      <w:r>
        <w:t>Диаграмма (</w:t>
      </w:r>
      <w:r w:rsidRPr="00E73813">
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</w:t>
      </w:r>
      <w:r>
        <w:t xml:space="preserve"> в целом по муниципальному </w:t>
      </w:r>
      <w:r w:rsidR="00F02926">
        <w:t>образованию</w:t>
      </w:r>
      <w:r>
        <w:t>.)</w:t>
      </w:r>
    </w:p>
    <w:p w:rsidR="002117CF" w:rsidRDefault="00540B9E" w:rsidP="008D5517">
      <w:pPr>
        <w:pStyle w:val="a3"/>
        <w:spacing w:before="0" w:before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43425" cy="1790700"/>
            <wp:effectExtent l="0" t="0" r="0" b="0"/>
            <wp:docPr id="21" name="Объект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BB2796" w:rsidRPr="00D22623" w:rsidRDefault="002117CF" w:rsidP="00A9199B">
      <w:pPr>
        <w:pStyle w:val="a3"/>
        <w:spacing w:before="0" w:beforeAutospacing="0"/>
        <w:ind w:firstLine="708"/>
      </w:pPr>
      <w:r>
        <w:t>Диаграмма (</w:t>
      </w:r>
      <w:r w:rsidRPr="00E73813">
        <w:t>Доля населения, проживающего в населенных пунктах, не имеющих регулярного автобусного и (или) железнодорожного сообщения с муниципальн</w:t>
      </w:r>
      <w:r w:rsidR="00F02926">
        <w:t>ым</w:t>
      </w:r>
      <w:r w:rsidRPr="00E73813">
        <w:t xml:space="preserve"> район</w:t>
      </w:r>
      <w:r w:rsidR="00F02926">
        <w:t>ом</w:t>
      </w:r>
      <w:r w:rsidRPr="00E73813">
        <w:t xml:space="preserve">, в общей численности населения муниципального </w:t>
      </w:r>
      <w:r w:rsidR="00F02926">
        <w:t>образования)</w:t>
      </w:r>
      <w:r w:rsidR="008D5517">
        <w:rPr>
          <w:sz w:val="28"/>
          <w:szCs w:val="28"/>
        </w:rPr>
        <w:t xml:space="preserve">   </w:t>
      </w:r>
      <w:r w:rsidR="008D5517">
        <w:rPr>
          <w:sz w:val="28"/>
          <w:szCs w:val="28"/>
        </w:rPr>
        <w:tab/>
      </w:r>
    </w:p>
    <w:sectPr w:rsidR="00BB2796" w:rsidRPr="00D22623" w:rsidSect="00F13557">
      <w:pgSz w:w="11906" w:h="16838"/>
      <w:pgMar w:top="454" w:right="567" w:bottom="45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stylePaneFormatFilter w:val="3F01"/>
  <w:defaultTabStop w:val="708"/>
  <w:noPunctuationKerning/>
  <w:characterSpacingControl w:val="doNotCompress"/>
  <w:compat>
    <w:applyBreakingRules/>
  </w:compat>
  <w:rsids>
    <w:rsidRoot w:val="002D1B9C"/>
    <w:rsid w:val="00011614"/>
    <w:rsid w:val="0001563F"/>
    <w:rsid w:val="00016C88"/>
    <w:rsid w:val="00032D1E"/>
    <w:rsid w:val="0004030A"/>
    <w:rsid w:val="00045E9A"/>
    <w:rsid w:val="00046DBA"/>
    <w:rsid w:val="00053B6D"/>
    <w:rsid w:val="0005753C"/>
    <w:rsid w:val="00061B8D"/>
    <w:rsid w:val="00064624"/>
    <w:rsid w:val="0007188C"/>
    <w:rsid w:val="000905ED"/>
    <w:rsid w:val="000A104F"/>
    <w:rsid w:val="000B74B8"/>
    <w:rsid w:val="000C6429"/>
    <w:rsid w:val="000F0320"/>
    <w:rsid w:val="000F0B91"/>
    <w:rsid w:val="00102C26"/>
    <w:rsid w:val="00103076"/>
    <w:rsid w:val="00106AC0"/>
    <w:rsid w:val="00141275"/>
    <w:rsid w:val="00155F33"/>
    <w:rsid w:val="00164831"/>
    <w:rsid w:val="00174C4E"/>
    <w:rsid w:val="001843D6"/>
    <w:rsid w:val="001902A8"/>
    <w:rsid w:val="00195991"/>
    <w:rsid w:val="001A3687"/>
    <w:rsid w:val="001B136D"/>
    <w:rsid w:val="001B568F"/>
    <w:rsid w:val="001B5ABC"/>
    <w:rsid w:val="001D0443"/>
    <w:rsid w:val="001D2C4F"/>
    <w:rsid w:val="001E7533"/>
    <w:rsid w:val="001F7170"/>
    <w:rsid w:val="002117CF"/>
    <w:rsid w:val="0022131C"/>
    <w:rsid w:val="002213EB"/>
    <w:rsid w:val="002256C9"/>
    <w:rsid w:val="002266CF"/>
    <w:rsid w:val="00231DD1"/>
    <w:rsid w:val="00241990"/>
    <w:rsid w:val="002425A2"/>
    <w:rsid w:val="00265E2B"/>
    <w:rsid w:val="00267FBA"/>
    <w:rsid w:val="00272F3E"/>
    <w:rsid w:val="002771BF"/>
    <w:rsid w:val="00291B52"/>
    <w:rsid w:val="0029398F"/>
    <w:rsid w:val="002A588C"/>
    <w:rsid w:val="002A7AB1"/>
    <w:rsid w:val="002B2780"/>
    <w:rsid w:val="002B310B"/>
    <w:rsid w:val="002B7455"/>
    <w:rsid w:val="002C49BE"/>
    <w:rsid w:val="002C5302"/>
    <w:rsid w:val="002D1B9C"/>
    <w:rsid w:val="002D2BC5"/>
    <w:rsid w:val="002E6BFA"/>
    <w:rsid w:val="002E6FA8"/>
    <w:rsid w:val="00301ADC"/>
    <w:rsid w:val="00311F67"/>
    <w:rsid w:val="00320169"/>
    <w:rsid w:val="00326665"/>
    <w:rsid w:val="003570BB"/>
    <w:rsid w:val="00361B34"/>
    <w:rsid w:val="00386F2F"/>
    <w:rsid w:val="003A4001"/>
    <w:rsid w:val="003C3C9A"/>
    <w:rsid w:val="003F7452"/>
    <w:rsid w:val="00400BF9"/>
    <w:rsid w:val="00424829"/>
    <w:rsid w:val="00434608"/>
    <w:rsid w:val="00434CB3"/>
    <w:rsid w:val="004411A2"/>
    <w:rsid w:val="00441427"/>
    <w:rsid w:val="0044514F"/>
    <w:rsid w:val="0045550C"/>
    <w:rsid w:val="00460CAA"/>
    <w:rsid w:val="00464DF7"/>
    <w:rsid w:val="00465C35"/>
    <w:rsid w:val="0047029D"/>
    <w:rsid w:val="00491851"/>
    <w:rsid w:val="00497390"/>
    <w:rsid w:val="004C42CA"/>
    <w:rsid w:val="004C5FB8"/>
    <w:rsid w:val="004D202E"/>
    <w:rsid w:val="004D4C13"/>
    <w:rsid w:val="004E00B8"/>
    <w:rsid w:val="004E6A7E"/>
    <w:rsid w:val="004F03C1"/>
    <w:rsid w:val="004F1D1B"/>
    <w:rsid w:val="005024BB"/>
    <w:rsid w:val="00502B52"/>
    <w:rsid w:val="00515503"/>
    <w:rsid w:val="005209D3"/>
    <w:rsid w:val="00523042"/>
    <w:rsid w:val="00531300"/>
    <w:rsid w:val="00534164"/>
    <w:rsid w:val="005356D5"/>
    <w:rsid w:val="005359C3"/>
    <w:rsid w:val="00536C93"/>
    <w:rsid w:val="00540B9E"/>
    <w:rsid w:val="005463D5"/>
    <w:rsid w:val="0055666C"/>
    <w:rsid w:val="0056078D"/>
    <w:rsid w:val="00562AE1"/>
    <w:rsid w:val="00572707"/>
    <w:rsid w:val="00573E61"/>
    <w:rsid w:val="005930A5"/>
    <w:rsid w:val="005A4942"/>
    <w:rsid w:val="005D000D"/>
    <w:rsid w:val="005D498F"/>
    <w:rsid w:val="005E572A"/>
    <w:rsid w:val="005E6385"/>
    <w:rsid w:val="005F282B"/>
    <w:rsid w:val="005F2FE1"/>
    <w:rsid w:val="005F587E"/>
    <w:rsid w:val="00603C0F"/>
    <w:rsid w:val="006113CB"/>
    <w:rsid w:val="00617635"/>
    <w:rsid w:val="00623A30"/>
    <w:rsid w:val="00632591"/>
    <w:rsid w:val="00634A88"/>
    <w:rsid w:val="00637F29"/>
    <w:rsid w:val="0064498E"/>
    <w:rsid w:val="0065425F"/>
    <w:rsid w:val="006738C6"/>
    <w:rsid w:val="00674327"/>
    <w:rsid w:val="00681573"/>
    <w:rsid w:val="00683A84"/>
    <w:rsid w:val="00690EC0"/>
    <w:rsid w:val="00693596"/>
    <w:rsid w:val="006B4F03"/>
    <w:rsid w:val="006C1212"/>
    <w:rsid w:val="006C4B5C"/>
    <w:rsid w:val="006C501E"/>
    <w:rsid w:val="006C6BC8"/>
    <w:rsid w:val="006E19FF"/>
    <w:rsid w:val="00700F08"/>
    <w:rsid w:val="00704C05"/>
    <w:rsid w:val="007067F8"/>
    <w:rsid w:val="0070787B"/>
    <w:rsid w:val="007130F6"/>
    <w:rsid w:val="007247D3"/>
    <w:rsid w:val="00732DC4"/>
    <w:rsid w:val="00734ED7"/>
    <w:rsid w:val="007356FF"/>
    <w:rsid w:val="007437C2"/>
    <w:rsid w:val="00745F01"/>
    <w:rsid w:val="00750C24"/>
    <w:rsid w:val="00761A5D"/>
    <w:rsid w:val="00771D69"/>
    <w:rsid w:val="00775A73"/>
    <w:rsid w:val="00781FF6"/>
    <w:rsid w:val="0078513C"/>
    <w:rsid w:val="007A4051"/>
    <w:rsid w:val="007B509E"/>
    <w:rsid w:val="007B6E33"/>
    <w:rsid w:val="007C35F2"/>
    <w:rsid w:val="007C3617"/>
    <w:rsid w:val="007C7F4C"/>
    <w:rsid w:val="007D05F5"/>
    <w:rsid w:val="007E090C"/>
    <w:rsid w:val="007E4BB4"/>
    <w:rsid w:val="00803925"/>
    <w:rsid w:val="008114B0"/>
    <w:rsid w:val="00817D30"/>
    <w:rsid w:val="008246C8"/>
    <w:rsid w:val="00831D99"/>
    <w:rsid w:val="0084421F"/>
    <w:rsid w:val="00850083"/>
    <w:rsid w:val="008518B7"/>
    <w:rsid w:val="0085209A"/>
    <w:rsid w:val="0086166C"/>
    <w:rsid w:val="008677B3"/>
    <w:rsid w:val="008731C9"/>
    <w:rsid w:val="00875878"/>
    <w:rsid w:val="00876DC6"/>
    <w:rsid w:val="00877066"/>
    <w:rsid w:val="00881A12"/>
    <w:rsid w:val="00885D01"/>
    <w:rsid w:val="00894B4A"/>
    <w:rsid w:val="008A7EF0"/>
    <w:rsid w:val="008C0725"/>
    <w:rsid w:val="008C4757"/>
    <w:rsid w:val="008C66A7"/>
    <w:rsid w:val="008D37EA"/>
    <w:rsid w:val="008D5517"/>
    <w:rsid w:val="008D78DB"/>
    <w:rsid w:val="008E6F5D"/>
    <w:rsid w:val="008F1A39"/>
    <w:rsid w:val="00901005"/>
    <w:rsid w:val="00902E21"/>
    <w:rsid w:val="00924F07"/>
    <w:rsid w:val="009255C0"/>
    <w:rsid w:val="00934DE6"/>
    <w:rsid w:val="009403A7"/>
    <w:rsid w:val="00954873"/>
    <w:rsid w:val="00957B5A"/>
    <w:rsid w:val="00971614"/>
    <w:rsid w:val="0098218A"/>
    <w:rsid w:val="009847D4"/>
    <w:rsid w:val="00985FC8"/>
    <w:rsid w:val="00990B59"/>
    <w:rsid w:val="009947D8"/>
    <w:rsid w:val="00996FCF"/>
    <w:rsid w:val="009A0840"/>
    <w:rsid w:val="009A0B9E"/>
    <w:rsid w:val="009A41C1"/>
    <w:rsid w:val="009B02C0"/>
    <w:rsid w:val="009B6E49"/>
    <w:rsid w:val="009E567A"/>
    <w:rsid w:val="00A00B5F"/>
    <w:rsid w:val="00A03B9E"/>
    <w:rsid w:val="00A04469"/>
    <w:rsid w:val="00A06593"/>
    <w:rsid w:val="00A144A4"/>
    <w:rsid w:val="00A245BC"/>
    <w:rsid w:val="00A24FEB"/>
    <w:rsid w:val="00A3223A"/>
    <w:rsid w:val="00A34AC8"/>
    <w:rsid w:val="00A36DC6"/>
    <w:rsid w:val="00A37847"/>
    <w:rsid w:val="00A40103"/>
    <w:rsid w:val="00A441D2"/>
    <w:rsid w:val="00A474EB"/>
    <w:rsid w:val="00A7481A"/>
    <w:rsid w:val="00A76A9C"/>
    <w:rsid w:val="00A818CE"/>
    <w:rsid w:val="00A84F9E"/>
    <w:rsid w:val="00A85610"/>
    <w:rsid w:val="00A90412"/>
    <w:rsid w:val="00A9199B"/>
    <w:rsid w:val="00A96630"/>
    <w:rsid w:val="00AA524A"/>
    <w:rsid w:val="00AE0C2A"/>
    <w:rsid w:val="00AE7C06"/>
    <w:rsid w:val="00AE7E62"/>
    <w:rsid w:val="00AF46BE"/>
    <w:rsid w:val="00B05DF7"/>
    <w:rsid w:val="00B11120"/>
    <w:rsid w:val="00B200AA"/>
    <w:rsid w:val="00B327CC"/>
    <w:rsid w:val="00B34B45"/>
    <w:rsid w:val="00B35CEB"/>
    <w:rsid w:val="00B35E0A"/>
    <w:rsid w:val="00B45C51"/>
    <w:rsid w:val="00B47221"/>
    <w:rsid w:val="00B57AA1"/>
    <w:rsid w:val="00B64763"/>
    <w:rsid w:val="00B759DF"/>
    <w:rsid w:val="00B76D98"/>
    <w:rsid w:val="00B811D6"/>
    <w:rsid w:val="00B91423"/>
    <w:rsid w:val="00B9205A"/>
    <w:rsid w:val="00B9443B"/>
    <w:rsid w:val="00B9483D"/>
    <w:rsid w:val="00BB25B4"/>
    <w:rsid w:val="00BB2796"/>
    <w:rsid w:val="00BC010F"/>
    <w:rsid w:val="00BC20DA"/>
    <w:rsid w:val="00BE6A45"/>
    <w:rsid w:val="00BF189C"/>
    <w:rsid w:val="00C0139C"/>
    <w:rsid w:val="00C0638A"/>
    <w:rsid w:val="00C236B5"/>
    <w:rsid w:val="00C23C82"/>
    <w:rsid w:val="00C3716B"/>
    <w:rsid w:val="00C40917"/>
    <w:rsid w:val="00C51D2D"/>
    <w:rsid w:val="00C84362"/>
    <w:rsid w:val="00C8536C"/>
    <w:rsid w:val="00C96F25"/>
    <w:rsid w:val="00CB074C"/>
    <w:rsid w:val="00CB281C"/>
    <w:rsid w:val="00CB51E4"/>
    <w:rsid w:val="00CD3FC7"/>
    <w:rsid w:val="00CE2C42"/>
    <w:rsid w:val="00CE7733"/>
    <w:rsid w:val="00CF2280"/>
    <w:rsid w:val="00CF5B3C"/>
    <w:rsid w:val="00CF6222"/>
    <w:rsid w:val="00D01109"/>
    <w:rsid w:val="00D12899"/>
    <w:rsid w:val="00D17693"/>
    <w:rsid w:val="00D2040C"/>
    <w:rsid w:val="00D22623"/>
    <w:rsid w:val="00D30E2C"/>
    <w:rsid w:val="00D31363"/>
    <w:rsid w:val="00D41DD9"/>
    <w:rsid w:val="00D531B0"/>
    <w:rsid w:val="00D55169"/>
    <w:rsid w:val="00D55494"/>
    <w:rsid w:val="00D627DF"/>
    <w:rsid w:val="00D709D5"/>
    <w:rsid w:val="00D7300C"/>
    <w:rsid w:val="00D75BEB"/>
    <w:rsid w:val="00D916AB"/>
    <w:rsid w:val="00DA333D"/>
    <w:rsid w:val="00DA421B"/>
    <w:rsid w:val="00DA7A89"/>
    <w:rsid w:val="00DD12F2"/>
    <w:rsid w:val="00DE3307"/>
    <w:rsid w:val="00DE4A50"/>
    <w:rsid w:val="00DE6652"/>
    <w:rsid w:val="00DF4570"/>
    <w:rsid w:val="00E01243"/>
    <w:rsid w:val="00E023AB"/>
    <w:rsid w:val="00E024AD"/>
    <w:rsid w:val="00E07453"/>
    <w:rsid w:val="00E14C10"/>
    <w:rsid w:val="00E22554"/>
    <w:rsid w:val="00E44AC8"/>
    <w:rsid w:val="00E52D11"/>
    <w:rsid w:val="00E56B70"/>
    <w:rsid w:val="00E57E8A"/>
    <w:rsid w:val="00E63C29"/>
    <w:rsid w:val="00E664E7"/>
    <w:rsid w:val="00E77058"/>
    <w:rsid w:val="00E81DEB"/>
    <w:rsid w:val="00EA12FB"/>
    <w:rsid w:val="00EA15B7"/>
    <w:rsid w:val="00EA5AB3"/>
    <w:rsid w:val="00EB4FF2"/>
    <w:rsid w:val="00ED1C9C"/>
    <w:rsid w:val="00ED52F2"/>
    <w:rsid w:val="00EF2172"/>
    <w:rsid w:val="00F013E2"/>
    <w:rsid w:val="00F02926"/>
    <w:rsid w:val="00F04D6C"/>
    <w:rsid w:val="00F073AC"/>
    <w:rsid w:val="00F10694"/>
    <w:rsid w:val="00F13557"/>
    <w:rsid w:val="00F1495E"/>
    <w:rsid w:val="00F27E12"/>
    <w:rsid w:val="00F340F7"/>
    <w:rsid w:val="00F35984"/>
    <w:rsid w:val="00F36E81"/>
    <w:rsid w:val="00F42531"/>
    <w:rsid w:val="00F473A4"/>
    <w:rsid w:val="00F55BF2"/>
    <w:rsid w:val="00F55E9B"/>
    <w:rsid w:val="00F62E4C"/>
    <w:rsid w:val="00F8727D"/>
    <w:rsid w:val="00F90F54"/>
    <w:rsid w:val="00F95070"/>
    <w:rsid w:val="00F95F67"/>
    <w:rsid w:val="00F97920"/>
    <w:rsid w:val="00FB7EF5"/>
    <w:rsid w:val="00FC4D94"/>
    <w:rsid w:val="00FC7BB4"/>
    <w:rsid w:val="00FD69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2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C26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551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22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2623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57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2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chart" Target="charts/chart3.xml"/><Relationship Id="rId26" Type="http://schemas.openxmlformats.org/officeDocument/2006/relationships/oleObject" Target="embeddings/oleObject4.bin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chart" Target="charts/chart2.xml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oleObject" Target="embeddings/oleObject1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oleObject" Target="embeddings/oleObject3.bin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4.png"/><Relationship Id="rId28" Type="http://schemas.openxmlformats.org/officeDocument/2006/relationships/chart" Target="charts/chart5.xml"/><Relationship Id="rId10" Type="http://schemas.openxmlformats.org/officeDocument/2006/relationships/image" Target="media/image6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hart" Target="charts/chart1.xml"/><Relationship Id="rId22" Type="http://schemas.openxmlformats.org/officeDocument/2006/relationships/oleObject" Target="embeddings/oleObject2.bin"/><Relationship Id="rId27" Type="http://schemas.openxmlformats.org/officeDocument/2006/relationships/chart" Target="charts/chart4.xm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2.2128411958976336E-2"/>
          <c:y val="0.15317895226196371"/>
          <c:w val="0.54481941066267614"/>
          <c:h val="0.7214446349187946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2016г</c:v>
                </c:pt>
              </c:strCache>
            </c:strRef>
          </c:tx>
          <c:explosion val="25"/>
          <c:dPt>
            <c:idx val="4"/>
            <c:explosion val="28"/>
          </c:dPt>
          <c:dLbls>
            <c:dLbl>
              <c:idx val="0"/>
              <c:layout>
                <c:manualLayout>
                  <c:x val="-2.8385849674550056E-2"/>
                  <c:y val="-3.1714217540989463E-3"/>
                </c:manualLayout>
              </c:layout>
              <c:spPr>
                <a:noFill/>
                <a:ln w="2538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1"/>
              <c:layout>
                <c:manualLayout>
                  <c:x val="-2.1741078176746434E-2"/>
                  <c:y val="-2.8272074846732741E-2"/>
                </c:manualLayout>
              </c:layout>
              <c:spPr>
                <a:noFill/>
                <a:ln w="2538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2"/>
              <c:layout>
                <c:manualLayout>
                  <c:x val="-8.9321540286916266E-3"/>
                  <c:y val="-1.4179327169166096E-2"/>
                </c:manualLayout>
              </c:layout>
              <c:spPr>
                <a:noFill/>
                <a:ln w="2538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-1.0273613058641594E-2"/>
                  <c:y val="2.8969407869659601E-4"/>
                </c:manualLayout>
              </c:layout>
              <c:spPr>
                <a:noFill/>
                <a:ln w="2538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4"/>
              <c:layout>
                <c:manualLayout>
                  <c:x val="2.2927947362744061E-2"/>
                  <c:y val="-1.1076768930854568E-2"/>
                </c:manualLayout>
              </c:layout>
              <c:spPr>
                <a:noFill/>
                <a:ln w="2538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5"/>
              <c:spPr>
                <a:noFill/>
                <a:ln w="2538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6"/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elete val="1"/>
          </c:dLbls>
          <c:cat>
            <c:strRef>
              <c:f>Лист1!$A$2:$A$6</c:f>
              <c:strCache>
                <c:ptCount val="5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Налог на имущество физических лиц</c:v>
                </c:pt>
                <c:pt idx="3">
                  <c:v>Земельный налог</c:v>
                </c:pt>
                <c:pt idx="4">
                  <c:v>Неналоговые доходы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6.5000000000000016E-2</c:v>
                </c:pt>
                <c:pt idx="1">
                  <c:v>2.0000000000000014E-2</c:v>
                </c:pt>
                <c:pt idx="2">
                  <c:v>8.1000000000000016E-2</c:v>
                </c:pt>
                <c:pt idx="3">
                  <c:v>0.78900000000000003</c:v>
                </c:pt>
                <c:pt idx="4">
                  <c:v>4.5000000000000019E-2</c:v>
                </c:pt>
              </c:numCache>
            </c:numRef>
          </c:val>
        </c:ser>
      </c:pie3DChart>
      <c:spPr>
        <a:noFill/>
        <a:ln w="25380">
          <a:noFill/>
        </a:ln>
      </c:spPr>
    </c:plotArea>
    <c:legend>
      <c:legendPos val="r"/>
      <c:layout>
        <c:manualLayout>
          <c:xMode val="edge"/>
          <c:yMode val="edge"/>
          <c:x val="0.63525305410122168"/>
          <c:y val="5.6122984626922029E-2"/>
          <c:w val="0.34031413612565742"/>
          <c:h val="0.94387701537308366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rgbClr val="9BBB59">
        <a:lumMod val="20000"/>
        <a:lumOff val="80000"/>
      </a:srgbClr>
    </a:solidFill>
  </c:sp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77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4828711256117434E-2"/>
          <c:y val="3.9877300613497202E-2"/>
          <c:w val="0.57911908646003263"/>
          <c:h val="0.84662576687116564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2016г</c:v>
                </c:pt>
                <c:pt idx="1">
                  <c:v>Факт 2016г</c:v>
                </c:pt>
              </c:strCache>
            </c:strRef>
          </c:cat>
          <c:val>
            <c:numRef>
              <c:f>Sheet1!$B$2:$C$2</c:f>
              <c:numCache>
                <c:formatCode>0.0%</c:formatCode>
                <c:ptCount val="2"/>
                <c:pt idx="0">
                  <c:v>0.88200000000000001</c:v>
                </c:pt>
                <c:pt idx="1">
                  <c:v>0.88500000000000001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Национальная оборона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2016г</c:v>
                </c:pt>
                <c:pt idx="1">
                  <c:v>Факт 2016г</c:v>
                </c:pt>
              </c:strCache>
            </c:strRef>
          </c:cat>
          <c:val>
            <c:numRef>
              <c:f>Sheet1!$B$3:$C$3</c:f>
              <c:numCache>
                <c:formatCode>0.0%</c:formatCode>
                <c:ptCount val="2"/>
                <c:pt idx="0">
                  <c:v>3.6999999999999998E-2</c:v>
                </c:pt>
                <c:pt idx="1">
                  <c:v>3.9000000000000014E-2</c:v>
                </c:pt>
              </c:numCache>
            </c:numRef>
          </c:val>
        </c:ser>
        <c:ser>
          <c:idx val="3"/>
          <c:order val="2"/>
          <c:tx>
            <c:strRef>
              <c:f>Sheet1!$A$4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2016г</c:v>
                </c:pt>
                <c:pt idx="1">
                  <c:v>Факт 2016г</c:v>
                </c:pt>
              </c:strCache>
            </c:strRef>
          </c:cat>
          <c:val>
            <c:numRef>
              <c:f>Sheet1!$B$4:$C$4</c:f>
              <c:numCache>
                <c:formatCode>0.0%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ser>
          <c:idx val="4"/>
          <c:order val="3"/>
          <c:tx>
            <c:strRef>
              <c:f>Sheet1!$A$5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2016г</c:v>
                </c:pt>
                <c:pt idx="1">
                  <c:v>Факт 2016г</c:v>
                </c:pt>
              </c:strCache>
            </c:strRef>
          </c:cat>
          <c:val>
            <c:numRef>
              <c:f>Sheet1!$B$5:$C$5</c:f>
              <c:numCache>
                <c:formatCode>0.0%</c:formatCode>
                <c:ptCount val="2"/>
                <c:pt idx="0">
                  <c:v>7.9000000000000084E-2</c:v>
                </c:pt>
                <c:pt idx="1">
                  <c:v>7.3999999999999996E-2</c:v>
                </c:pt>
              </c:numCache>
            </c:numRef>
          </c:val>
        </c:ser>
        <c:ser>
          <c:idx val="5"/>
          <c:order val="4"/>
          <c:tx>
            <c:strRef>
              <c:f>Sheet1!$A$6</c:f>
              <c:strCache>
                <c:ptCount val="1"/>
                <c:pt idx="0">
                  <c:v>Обслуживание государственного, муниципального долга</c:v>
                </c:pt>
              </c:strCache>
            </c:strRef>
          </c:tx>
          <c:spPr>
            <a:solidFill>
              <a:srgbClr val="FF8080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2016г</c:v>
                </c:pt>
                <c:pt idx="1">
                  <c:v>Факт 2016г</c:v>
                </c:pt>
              </c:strCache>
            </c:strRef>
          </c:cat>
          <c:val>
            <c:numRef>
              <c:f>Sheet1!$B$6:$C$6</c:f>
              <c:numCache>
                <c:formatCode>0.0%</c:formatCode>
                <c:ptCount val="2"/>
                <c:pt idx="0">
                  <c:v>2.0000000000000026E-3</c:v>
                </c:pt>
                <c:pt idx="1">
                  <c:v>2.0000000000000026E-3</c:v>
                </c:pt>
              </c:numCache>
            </c:numRef>
          </c:val>
        </c:ser>
        <c:gapDepth val="0"/>
        <c:shape val="box"/>
        <c:axId val="87317120"/>
        <c:axId val="87351680"/>
        <c:axId val="0"/>
      </c:bar3DChart>
      <c:catAx>
        <c:axId val="87317120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7351680"/>
        <c:crosses val="autoZero"/>
        <c:auto val="1"/>
        <c:lblAlgn val="ctr"/>
        <c:lblOffset val="100"/>
        <c:tickLblSkip val="1"/>
        <c:tickMarkSkip val="1"/>
      </c:catAx>
      <c:valAx>
        <c:axId val="87351680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0.0%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7317120"/>
        <c:crosses val="autoZero"/>
        <c:crossBetween val="between"/>
      </c:valAx>
      <c:spPr>
        <a:noFill/>
        <a:ln w="25359">
          <a:noFill/>
        </a:ln>
      </c:spPr>
    </c:plotArea>
    <c:legend>
      <c:legendPos val="r"/>
      <c:layout>
        <c:manualLayout>
          <c:xMode val="edge"/>
          <c:yMode val="edge"/>
          <c:x val="0.68189233278955963"/>
          <c:y val="9.2024539877300623E-2"/>
          <c:w val="0.31158238172920499"/>
          <c:h val="0.81595092024539873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89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423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357388316151201E-2"/>
          <c:y val="4.2402826855124191E-2"/>
          <c:w val="0.61168384879725057"/>
          <c:h val="0.8303886925795106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2016г</c:v>
                </c:pt>
                <c:pt idx="1">
                  <c:v>Факт 2016г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150.07</c:v>
                </c:pt>
                <c:pt idx="1">
                  <c:v>136.6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2016г</c:v>
                </c:pt>
                <c:pt idx="1">
                  <c:v>Факт 2016г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3.4</c:v>
                </c:pt>
                <c:pt idx="1">
                  <c:v>3.4899999999999998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2016г</c:v>
                </c:pt>
                <c:pt idx="1">
                  <c:v>Факт 2016г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1671.6499999999999</c:v>
                </c:pt>
                <c:pt idx="1">
                  <c:v>1621.54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Расходы местного бюджета всего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2016г</c:v>
                </c:pt>
                <c:pt idx="1">
                  <c:v>Факт 2016г</c:v>
                </c:pt>
              </c:strCache>
            </c:strRef>
          </c:cat>
          <c:val>
            <c:numRef>
              <c:f>Sheet1!$B$5:$C$5</c:f>
              <c:numCache>
                <c:formatCode>General</c:formatCode>
                <c:ptCount val="2"/>
                <c:pt idx="0">
                  <c:v>1896.32</c:v>
                </c:pt>
                <c:pt idx="1">
                  <c:v>1832.75</c:v>
                </c:pt>
              </c:numCache>
            </c:numRef>
          </c:val>
        </c:ser>
        <c:gapDepth val="0"/>
        <c:shape val="box"/>
        <c:axId val="87263872"/>
        <c:axId val="87273856"/>
        <c:axId val="0"/>
      </c:bar3DChart>
      <c:catAx>
        <c:axId val="87263872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7273856"/>
        <c:crosses val="autoZero"/>
        <c:auto val="1"/>
        <c:lblAlgn val="ctr"/>
        <c:lblOffset val="100"/>
        <c:tickLblSkip val="1"/>
        <c:tickMarkSkip val="1"/>
      </c:catAx>
      <c:valAx>
        <c:axId val="87273856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7263872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ayout>
        <c:manualLayout>
          <c:xMode val="edge"/>
          <c:yMode val="edge"/>
          <c:x val="0.69867025505060665"/>
          <c:y val="0.1660777727016205"/>
          <c:w val="0.29896907216495133"/>
          <c:h val="0.66784452296820318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otX val="18"/>
      <c:hPercent val="42"/>
      <c:rotY val="44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163398692810454E-2"/>
          <c:y val="4.8387096774193554E-2"/>
          <c:w val="0.58496732026143361"/>
          <c:h val="0.76881720430107903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59">
              <a:solidFill>
                <a:srgbClr val="000000"/>
              </a:solidFill>
              <a:prstDash val="solid"/>
            </a:ln>
          </c:spPr>
          <c:dLbls>
            <c:spPr>
              <a:noFill/>
              <a:ln w="25318">
                <a:noFill/>
              </a:ln>
            </c:spPr>
            <c:txPr>
              <a:bodyPr/>
              <a:lstStyle/>
              <a:p>
                <a:pPr>
                  <a:defRPr sz="822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Sheet1!$B$1:$B$1</c:f>
              <c:strCache>
                <c:ptCount val="1"/>
                <c:pt idx="0">
                  <c:v>2016г</c:v>
                </c:pt>
              </c:strCache>
            </c:strRef>
          </c:cat>
          <c:val>
            <c:numRef>
              <c:f>Sheet1!$B$2:$B$2</c:f>
              <c:numCache>
                <c:formatCode>0.0%</c:formatCode>
                <c:ptCount val="1"/>
                <c:pt idx="0">
                  <c:v>0.08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659">
              <a:solidFill>
                <a:srgbClr val="000000"/>
              </a:solidFill>
              <a:prstDash val="solid"/>
            </a:ln>
          </c:spPr>
          <c:cat>
            <c:strRef>
              <c:f>Sheet1!$B$1:$B$1</c:f>
              <c:strCache>
                <c:ptCount val="1"/>
                <c:pt idx="0">
                  <c:v>2016г</c:v>
                </c:pt>
              </c:strCache>
            </c:strRef>
          </c:cat>
          <c:val>
            <c:numRef>
              <c:f>Sheet1!$B$3:$B$3</c:f>
              <c:numCache>
                <c:formatCode>General</c:formatCode>
                <c:ptCount val="1"/>
              </c:numCache>
            </c:numRef>
          </c:val>
        </c:ser>
        <c:gapDepth val="0"/>
        <c:shape val="box"/>
        <c:axId val="87759488"/>
        <c:axId val="87777664"/>
        <c:axId val="0"/>
      </c:bar3DChart>
      <c:catAx>
        <c:axId val="87759488"/>
        <c:scaling>
          <c:orientation val="minMax"/>
        </c:scaling>
        <c:axPos val="b"/>
        <c:numFmt formatCode="General" sourceLinked="1"/>
        <c:tickLblPos val="low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7777664"/>
        <c:crosses val="autoZero"/>
        <c:auto val="1"/>
        <c:lblAlgn val="ctr"/>
        <c:lblOffset val="100"/>
        <c:tickLblSkip val="1"/>
        <c:tickMarkSkip val="1"/>
      </c:catAx>
      <c:valAx>
        <c:axId val="87777664"/>
        <c:scaling>
          <c:orientation val="minMax"/>
        </c:scaling>
        <c:axPos val="l"/>
        <c:majorGridlines>
          <c:spPr>
            <a:ln w="3165">
              <a:solidFill>
                <a:srgbClr val="000000"/>
              </a:solidFill>
              <a:prstDash val="solid"/>
            </a:ln>
          </c:spPr>
        </c:majorGridlines>
        <c:numFmt formatCode="0.0%" sourceLinked="1"/>
        <c:tickLblPos val="nextTo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7759488"/>
        <c:crosses val="autoZero"/>
        <c:crossBetween val="between"/>
      </c:valAx>
      <c:spPr>
        <a:noFill/>
        <a:ln w="25318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822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hPercent val="35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5470085470085472E-2"/>
          <c:y val="5.0561797752809022E-2"/>
          <c:w val="0.8931623931623901"/>
          <c:h val="0.7584269662921348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 </c:v>
                </c:pt>
              </c:strCache>
            </c:strRef>
          </c:tx>
          <c:spPr>
            <a:solidFill>
              <a:srgbClr val="9999FF"/>
            </a:solidFill>
            <a:ln w="12673">
              <a:solidFill>
                <a:srgbClr val="000000"/>
              </a:solidFill>
              <a:prstDash val="solid"/>
            </a:ln>
          </c:spPr>
          <c:dLbls>
            <c:spPr>
              <a:noFill/>
              <a:ln w="25346">
                <a:noFill/>
              </a:ln>
            </c:spPr>
            <c:txPr>
              <a:bodyPr/>
              <a:lstStyle/>
              <a:p>
                <a:pPr>
                  <a:defRPr sz="798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Sheet1!$B$1:$B$1</c:f>
              <c:strCache>
                <c:ptCount val="1"/>
                <c:pt idx="0">
                  <c:v>2016г</c:v>
                </c:pt>
              </c:strCache>
            </c:strRef>
          </c:cat>
          <c:val>
            <c:numRef>
              <c:f>Sheet1!$B$2:$B$2</c:f>
              <c:numCache>
                <c:formatCode>0.0%</c:formatCode>
                <c:ptCount val="1"/>
                <c:pt idx="0">
                  <c:v>1E-3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 </c:v>
                </c:pt>
              </c:strCache>
            </c:strRef>
          </c:tx>
          <c:spPr>
            <a:solidFill>
              <a:srgbClr val="993366"/>
            </a:solidFill>
            <a:ln w="12673">
              <a:solidFill>
                <a:srgbClr val="000000"/>
              </a:solidFill>
              <a:prstDash val="solid"/>
            </a:ln>
          </c:spPr>
          <c:cat>
            <c:strRef>
              <c:f>Sheet1!$B$1:$B$1</c:f>
              <c:strCache>
                <c:ptCount val="1"/>
                <c:pt idx="0">
                  <c:v>2016г</c:v>
                </c:pt>
              </c:strCache>
            </c:strRef>
          </c:cat>
          <c:val>
            <c:numRef>
              <c:f>Sheet1!$B$3:$B$3</c:f>
              <c:numCache>
                <c:formatCode>General</c:formatCode>
                <c:ptCount val="1"/>
              </c:numCache>
            </c:numRef>
          </c:val>
        </c:ser>
        <c:gapDepth val="0"/>
        <c:shape val="box"/>
        <c:axId val="87978752"/>
        <c:axId val="87980288"/>
        <c:axId val="0"/>
      </c:bar3DChart>
      <c:catAx>
        <c:axId val="87978752"/>
        <c:scaling>
          <c:orientation val="minMax"/>
        </c:scaling>
        <c:axPos val="b"/>
        <c:numFmt formatCode="General" sourceLinked="1"/>
        <c:tickLblPos val="low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7980288"/>
        <c:crosses val="autoZero"/>
        <c:auto val="1"/>
        <c:lblAlgn val="ctr"/>
        <c:lblOffset val="100"/>
        <c:tickLblSkip val="1"/>
        <c:tickMarkSkip val="1"/>
      </c:catAx>
      <c:valAx>
        <c:axId val="87980288"/>
        <c:scaling>
          <c:orientation val="minMax"/>
        </c:scaling>
        <c:axPos val="l"/>
        <c:majorGridlines>
          <c:spPr>
            <a:ln w="3168">
              <a:solidFill>
                <a:srgbClr val="000000"/>
              </a:solidFill>
              <a:prstDash val="solid"/>
            </a:ln>
          </c:spPr>
        </c:majorGridlines>
        <c:numFmt formatCode="0.0%" sourceLinked="1"/>
        <c:tickLblPos val="nextTo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7978752"/>
        <c:crosses val="autoZero"/>
        <c:crossBetween val="between"/>
      </c:valAx>
      <c:spPr>
        <a:noFill/>
        <a:ln w="25346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7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8D0007-B10E-402C-8209-7F18895C1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10</Pages>
  <Words>543</Words>
  <Characters>4062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жители Ивантеевского муниципального района</vt:lpstr>
    </vt:vector>
  </TitlesOfParts>
  <Company/>
  <LinksUpToDate>false</LinksUpToDate>
  <CharactersWithSpaces>4596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жители Ивантеевского муниципального района</dc:title>
  <dc:subject/>
  <dc:creator>пользователь</dc:creator>
  <cp:keywords/>
  <dc:description/>
  <cp:lastModifiedBy>Ignateva</cp:lastModifiedBy>
  <cp:revision>52</cp:revision>
  <dcterms:created xsi:type="dcterms:W3CDTF">2015-04-16T11:08:00Z</dcterms:created>
  <dcterms:modified xsi:type="dcterms:W3CDTF">2017-05-10T04:50:00Z</dcterms:modified>
</cp:coreProperties>
</file>