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ОТЧЕТ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 xml:space="preserve">о результатах проведения </w:t>
      </w:r>
      <w:r>
        <w:rPr>
          <w:rFonts w:ascii="Times New Roman" w:eastAsiaTheme="minorHAnsi" w:hAnsi="Times New Roman"/>
          <w:sz w:val="28"/>
          <w:szCs w:val="28"/>
        </w:rPr>
        <w:t>финансовым управлением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Ивантеевского муниципального района</w:t>
      </w:r>
      <w:r w:rsidRPr="0009029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9029C">
        <w:rPr>
          <w:rFonts w:ascii="Times New Roman" w:eastAsiaTheme="minorHAnsi" w:hAnsi="Times New Roman"/>
          <w:sz w:val="28"/>
          <w:szCs w:val="28"/>
        </w:rPr>
        <w:t>контрольных</w:t>
      </w:r>
      <w:proofErr w:type="gramEnd"/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мероприятий в финансово-бюджетной сфере</w:t>
      </w: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1"/>
      </w:tblGrid>
      <w:tr w:rsidR="000526F5" w:rsidRPr="0009029C" w:rsidTr="006949C8">
        <w:tc>
          <w:tcPr>
            <w:tcW w:w="6581" w:type="dxa"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904616" w:rsidP="00DF1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1 января</w:t>
            </w:r>
            <w:r w:rsidR="000526F5"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 20</w:t>
            </w:r>
            <w:r w:rsidR="0038367A"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  <w:r w:rsidR="000526F5" w:rsidRPr="0009029C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Периодичность: годовая</w:t>
            </w:r>
          </w:p>
        </w:tc>
      </w:tr>
    </w:tbl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1. Общие сведения о проведенных проверках, ревизиях, обследованиях</w:t>
      </w: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1"/>
        <w:gridCol w:w="832"/>
        <w:gridCol w:w="1414"/>
      </w:tblGrid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Значения показателя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Объем проверенных средств, 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38367A" w:rsidRDefault="00BA567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21363,5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 том числе:</w:t>
            </w:r>
          </w:p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при осуществлении внутреннего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муниципального</w:t>
            </w: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 финансового контроля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38367A" w:rsidRDefault="00BA567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21363,5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Выявлено нарушений в финансово-бюджетной сфере на сумму, 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38367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Количество проведенных ревизий и проверок, единиц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38367A" w:rsidP="00852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38367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Количество проведенных выездных проверок и (или) ревизий, единиц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38367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2. Сведения   о   суммах   нарушений,   выявленных   при  осуществлении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внутреннего муниципального финансового контроля, тыс. руб.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8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843"/>
        <w:gridCol w:w="1985"/>
        <w:gridCol w:w="2268"/>
        <w:gridCol w:w="2835"/>
        <w:gridCol w:w="1275"/>
        <w:gridCol w:w="1385"/>
        <w:gridCol w:w="590"/>
        <w:gridCol w:w="646"/>
        <w:gridCol w:w="837"/>
      </w:tblGrid>
      <w:tr w:rsidR="000526F5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процедур составления и исполнения бюджета по расходам установленных бюджетным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порядка администрирования доходов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в сфере закупок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Прочие нарушения</w:t>
            </w: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</w:t>
            </w:r>
          </w:p>
        </w:tc>
      </w:tr>
      <w:tr w:rsidR="00426A51" w:rsidTr="00E4394B">
        <w:trPr>
          <w:trHeight w:val="8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Pr="005E190A" w:rsidRDefault="0038367A" w:rsidP="00426A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Централизованная бухгалтерия отдела культуры и кино» Ивантеевского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5E190A" w:rsidP="005E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6" w:rsidRPr="005E190A" w:rsidRDefault="00C674C9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5E190A">
              <w:rPr>
                <w:rFonts w:ascii="Times New Roman" w:hAnsi="Times New Roman"/>
                <w:sz w:val="24"/>
                <w:szCs w:val="24"/>
              </w:rPr>
              <w:t>Муниципальное учреждение</w:t>
            </w:r>
            <w:r w:rsidR="0038367A" w:rsidRPr="005E190A">
              <w:rPr>
                <w:rFonts w:ascii="Times New Roman" w:hAnsi="Times New Roman"/>
                <w:sz w:val="24"/>
                <w:szCs w:val="24"/>
              </w:rPr>
              <w:t xml:space="preserve"> "Центральный Дом Культуры" Ивантеевского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2F" w:rsidRPr="005E190A" w:rsidRDefault="005E190A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</w:t>
            </w:r>
            <w:proofErr w:type="gramEnd"/>
            <w:r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образовательное</w:t>
            </w:r>
            <w:r w:rsidR="0038367A"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8367A"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учреждении "Средняя общеобразовательная школа с. </w:t>
            </w:r>
            <w:proofErr w:type="spellStart"/>
            <w:r w:rsidR="0038367A"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Бартеневка</w:t>
            </w:r>
            <w:proofErr w:type="spellEnd"/>
            <w:r w:rsidR="0038367A"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имени П.Е. Толстова" Ивантеевского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A64AE3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5E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FC4141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</w:p>
    <w:p w:rsidR="00FC4141" w:rsidRDefault="00FC4141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3. Сведения   о  количестве  нарушений,  выявленных  при  осуществлении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внутреннего муниципального финансового контроля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81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843"/>
        <w:gridCol w:w="1985"/>
        <w:gridCol w:w="2268"/>
        <w:gridCol w:w="2835"/>
        <w:gridCol w:w="1275"/>
        <w:gridCol w:w="1383"/>
        <w:gridCol w:w="590"/>
        <w:gridCol w:w="646"/>
        <w:gridCol w:w="837"/>
      </w:tblGrid>
      <w:tr w:rsidR="00904616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процедур составления и исполнения бюджета по расходам установленных бюджетным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порядка администрирования доходов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в сфере закупок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Прочие нарушения</w:t>
            </w:r>
          </w:p>
        </w:tc>
      </w:tr>
      <w:tr w:rsidR="00904616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</w:t>
            </w:r>
          </w:p>
        </w:tc>
      </w:tr>
      <w:tr w:rsidR="005E190A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Pr="005E190A" w:rsidRDefault="005E190A" w:rsidP="00251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Централизованная бухгалтерия отдела культуры и кино» Ивантеевского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5E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5E190A" w:rsidTr="00A964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0A" w:rsidRPr="005E190A" w:rsidRDefault="005E190A" w:rsidP="00251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5E190A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"Центральный Дом </w:t>
            </w:r>
            <w:r w:rsidRPr="005E190A">
              <w:rPr>
                <w:rFonts w:ascii="Times New Roman" w:hAnsi="Times New Roman"/>
                <w:sz w:val="24"/>
                <w:szCs w:val="24"/>
              </w:rPr>
              <w:lastRenderedPageBreak/>
              <w:t>Культуры" Ивантеевского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5E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5E190A" w:rsidTr="006F4F6E">
        <w:trPr>
          <w:trHeight w:val="10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0A" w:rsidRPr="005E190A" w:rsidRDefault="005E190A" w:rsidP="00251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Муниципальное</w:t>
            </w:r>
            <w:proofErr w:type="gramEnd"/>
            <w:r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образовательное учреждении "Средняя общеобразовательная школа с. </w:t>
            </w:r>
            <w:proofErr w:type="spellStart"/>
            <w:r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Бартеневка</w:t>
            </w:r>
            <w:proofErr w:type="spellEnd"/>
            <w:r w:rsidRPr="005E1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имени П.Е. Толстова" Ивантеевского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5E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5E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5E190A" w:rsidTr="00E4394B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5E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0A" w:rsidRDefault="005E190A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4. Сведения  о  принятых мерах по результатам осуществления контрольных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мероприятий в финансово-бюджетной сфере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2"/>
        <w:gridCol w:w="58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7"/>
        <w:gridCol w:w="851"/>
        <w:gridCol w:w="992"/>
      </w:tblGrid>
      <w:tr w:rsidR="000526F5" w:rsidTr="006949C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Представления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Предписания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Уведомления о применении бюджетных мер принуждения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Возмещение средств, использованных с нарушениями, по предписаниям и представлениям </w:t>
            </w:r>
            <w:r w:rsidR="00FC4141">
              <w:rPr>
                <w:rFonts w:eastAsiaTheme="minorHAnsi" w:cs="Calibri"/>
              </w:rPr>
              <w:t>финансового управления</w:t>
            </w:r>
            <w:r>
              <w:rPr>
                <w:rFonts w:eastAsiaTheme="minorHAnsi" w:cs="Calibri"/>
              </w:rPr>
              <w:t xml:space="preserve"> в досудебном порядке, а также в добровольном порядке</w:t>
            </w:r>
          </w:p>
        </w:tc>
      </w:tr>
      <w:tr w:rsidR="000526F5" w:rsidTr="006949C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направлены</w:t>
            </w:r>
            <w:proofErr w:type="gramEnd"/>
            <w:r>
              <w:rPr>
                <w:rFonts w:eastAsiaTheme="minorHAnsi" w:cs="Calibri"/>
              </w:rPr>
              <w:t xml:space="preserve"> объектам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рассмотрены</w:t>
            </w:r>
            <w:proofErr w:type="gramEnd"/>
            <w:r>
              <w:rPr>
                <w:rFonts w:eastAsiaTheme="minorHAnsi" w:cs="Calibri"/>
              </w:rPr>
              <w:t xml:space="preserve"> объектами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направлены</w:t>
            </w:r>
            <w:proofErr w:type="gramEnd"/>
            <w:r>
              <w:rPr>
                <w:rFonts w:eastAsiaTheme="minorHAnsi" w:cs="Calibri"/>
              </w:rPr>
              <w:t xml:space="preserve"> объектам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исполнены</w:t>
            </w:r>
            <w:proofErr w:type="gramEnd"/>
            <w:r>
              <w:rPr>
                <w:rFonts w:eastAsiaTheme="minorHAnsi" w:cs="Calibri"/>
              </w:rPr>
              <w:t xml:space="preserve"> объектами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направленные</w:t>
            </w:r>
            <w:proofErr w:type="gramEnd"/>
            <w:r>
              <w:rPr>
                <w:rFonts w:eastAsiaTheme="minorHAnsi" w:cs="Calibri"/>
              </w:rPr>
              <w:t xml:space="preserve"> финансовым органам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 которым приняты решения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</w:t>
            </w: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Внутренний муниципальный финансовый контроль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4C6D44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4C6D44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  <w:p w:rsidR="006B0117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том числе:</w:t>
            </w:r>
          </w:p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 средствам местного бюджета и средствам, полученным из местного бюджета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4C6D44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4C6D44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из них: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 осуществлении контроля в сфере закупок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4C6D44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4C6D44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5. Сведения  о  ходе  реализации  материалов,  направленных в органы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прокуратуры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,п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равоохранительные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органы и суды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63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8"/>
        <w:gridCol w:w="546"/>
        <w:gridCol w:w="587"/>
        <w:gridCol w:w="687"/>
        <w:gridCol w:w="560"/>
        <w:gridCol w:w="840"/>
        <w:gridCol w:w="587"/>
        <w:gridCol w:w="710"/>
        <w:gridCol w:w="690"/>
        <w:gridCol w:w="714"/>
        <w:gridCol w:w="700"/>
        <w:gridCol w:w="714"/>
        <w:gridCol w:w="719"/>
        <w:gridCol w:w="686"/>
        <w:gridCol w:w="727"/>
        <w:gridCol w:w="700"/>
        <w:gridCol w:w="700"/>
        <w:gridCol w:w="711"/>
        <w:gridCol w:w="700"/>
        <w:gridCol w:w="728"/>
        <w:gridCol w:w="715"/>
        <w:gridCol w:w="700"/>
      </w:tblGrid>
      <w:tr w:rsidR="000526F5" w:rsidTr="00FC4141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Передано информации и материалов ревизий и проверок органам прокуратуры и иным правоохранительным органам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Возбуждено уголовных дел, правоохранительными органами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Отказано в возбуждении уголовных дел правоохранительными органами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Протесты, представления, постановления, предостережения, вынесенные органами прокуратуры и правоохранительными органами за нарушения, выявленные ревизиями и </w:t>
            </w:r>
            <w:r>
              <w:rPr>
                <w:rFonts w:eastAsiaTheme="minorHAnsi" w:cs="Calibri"/>
              </w:rPr>
              <w:lastRenderedPageBreak/>
              <w:t>проверками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Уголовные дела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Иски органов прокуратуры и иных правоохранительных органов на возмещение сумм выявленных нарушений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1C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Иски о возмещении ущерба </w:t>
            </w:r>
          </w:p>
        </w:tc>
      </w:tr>
      <w:tr w:rsidR="000526F5" w:rsidTr="00FC4141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передано в суды по результатам следственных мероприятий, проведенных правоохранительными органами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по </w:t>
            </w:r>
            <w:proofErr w:type="gramStart"/>
            <w:r>
              <w:rPr>
                <w:rFonts w:eastAsiaTheme="minorHAnsi" w:cs="Calibri"/>
              </w:rPr>
              <w:t>которым</w:t>
            </w:r>
            <w:proofErr w:type="gramEnd"/>
            <w:r>
              <w:rPr>
                <w:rFonts w:eastAsiaTheme="minorHAnsi" w:cs="Calibri"/>
              </w:rPr>
              <w:t xml:space="preserve"> осуждены виновные лица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предъявлены в суды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удовлетворены</w:t>
            </w:r>
            <w:proofErr w:type="gramEnd"/>
            <w:r>
              <w:rPr>
                <w:rFonts w:eastAsiaTheme="minorHAnsi" w:cs="Calibri"/>
              </w:rPr>
              <w:t xml:space="preserve"> судами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предъявлены в суды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удовлетворены</w:t>
            </w:r>
            <w:proofErr w:type="gramEnd"/>
            <w:r>
              <w:rPr>
                <w:rFonts w:eastAsiaTheme="minorHAnsi" w:cs="Calibri"/>
              </w:rPr>
              <w:t xml:space="preserve"> судами</w:t>
            </w:r>
          </w:p>
        </w:tc>
      </w:tr>
      <w:tr w:rsidR="000526F5" w:rsidTr="00FC4141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</w:t>
            </w: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Внутренний </w:t>
            </w:r>
            <w:r w:rsidR="00FC4141">
              <w:rPr>
                <w:rFonts w:eastAsiaTheme="minorHAnsi" w:cs="Calibri"/>
              </w:rPr>
              <w:t xml:space="preserve">муниципальный </w:t>
            </w:r>
            <w:r>
              <w:rPr>
                <w:rFonts w:eastAsiaTheme="minorHAnsi" w:cs="Calibri"/>
              </w:rPr>
              <w:t>финансовый контроль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том числе: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по средствам </w:t>
            </w:r>
            <w:r w:rsidR="00FC4141">
              <w:rPr>
                <w:rFonts w:eastAsiaTheme="minorHAnsi" w:cs="Calibri"/>
              </w:rPr>
              <w:t>местного</w:t>
            </w:r>
            <w:r>
              <w:rPr>
                <w:rFonts w:eastAsiaTheme="minorHAnsi" w:cs="Calibri"/>
              </w:rPr>
              <w:t xml:space="preserve"> бюджета и средствам, полученным из </w:t>
            </w:r>
            <w:r w:rsidR="00FC4141">
              <w:rPr>
                <w:rFonts w:eastAsiaTheme="minorHAnsi" w:cs="Calibri"/>
              </w:rPr>
              <w:t>местного</w:t>
            </w:r>
            <w:r>
              <w:rPr>
                <w:rFonts w:eastAsiaTheme="minorHAnsi" w:cs="Calibri"/>
              </w:rPr>
              <w:t xml:space="preserve">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из них: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 осуществлении контроля в сфере закупок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   6</w:t>
      </w:r>
      <w:r>
        <w:rPr>
          <w:rFonts w:ascii="Courier New" w:eastAsiaTheme="minorHAnsi" w:hAnsi="Courier New" w:cs="Courier New"/>
          <w:sz w:val="20"/>
          <w:szCs w:val="20"/>
        </w:rPr>
        <w:t>. Сведения  о  жалобах  (протестах)  и  исковых  заявлениях на решения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финансового управления администрации Ивантеевского муниципального района</w:t>
      </w:r>
      <w:r>
        <w:rPr>
          <w:rFonts w:ascii="Courier New" w:eastAsiaTheme="minorHAnsi" w:hAnsi="Courier New" w:cs="Courier New"/>
          <w:sz w:val="20"/>
          <w:szCs w:val="20"/>
        </w:rPr>
        <w:t>, а также на их действия   (бездействие)   в   рамках   осуществления  ими  контрольной деятельности в финансово-бюджетной сфере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5"/>
        <w:gridCol w:w="635"/>
        <w:gridCol w:w="768"/>
        <w:gridCol w:w="768"/>
        <w:gridCol w:w="768"/>
        <w:gridCol w:w="2388"/>
        <w:gridCol w:w="850"/>
        <w:gridCol w:w="1276"/>
        <w:gridCol w:w="1134"/>
        <w:gridCol w:w="2979"/>
      </w:tblGrid>
      <w:tr w:rsidR="000526F5" w:rsidTr="006C65F6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Жалобы (протесты) на постановления об административных правонарушениях, предписания, представления и действия (бездействие) должностных лиц </w:t>
            </w:r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>финансового управления администрации Ивантеевского муниципального района</w:t>
            </w:r>
            <w:r w:rsidR="00FC414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 xml:space="preserve">в рамках осуществления ими контрольной деятельности </w:t>
            </w:r>
            <w:r>
              <w:rPr>
                <w:rFonts w:eastAsiaTheme="minorHAnsi" w:cs="Calibri"/>
              </w:rPr>
              <w:lastRenderedPageBreak/>
              <w:t>в финансово-бюджетной сфере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 xml:space="preserve">Исковые заявления на постановления об административных правонарушениях, предписания, представления, уведомления о применении бюджетных мер принуждения и действия (бездействие) должностных лиц </w:t>
            </w:r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>финансового управления администрации Ивантеевского муниципального района</w:t>
            </w:r>
            <w:r>
              <w:rPr>
                <w:rFonts w:eastAsiaTheme="minorHAnsi" w:cs="Calibri"/>
              </w:rPr>
              <w:t xml:space="preserve"> в рамках осуществления ими контрольной деятельности в </w:t>
            </w:r>
            <w:r>
              <w:rPr>
                <w:rFonts w:eastAsiaTheme="minorHAnsi" w:cs="Calibri"/>
              </w:rPr>
              <w:lastRenderedPageBreak/>
              <w:t>финансово-бюджетной сфере</w:t>
            </w:r>
          </w:p>
        </w:tc>
      </w:tr>
      <w:tr w:rsidR="000526F5" w:rsidTr="006C65F6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подано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удовлетворено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подано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удовлетворено</w:t>
            </w:r>
          </w:p>
        </w:tc>
      </w:tr>
      <w:tr w:rsidR="000526F5" w:rsidTr="006C65F6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6C65F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</w:tr>
      <w:tr w:rsidR="000526F5" w:rsidTr="006C65F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Внутренний </w:t>
            </w:r>
            <w:r w:rsidR="00FC4141">
              <w:rPr>
                <w:rFonts w:eastAsiaTheme="minorHAnsi" w:cs="Calibri"/>
              </w:rPr>
              <w:t>муниципальный</w:t>
            </w:r>
            <w:r>
              <w:rPr>
                <w:rFonts w:eastAsiaTheme="minorHAnsi" w:cs="Calibri"/>
              </w:rPr>
              <w:t xml:space="preserve"> финансовый контроль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Pr="00A46834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u w:val="single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FC4141">
        <w:rPr>
          <w:rFonts w:ascii="Courier New" w:eastAsiaTheme="minorHAnsi" w:hAnsi="Courier New" w:cs="Courier New"/>
          <w:sz w:val="20"/>
          <w:szCs w:val="20"/>
        </w:rPr>
        <w:t>Начальник</w:t>
      </w:r>
      <w:r w:rsidR="006C65F6">
        <w:rPr>
          <w:rFonts w:ascii="Courier New" w:eastAsiaTheme="minorHAnsi" w:hAnsi="Courier New" w:cs="Courier New"/>
          <w:sz w:val="20"/>
          <w:szCs w:val="20"/>
        </w:rPr>
        <w:t xml:space="preserve"> финансового управления</w:t>
      </w:r>
      <w:r>
        <w:rPr>
          <w:rFonts w:ascii="Courier New" w:eastAsiaTheme="minorHAnsi" w:hAnsi="Courier New" w:cs="Courier New"/>
          <w:sz w:val="20"/>
          <w:szCs w:val="20"/>
        </w:rPr>
        <w:t xml:space="preserve">  _________________ </w:t>
      </w:r>
      <w:proofErr w:type="spellStart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____</w:t>
      </w:r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ЛебедихинаВ.И</w:t>
      </w:r>
      <w:proofErr w:type="spellEnd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.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 w:rsidR="006C65F6">
        <w:rPr>
          <w:rFonts w:ascii="Courier New" w:eastAsiaTheme="minorHAnsi" w:hAnsi="Courier New" w:cs="Courier New"/>
          <w:sz w:val="20"/>
          <w:szCs w:val="20"/>
        </w:rPr>
        <w:t xml:space="preserve">                    </w:t>
      </w:r>
      <w:r>
        <w:rPr>
          <w:rFonts w:ascii="Courier New" w:eastAsiaTheme="minorHAnsi" w:hAnsi="Courier New" w:cs="Courier New"/>
          <w:sz w:val="20"/>
          <w:szCs w:val="20"/>
        </w:rPr>
        <w:t>(подпись)         (расшифровка подписи)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Исполнитель </w:t>
      </w:r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 xml:space="preserve">Начальник отдела </w:t>
      </w:r>
      <w:proofErr w:type="spellStart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пред</w:t>
      </w:r>
      <w:proofErr w:type="gramStart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.к</w:t>
      </w:r>
      <w:proofErr w:type="gramEnd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онтроля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_________ </w:t>
      </w:r>
      <w:proofErr w:type="spellStart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_______</w:t>
      </w:r>
      <w:r w:rsidR="00756F8A">
        <w:rPr>
          <w:rFonts w:ascii="Courier New" w:eastAsiaTheme="minorHAnsi" w:hAnsi="Courier New" w:cs="Courier New"/>
          <w:sz w:val="20"/>
          <w:szCs w:val="20"/>
          <w:u w:val="single"/>
        </w:rPr>
        <w:t>Стерликова</w:t>
      </w:r>
      <w:proofErr w:type="spellEnd"/>
      <w:r w:rsidR="00756F8A">
        <w:rPr>
          <w:rFonts w:ascii="Courier New" w:eastAsiaTheme="minorHAnsi" w:hAnsi="Courier New" w:cs="Courier New"/>
          <w:sz w:val="20"/>
          <w:szCs w:val="20"/>
          <w:u w:val="single"/>
        </w:rPr>
        <w:t xml:space="preserve"> О.И.</w:t>
      </w:r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</w:t>
      </w:r>
      <w:r w:rsidR="00A46834">
        <w:rPr>
          <w:rFonts w:ascii="Courier New" w:eastAsiaTheme="minorHAnsi" w:hAnsi="Courier New" w:cs="Courier New"/>
          <w:sz w:val="20"/>
          <w:szCs w:val="20"/>
          <w:u w:val="single"/>
        </w:rPr>
        <w:t xml:space="preserve">8-84579-5-16-75 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(должность)  </w:t>
      </w:r>
      <w:r w:rsidR="00A46834">
        <w:rPr>
          <w:rFonts w:ascii="Courier New" w:eastAsiaTheme="minorHAnsi" w:hAnsi="Courier New" w:cs="Courier New"/>
          <w:sz w:val="20"/>
          <w:szCs w:val="20"/>
        </w:rPr>
        <w:t xml:space="preserve">                 </w:t>
      </w:r>
      <w:r>
        <w:rPr>
          <w:rFonts w:ascii="Courier New" w:eastAsiaTheme="minorHAnsi" w:hAnsi="Courier New" w:cs="Courier New"/>
          <w:sz w:val="20"/>
          <w:szCs w:val="20"/>
        </w:rPr>
        <w:t>(подпись)  (расшифровка подписи)   (телефон)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32A3B" w:rsidRDefault="000526F5" w:rsidP="00852B4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eastAsiaTheme="minorHAnsi" w:hAnsi="Courier New" w:cs="Courier New"/>
          <w:sz w:val="20"/>
          <w:szCs w:val="20"/>
        </w:rPr>
        <w:t xml:space="preserve">    "</w:t>
      </w:r>
      <w:r w:rsidR="004C6D44">
        <w:rPr>
          <w:rFonts w:ascii="Courier New" w:eastAsiaTheme="minorHAnsi" w:hAnsi="Courier New" w:cs="Courier New"/>
          <w:sz w:val="20"/>
          <w:szCs w:val="20"/>
        </w:rPr>
        <w:t>18</w:t>
      </w:r>
      <w:r>
        <w:rPr>
          <w:rFonts w:ascii="Courier New" w:eastAsiaTheme="minorHAnsi" w:hAnsi="Courier New" w:cs="Courier New"/>
          <w:sz w:val="20"/>
          <w:szCs w:val="20"/>
        </w:rPr>
        <w:t xml:space="preserve">" </w:t>
      </w:r>
      <w:r w:rsidR="004C6D44">
        <w:rPr>
          <w:rFonts w:ascii="Courier New" w:eastAsiaTheme="minorHAnsi" w:hAnsi="Courier New" w:cs="Courier New"/>
          <w:sz w:val="20"/>
          <w:szCs w:val="20"/>
        </w:rPr>
        <w:t>февраля</w:t>
      </w:r>
      <w:r>
        <w:rPr>
          <w:rFonts w:ascii="Courier New" w:eastAsiaTheme="minorHAnsi" w:hAnsi="Courier New" w:cs="Courier New"/>
          <w:sz w:val="20"/>
          <w:szCs w:val="20"/>
        </w:rPr>
        <w:t xml:space="preserve"> 20</w:t>
      </w:r>
      <w:r w:rsidR="004C6D44">
        <w:rPr>
          <w:rFonts w:ascii="Courier New" w:eastAsiaTheme="minorHAnsi" w:hAnsi="Courier New" w:cs="Courier New"/>
          <w:sz w:val="20"/>
          <w:szCs w:val="20"/>
        </w:rPr>
        <w:t>21</w:t>
      </w:r>
      <w:r>
        <w:rPr>
          <w:rFonts w:ascii="Courier New" w:eastAsiaTheme="minorHAnsi" w:hAnsi="Courier New" w:cs="Courier New"/>
          <w:sz w:val="20"/>
          <w:szCs w:val="20"/>
        </w:rPr>
        <w:t xml:space="preserve"> г.</w:t>
      </w:r>
      <w:r w:rsidR="006451BC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</w:t>
      </w:r>
    </w:p>
    <w:sectPr w:rsidR="00F32A3B" w:rsidSect="004A30F1">
      <w:pgSz w:w="16838" w:h="11906" w:orient="landscape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6F5"/>
    <w:rsid w:val="000526F5"/>
    <w:rsid w:val="001702DA"/>
    <w:rsid w:val="001A61F7"/>
    <w:rsid w:val="001C3B44"/>
    <w:rsid w:val="001D5731"/>
    <w:rsid w:val="001E722F"/>
    <w:rsid w:val="002C4915"/>
    <w:rsid w:val="002D4015"/>
    <w:rsid w:val="002E08C3"/>
    <w:rsid w:val="0038367A"/>
    <w:rsid w:val="00384F57"/>
    <w:rsid w:val="003A68F4"/>
    <w:rsid w:val="00426A51"/>
    <w:rsid w:val="004408D5"/>
    <w:rsid w:val="004A30F1"/>
    <w:rsid w:val="004C6D44"/>
    <w:rsid w:val="004F4398"/>
    <w:rsid w:val="005E190A"/>
    <w:rsid w:val="005E1A4A"/>
    <w:rsid w:val="006451BC"/>
    <w:rsid w:val="006B0117"/>
    <w:rsid w:val="006C65F6"/>
    <w:rsid w:val="00756F8A"/>
    <w:rsid w:val="00833F3C"/>
    <w:rsid w:val="00852B41"/>
    <w:rsid w:val="00904616"/>
    <w:rsid w:val="0094339E"/>
    <w:rsid w:val="009719A1"/>
    <w:rsid w:val="00A46834"/>
    <w:rsid w:val="00A64AE3"/>
    <w:rsid w:val="00AF224D"/>
    <w:rsid w:val="00BA567F"/>
    <w:rsid w:val="00BC6CDA"/>
    <w:rsid w:val="00BE7FAE"/>
    <w:rsid w:val="00BF637F"/>
    <w:rsid w:val="00C1032A"/>
    <w:rsid w:val="00C674C9"/>
    <w:rsid w:val="00C81803"/>
    <w:rsid w:val="00C8320A"/>
    <w:rsid w:val="00D02E03"/>
    <w:rsid w:val="00DE670D"/>
    <w:rsid w:val="00DF1277"/>
    <w:rsid w:val="00E4394B"/>
    <w:rsid w:val="00F32A3B"/>
    <w:rsid w:val="00F439D7"/>
    <w:rsid w:val="00F77E31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0526F5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26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526F5"/>
    <w:rPr>
      <w:color w:val="0000FF"/>
      <w:u w:val="single"/>
    </w:rPr>
  </w:style>
  <w:style w:type="paragraph" w:customStyle="1" w:styleId="ConsPlusNonformat">
    <w:name w:val="ConsPlusNonformat"/>
    <w:uiPriority w:val="99"/>
    <w:rsid w:val="0005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2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8B2C2-E701-478A-BC50-9C448F2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Госзакупки</cp:lastModifiedBy>
  <cp:revision>6</cp:revision>
  <cp:lastPrinted>2021-02-18T10:35:00Z</cp:lastPrinted>
  <dcterms:created xsi:type="dcterms:W3CDTF">2021-02-17T11:12:00Z</dcterms:created>
  <dcterms:modified xsi:type="dcterms:W3CDTF">2021-02-18T10:37:00Z</dcterms:modified>
</cp:coreProperties>
</file>