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jc w:val="center"/>
        <w:ind w:hanging="0" w:left="0" w:right="0"/>
      </w:pPr>
      <w:r>
        <w:rPr>
          <w:sz w:val="28"/>
          <w:b/>
          <w:szCs w:val="28"/>
          <w:bCs/>
        </w:rPr>
        <w:t>СОВЕТ</w:t>
      </w:r>
    </w:p>
    <w:p>
      <w:pPr>
        <w:pStyle w:val="style27"/>
        <w:jc w:val="center"/>
        <w:ind w:hanging="0" w:left="0" w:right="0"/>
      </w:pPr>
      <w:r>
        <w:rPr>
          <w:sz w:val="28"/>
          <w:b/>
          <w:szCs w:val="28"/>
          <w:bCs/>
        </w:rPr>
        <w:t>ЗНАМЕНСКОГО МУНИЦИПАЛЬНОГО ОБРАЗОВАНИЯ</w:t>
      </w:r>
    </w:p>
    <w:p>
      <w:pPr>
        <w:pStyle w:val="style27"/>
        <w:jc w:val="center"/>
        <w:ind w:hanging="0" w:left="0" w:right="0"/>
      </w:pPr>
      <w:r>
        <w:rPr>
          <w:sz w:val="28"/>
          <w:b/>
          <w:szCs w:val="28"/>
          <w:bCs/>
        </w:rPr>
        <w:t>ИВАНТЕЕВСКОГО МУНИЦИПАЛЬНОГО РАЙОНА</w:t>
      </w:r>
    </w:p>
    <w:p>
      <w:pPr>
        <w:pStyle w:val="style27"/>
        <w:jc w:val="center"/>
        <w:ind w:hanging="0" w:left="0" w:right="0"/>
      </w:pPr>
      <w:r>
        <w:rPr>
          <w:sz w:val="28"/>
          <w:b/>
          <w:szCs w:val="28"/>
          <w:bCs/>
        </w:rPr>
        <w:t>САРАТОВСКОЙ ОБЛАСТИ</w:t>
      </w:r>
    </w:p>
    <w:p>
      <w:pPr>
        <w:pStyle w:val="style27"/>
        <w:jc w:val="center"/>
        <w:ind w:hanging="0" w:left="0" w:right="0"/>
      </w:pPr>
      <w:r>
        <w:rPr/>
      </w:r>
    </w:p>
    <w:p>
      <w:pPr>
        <w:pStyle w:val="style27"/>
        <w:jc w:val="center"/>
        <w:ind w:hanging="0" w:left="0" w:right="0"/>
      </w:pPr>
      <w:r>
        <w:rPr>
          <w:b/>
          <w:bCs/>
        </w:rPr>
        <w:t>Одиннадцатое заседание четвертого созыва</w:t>
      </w:r>
    </w:p>
    <w:p>
      <w:pPr>
        <w:pStyle w:val="style27"/>
        <w:jc w:val="center"/>
        <w:ind w:hanging="0" w:left="0" w:right="0"/>
      </w:pPr>
      <w:r>
        <w:rPr/>
      </w:r>
    </w:p>
    <w:p>
      <w:pPr>
        <w:pStyle w:val="style27"/>
        <w:jc w:val="center"/>
        <w:ind w:hanging="0" w:left="0" w:right="0"/>
      </w:pPr>
      <w:r>
        <w:rPr>
          <w:sz w:val="32"/>
          <w:b/>
          <w:szCs w:val="32"/>
          <w:bCs/>
        </w:rPr>
        <w:t xml:space="preserve"> </w:t>
      </w:r>
      <w:r>
        <w:rPr>
          <w:sz w:val="32"/>
          <w:b/>
          <w:szCs w:val="32"/>
          <w:bCs/>
        </w:rPr>
        <w:t>РЕШЕНИЕ №  8</w:t>
      </w:r>
    </w:p>
    <w:p>
      <w:pPr>
        <w:pStyle w:val="style27"/>
        <w:jc w:val="left"/>
        <w:tabs>
          <w:tab w:leader="none" w:pos="709" w:val="left"/>
          <w:tab w:leader="none" w:pos="7720" w:val="left"/>
          <w:tab w:leader="none" w:pos="9355" w:val="right"/>
        </w:tabs>
        <w:ind w:hanging="0" w:left="0" w:right="0"/>
      </w:pPr>
      <w:r>
        <w:rPr>
          <w:sz w:val="26"/>
          <w:b/>
          <w:szCs w:val="26"/>
          <w:bCs/>
        </w:rPr>
        <w:t xml:space="preserve">   </w:t>
      </w:r>
      <w:r>
        <w:rPr/>
        <w:t xml:space="preserve">             </w:t>
      </w:r>
    </w:p>
    <w:p>
      <w:pPr>
        <w:pStyle w:val="style27"/>
        <w:jc w:val="left"/>
        <w:ind w:hanging="0" w:left="0" w:right="0"/>
      </w:pPr>
      <w:r>
        <w:rPr>
          <w:sz w:val="28"/>
          <w:b/>
          <w:szCs w:val="28"/>
          <w:bCs/>
        </w:rPr>
        <w:t>о</w:t>
      </w:r>
      <w:bookmarkStart w:id="0" w:name="_GoBack"/>
      <w:bookmarkEnd w:id="0"/>
      <w:r>
        <w:rPr>
          <w:sz w:val="28"/>
          <w:b/>
          <w:szCs w:val="28"/>
          <w:bCs/>
        </w:rPr>
        <w:t>т   20.02 2017 года</w:t>
        <w:tab/>
        <w:tab/>
        <w:tab/>
        <w:tab/>
        <w:tab/>
        <w:tab/>
        <w:t>п. Знаменский</w:t>
      </w:r>
    </w:p>
    <w:p>
      <w:pPr>
        <w:pStyle w:val="style27"/>
        <w:jc w:val="center"/>
        <w:ind w:hanging="0" w:left="0" w:right="0"/>
      </w:pPr>
      <w:r>
        <w:rPr/>
      </w:r>
    </w:p>
    <w:p>
      <w:pPr>
        <w:pStyle w:val="style0"/>
        <w:jc w:val="both"/>
        <w:spacing w:line="240" w:lineRule="exact"/>
      </w:pPr>
      <w:r>
        <w:rPr/>
      </w:r>
    </w:p>
    <w:p>
      <w:pPr>
        <w:pStyle w:val="style0"/>
        <w:jc w:val="both"/>
        <w:spacing w:line="240" w:lineRule="exact"/>
      </w:pPr>
      <w:r>
        <w:rPr>
          <w:sz w:val="24"/>
          <w:b/>
          <w:szCs w:val="24"/>
        </w:rPr>
        <w:t xml:space="preserve">О порядке ведения перечня видов </w:t>
      </w:r>
    </w:p>
    <w:p>
      <w:pPr>
        <w:pStyle w:val="style0"/>
        <w:jc w:val="both"/>
        <w:spacing w:line="240" w:lineRule="exact"/>
      </w:pPr>
      <w:r>
        <w:rPr>
          <w:sz w:val="24"/>
          <w:b/>
          <w:szCs w:val="24"/>
        </w:rPr>
        <w:t xml:space="preserve">муниципального контроля и органов </w:t>
      </w:r>
    </w:p>
    <w:p>
      <w:pPr>
        <w:pStyle w:val="style0"/>
        <w:jc w:val="both"/>
        <w:spacing w:line="240" w:lineRule="exact"/>
      </w:pPr>
      <w:r>
        <w:rPr>
          <w:sz w:val="24"/>
          <w:b/>
          <w:szCs w:val="24"/>
        </w:rPr>
        <w:t>местного самоуправления,</w:t>
      </w:r>
    </w:p>
    <w:p>
      <w:pPr>
        <w:pStyle w:val="style0"/>
        <w:jc w:val="both"/>
        <w:spacing w:line="240" w:lineRule="exact"/>
      </w:pPr>
      <w:r>
        <w:rPr>
          <w:sz w:val="24"/>
          <w:b/>
          <w:szCs w:val="24"/>
        </w:rPr>
        <w:t>уполномоченных на их осуществление</w:t>
      </w:r>
    </w:p>
    <w:p>
      <w:pPr>
        <w:pStyle w:val="style0"/>
        <w:jc w:val="both"/>
        <w:spacing w:line="240" w:lineRule="exact"/>
      </w:pPr>
      <w:r>
        <w:rPr/>
      </w:r>
    </w:p>
    <w:p>
      <w:pPr>
        <w:pStyle w:val="style0"/>
        <w:jc w:val="both"/>
        <w:ind w:firstLine="709" w:left="0" w:right="0"/>
      </w:pPr>
      <w:r>
        <w:rPr>
          <w:color w:val="000000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пунктом 1 части 2 статьи 6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 Уставом Знаменского муниципального образования, Совет Знаменского муниципального образования  </w:t>
      </w:r>
      <w:r>
        <w:rPr>
          <w:color w:val="000000"/>
          <w:b/>
        </w:rPr>
        <w:t>РЕШИЛ:</w:t>
      </w:r>
    </w:p>
    <w:p>
      <w:pPr>
        <w:pStyle w:val="style0"/>
        <w:jc w:val="both"/>
        <w:ind w:firstLine="709" w:left="0" w:right="0"/>
      </w:pPr>
      <w:r>
        <w:rPr>
          <w:color w:val="000000"/>
        </w:rPr>
        <w:t xml:space="preserve">1. Утвердить Порядок ведения перечня видов муниципального контроля и органов местного самоуправления, уполномоченных </w:t>
      </w:r>
      <w:r>
        <w:rPr/>
        <w:t>на их осуществление согласно приложению №1.</w:t>
      </w:r>
    </w:p>
    <w:p>
      <w:pPr>
        <w:pStyle w:val="style0"/>
        <w:jc w:val="both"/>
        <w:ind w:firstLine="709" w:left="0" w:right="0"/>
      </w:pPr>
      <w:r>
        <w:rPr/>
        <w:t xml:space="preserve">2. Опубликовать настоящее решение в официальном информационном сборнике «Знаменский вестник» и разместить на официальном сайте администрации Знаменского муниципального образования </w:t>
      </w:r>
      <w:r>
        <w:rPr>
          <w:bCs/>
        </w:rPr>
        <w:t xml:space="preserve">Ивантеевского </w:t>
      </w:r>
      <w:r>
        <w:rPr/>
        <w:t xml:space="preserve">муниципального района в сети «Интернет». </w:t>
      </w:r>
    </w:p>
    <w:p>
      <w:pPr>
        <w:pStyle w:val="style0"/>
        <w:jc w:val="both"/>
        <w:ind w:firstLine="709" w:left="0" w:right="0"/>
      </w:pPr>
      <w:r>
        <w:rPr/>
        <w:t>3.</w:t>
      </w:r>
      <w:bookmarkStart w:id="1" w:name="sub_4"/>
      <w:r>
        <w:rPr/>
        <w:t xml:space="preserve"> Контроль за исполнением настоящего решения оставляю за собой.</w:t>
      </w:r>
    </w:p>
    <w:p>
      <w:pPr>
        <w:pStyle w:val="style0"/>
        <w:jc w:val="both"/>
        <w:ind w:firstLine="709" w:left="0" w:right="0"/>
      </w:pPr>
      <w:bookmarkEnd w:id="1"/>
      <w:r>
        <w:rPr/>
        <w:t>4.</w:t>
      </w:r>
      <w:bookmarkStart w:id="2" w:name="sub_4"/>
      <w:r>
        <w:rPr/>
        <w:t xml:space="preserve"> Настоящее решение вступает в силу после его официального опубликования и распространяется на правоотношения, возникшие с 01 января 2017 года.</w:t>
      </w:r>
    </w:p>
    <w:p>
      <w:pPr>
        <w:pStyle w:val="style0"/>
      </w:pPr>
      <w:r>
        <w:rPr/>
      </w:r>
    </w:p>
    <w:p>
      <w:pPr>
        <w:pStyle w:val="style0"/>
        <w:jc w:val="both"/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ind w:hanging="0" w:left="0" w:right="67"/>
        <w:shd w:fill="FFFFFF"/>
        <w:spacing w:line="326" w:lineRule="exact"/>
      </w:pPr>
      <w:r>
        <w:rPr>
          <w:b/>
        </w:rPr>
        <w:t>Глава Знаменского муниципального образования</w:t>
      </w:r>
    </w:p>
    <w:p>
      <w:pPr>
        <w:pStyle w:val="style0"/>
        <w:jc w:val="both"/>
        <w:ind w:hanging="0" w:left="0" w:right="67"/>
        <w:shd w:fill="FFFFFF"/>
        <w:spacing w:line="326" w:lineRule="exact"/>
      </w:pPr>
      <w:r>
        <w:rPr>
          <w:b/>
        </w:rPr>
        <w:t>Ивантеевского муниципального района</w:t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>
          <w:b/>
        </w:rPr>
        <w:t>Саратовской области                                                                          И.Н. Уколова</w:t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sectPr>
          <w:formProt w:val="off"/>
          <w:pgSz w:h="16838" w:w="11906"/>
          <w:docGrid w:charSpace="214740172" w:linePitch="240" w:type="default"/>
          <w:textDirection w:val="lrTb"/>
          <w:pgNumType w:fmt="decimal"/>
          <w:type w:val="nextPage"/>
          <w:headerReference r:id="rId2" w:type="default"/>
        </w:sectPr>
        <w:pStyle w:val="style24"/>
      </w:pPr>
      <w:r>
        <w:rPr/>
      </w:r>
    </w:p>
    <w:p>
      <w:pPr>
        <w:pStyle w:val="style0"/>
        <w:jc w:val="left"/>
        <w:ind w:hanging="0" w:left="5550" w:right="0"/>
        <w:spacing w:line="240" w:lineRule="exact"/>
      </w:pPr>
      <w:r>
        <w:rPr>
          <w:sz w:val="24"/>
          <w:szCs w:val="24"/>
        </w:rPr>
        <w:t>Приложение №1</w:t>
      </w:r>
    </w:p>
    <w:p>
      <w:pPr>
        <w:pStyle w:val="style0"/>
        <w:jc w:val="left"/>
        <w:ind w:hanging="0" w:left="5550" w:right="0"/>
        <w:spacing w:line="240" w:lineRule="exact"/>
      </w:pPr>
      <w:r>
        <w:rPr>
          <w:sz w:val="24"/>
          <w:szCs w:val="24"/>
        </w:rPr>
        <w:t>к решению Совета Знаменского МО от 20.02.2017 г. № 8 «О порядке ведения перечня видов муниципального контроля и органов местного самоуправления,</w:t>
      </w:r>
    </w:p>
    <w:p>
      <w:pPr>
        <w:pStyle w:val="style0"/>
        <w:jc w:val="left"/>
        <w:ind w:hanging="0" w:left="5550" w:right="0"/>
        <w:spacing w:line="240" w:lineRule="exact"/>
      </w:pPr>
      <w:bookmarkStart w:id="3" w:name="__DdeLink__2395_459282586"/>
      <w:bookmarkEnd w:id="3"/>
      <w:r>
        <w:rPr>
          <w:sz w:val="24"/>
          <w:szCs w:val="24"/>
        </w:rPr>
        <w:t>уполномоченных на их осуществление»</w:t>
      </w:r>
    </w:p>
    <w:p>
      <w:pPr>
        <w:pStyle w:val="style0"/>
        <w:jc w:val="right"/>
        <w:ind w:hanging="0" w:left="5387" w:right="0"/>
        <w:spacing w:line="240" w:lineRule="exact"/>
      </w:pPr>
      <w:r>
        <w:rPr/>
      </w:r>
    </w:p>
    <w:p>
      <w:pPr>
        <w:pStyle w:val="style0"/>
        <w:jc w:val="center"/>
        <w:ind w:hanging="0" w:left="5387" w:right="0"/>
        <w:spacing w:line="240" w:lineRule="exact"/>
      </w:pPr>
      <w:r>
        <w:rPr/>
      </w:r>
    </w:p>
    <w:p>
      <w:pPr>
        <w:pStyle w:val="style0"/>
        <w:jc w:val="center"/>
      </w:pPr>
      <w:r>
        <w:rPr>
          <w:sz w:val="24"/>
          <w:b/>
          <w:szCs w:val="24"/>
        </w:rPr>
        <w:t>ПОРЯДОК</w:t>
      </w:r>
    </w:p>
    <w:p>
      <w:pPr>
        <w:pStyle w:val="style0"/>
        <w:jc w:val="center"/>
      </w:pPr>
      <w:r>
        <w:rPr>
          <w:sz w:val="24"/>
          <w:b/>
          <w:szCs w:val="24"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>
      <w:pPr>
        <w:pStyle w:val="style0"/>
        <w:jc w:val="center"/>
        <w:spacing w:line="240" w:lineRule="exact"/>
      </w:pPr>
      <w:r>
        <w:rPr/>
      </w:r>
    </w:p>
    <w:p>
      <w:pPr>
        <w:pStyle w:val="style0"/>
        <w:jc w:val="center"/>
        <w:spacing w:line="240" w:lineRule="exact"/>
      </w:pPr>
      <w:r>
        <w:rPr>
          <w:b/>
        </w:rPr>
        <w:t>1. Общие положения</w:t>
      </w:r>
    </w:p>
    <w:p>
      <w:pPr>
        <w:pStyle w:val="style0"/>
        <w:jc w:val="center"/>
        <w:spacing w:line="240" w:lineRule="exact"/>
      </w:pPr>
      <w:r>
        <w:rPr/>
      </w:r>
    </w:p>
    <w:p>
      <w:pPr>
        <w:pStyle w:val="style0"/>
        <w:jc w:val="both"/>
        <w:ind w:firstLine="709" w:left="0" w:right="0"/>
      </w:pPr>
      <w:r>
        <w:rPr/>
        <w:t>1.1. Порядок ведения перечня видов муниципального контроля и органов местного самоуправления, уполномоченных на их осуществление (далее – Порядок), разработан в соответствии с Федеральными законами от 06.10.2003 г. №131-ФЗ «Об общих принципах организации местного самоуправления в Российской Федерации»,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Знаменского муниципального образования Ивантеевского муниципального района.</w:t>
      </w:r>
    </w:p>
    <w:p>
      <w:pPr>
        <w:pStyle w:val="style0"/>
        <w:jc w:val="both"/>
        <w:ind w:firstLine="709" w:left="0" w:right="0"/>
      </w:pPr>
      <w:r>
        <w:rPr/>
        <w:t xml:space="preserve"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осуществлении (далее – Перечень). </w:t>
      </w:r>
    </w:p>
    <w:p>
      <w:pPr>
        <w:pStyle w:val="style0"/>
        <w:jc w:val="both"/>
        <w:ind w:firstLine="709" w:left="0" w:right="0"/>
      </w:pPr>
      <w:r>
        <w:rPr/>
        <w:t xml:space="preserve">1.3. Перечень  представляет собой систематизированный реестр сведений, форма которого приведена в приложении №1 к настоящему Порядку. 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center"/>
        <w:ind w:firstLine="709" w:left="0" w:right="0"/>
      </w:pPr>
      <w:r>
        <w:rPr>
          <w:b/>
        </w:rPr>
        <w:t>2. Ведение Перечня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/>
        <w:t>2.1. Перечень определяет виды муниципального контроля и органы местного самоуправления, уполномоченные на их осуществление.</w:t>
      </w:r>
    </w:p>
    <w:p>
      <w:pPr>
        <w:pStyle w:val="style0"/>
        <w:jc w:val="both"/>
        <w:ind w:firstLine="709" w:left="0" w:right="0"/>
      </w:pPr>
      <w:r>
        <w:rPr/>
        <w:t>2.2. Ведение Перечня осуществляется на основании муниципального правового акта, устанавливающего порядок организации и осуществления муниципального контроля в соответствующей сфере деятельности, а также полномочия  органа местного самоуправления на его осуществление, по форме согласно приложению к Порядку.</w:t>
      </w:r>
    </w:p>
    <w:p>
      <w:pPr>
        <w:pStyle w:val="style0"/>
        <w:jc w:val="both"/>
        <w:ind w:firstLine="709" w:left="0" w:right="0"/>
      </w:pPr>
      <w:r>
        <w:rPr/>
        <w:t>2.3. В Перечень включается следующая информация:</w:t>
      </w:r>
    </w:p>
    <w:p>
      <w:pPr>
        <w:pStyle w:val="style0"/>
        <w:jc w:val="both"/>
        <w:ind w:firstLine="709" w:left="0" w:right="0"/>
      </w:pPr>
      <w:r>
        <w:rPr/>
        <w:t>- наименование вида муниципального контроля, осуществляемого на территории Знаменского муниципального образования Ивантеевского муниципального района,</w:t>
      </w:r>
    </w:p>
    <w:p>
      <w:pPr>
        <w:pStyle w:val="style0"/>
        <w:jc w:val="both"/>
        <w:ind w:firstLine="709" w:left="0" w:right="0"/>
      </w:pPr>
      <w:r>
        <w:rPr/>
        <w:t>- наименование органа 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полномочиями),</w:t>
      </w:r>
    </w:p>
    <w:p>
      <w:pPr>
        <w:pStyle w:val="style0"/>
        <w:jc w:val="both"/>
        <w:ind w:firstLine="709" w:left="0" w:right="0"/>
      </w:pPr>
      <w:r>
        <w:rPr/>
        <w:t>- реквизиты нормативных правовых актов Российской Федерации, Саратовской области, муниципальных правовых актов Знаменского муниципального образования Ивантеевского муниципального района, регулирующих соответствующий вид муниципального контроля.</w:t>
      </w:r>
    </w:p>
    <w:p>
      <w:pPr>
        <w:pStyle w:val="style0"/>
        <w:jc w:val="both"/>
        <w:ind w:firstLine="709" w:left="0" w:right="0"/>
      </w:pPr>
      <w:r>
        <w:rPr/>
        <w:t>2.4. Ведение Перечня осуществляется администрацией Знаменского муниципального образования Ивантеевского муниципального района Саратовской области.</w:t>
      </w:r>
    </w:p>
    <w:p>
      <w:pPr>
        <w:pStyle w:val="style0"/>
        <w:jc w:val="both"/>
        <w:ind w:firstLine="709" w:left="0" w:right="0"/>
      </w:pPr>
      <w:r>
        <w:rPr/>
        <w:t>Распоряжением администрации  назначается должностное лицо, ответственное за ведение Перечня.</w:t>
      </w:r>
    </w:p>
    <w:p>
      <w:pPr>
        <w:pStyle w:val="style0"/>
        <w:jc w:val="both"/>
        <w:ind w:firstLine="709" w:left="0" w:right="0"/>
      </w:pPr>
      <w:r>
        <w:rPr/>
        <w:t>2.5. Перечень утверждается постановлением администрации муниципального образования.</w:t>
      </w:r>
    </w:p>
    <w:p>
      <w:pPr>
        <w:pStyle w:val="style0"/>
        <w:jc w:val="both"/>
        <w:ind w:firstLine="709" w:left="0" w:right="0"/>
      </w:pPr>
      <w:r>
        <w:rPr/>
        <w:t xml:space="preserve">2.6. 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 района полномочиями по осуществлению соответствующего муниципального контроля. </w:t>
      </w:r>
    </w:p>
    <w:p>
      <w:pPr>
        <w:pStyle w:val="style0"/>
        <w:jc w:val="both"/>
        <w:ind w:firstLine="709" w:left="0" w:right="0"/>
      </w:pPr>
      <w:r>
        <w:rPr/>
        <w:t>2.7. Внесение изменений в Перечень осуществляется в течение 10 дней со дня принятия (издания) муниципального правового акта, предусмотренного пунктом 2.2. Порядка, или внесения в него изменений.</w:t>
      </w:r>
    </w:p>
    <w:p>
      <w:pPr>
        <w:pStyle w:val="style0"/>
        <w:jc w:val="both"/>
        <w:ind w:firstLine="709" w:left="0" w:right="0"/>
      </w:pPr>
      <w:r>
        <w:rPr/>
        <w:t>2.8. Перечень подлежит размещению на официальном сайте администрации Знаменского муниципального образования  Ивантеевского муниципального района в информационно-телекоммуникационной сети «Интернет».</w:t>
      </w:r>
    </w:p>
    <w:p>
      <w:pPr>
        <w:pStyle w:val="style0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sectPr>
          <w:formProt w:val="off"/>
          <w:pgSz w:h="16838" w:w="11906"/>
          <w:docGrid w:charSpace="214740172" w:linePitch="240" w:type="default"/>
          <w:textDirection w:val="lrTb"/>
          <w:pgNumType w:fmt="decimal"/>
          <w:type w:val="nextPage"/>
          <w:headerReference r:id="rId3" w:type="default"/>
        </w:sectPr>
        <w:pStyle w:val="style24"/>
      </w:pPr>
      <w:r>
        <w:rPr/>
      </w:r>
    </w:p>
    <w:p>
      <w:pPr>
        <w:pStyle w:val="style0"/>
        <w:jc w:val="left"/>
        <w:ind w:hanging="0" w:left="5550" w:right="0"/>
        <w:spacing w:line="240" w:lineRule="exact"/>
      </w:pPr>
      <w:r>
        <w:rPr>
          <w:sz w:val="24"/>
          <w:szCs w:val="24"/>
        </w:rPr>
        <w:t xml:space="preserve">Приложение №2 </w:t>
      </w:r>
    </w:p>
    <w:p>
      <w:pPr>
        <w:pStyle w:val="style0"/>
        <w:jc w:val="left"/>
        <w:ind w:hanging="0" w:left="5550" w:right="0"/>
        <w:spacing w:line="240" w:lineRule="exact"/>
      </w:pPr>
      <w:r>
        <w:rPr>
          <w:sz w:val="24"/>
          <w:szCs w:val="24"/>
        </w:rPr>
        <w:t>к решению Совета Знаменского МО от 20.02.2017 г. № 8 «О порядке ведения перечня видов муниципального контроля и органов местного самоуправления,</w:t>
      </w:r>
    </w:p>
    <w:p>
      <w:pPr>
        <w:pStyle w:val="style0"/>
        <w:jc w:val="left"/>
        <w:ind w:hanging="0" w:left="5550" w:right="0"/>
        <w:spacing w:line="240" w:lineRule="exact"/>
      </w:pPr>
      <w:r>
        <w:rPr>
          <w:sz w:val="24"/>
          <w:szCs w:val="24"/>
        </w:rPr>
        <w:t>уполномоченных на их осуществление»</w:t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>
          <w:b/>
        </w:rPr>
        <w:t>ФОРМА</w:t>
      </w:r>
    </w:p>
    <w:p>
      <w:pPr>
        <w:pStyle w:val="style0"/>
        <w:jc w:val="center"/>
        <w:spacing w:line="240" w:lineRule="exact"/>
      </w:pPr>
      <w:r>
        <w:rPr>
          <w:b/>
        </w:rPr>
        <w:t>перечня видов муниципального контроля и органов местного самоуправления, уполномоченных на их осуществление</w:t>
      </w:r>
    </w:p>
    <w:p>
      <w:pPr>
        <w:pStyle w:val="style0"/>
        <w:jc w:val="center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391"/>
      </w:tblPr>
      <w:tblGrid>
        <w:gridCol w:w="636"/>
        <w:gridCol w:w="3602"/>
        <w:gridCol w:w="8644"/>
        <w:gridCol w:w="16001"/>
        <w:gridCol w:w="25750"/>
      </w:tblGrid>
      <w:tr>
        <w:trPr>
          <w:trHeight w:hRule="atLeast" w:val="317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rFonts w:cs="Times New Roman"/>
              </w:rPr>
              <w:t>№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rFonts w:cs="Times New Roman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rFonts w:cs="Times New Roman"/>
              </w:rPr>
              <w:t>Наименование видов муниципального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rFonts w:cs="Times New Roman"/>
              </w:rPr>
              <w:t>контроля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rFonts w:cs="Times New Roman"/>
              </w:rPr>
              <w:t>Орган местного самоуправления, (в том числе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rFonts w:cs="Times New Roman"/>
              </w:rPr>
              <w:t>структурное подразделение или орган)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rFonts w:cs="Times New Roman"/>
              </w:rPr>
              <w:t>Сфера деятельности юридического лица (индивидуального предпринимателя), в отношении которого ос</w:t>
            </w:r>
            <w:bookmarkStart w:id="4" w:name="_GoBack1"/>
            <w:bookmarkEnd w:id="4"/>
            <w:r>
              <w:rPr>
                <w:sz w:val="28"/>
                <w:b/>
                <w:szCs w:val="28"/>
                <w:rFonts w:cs="Times New Roman"/>
              </w:rPr>
              <w:t>уществляется муниципальный контроль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7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rFonts w:cs="Times New Roman"/>
              </w:rPr>
              <w:t>Реквизиты МПА, устанавливающих порядок организации и проведения муниципального контроля, административного регламента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7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7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p>
      <w:pPr>
        <w:pStyle w:val="style0"/>
        <w:jc w:val="both"/>
        <w:tabs>
          <w:tab w:leader="none" w:pos="709" w:val="left"/>
          <w:tab w:leader="none" w:pos="7797" w:val="left"/>
        </w:tabs>
        <w:ind w:hanging="0" w:left="0" w:right="67"/>
        <w:shd w:fill="FFFFFF"/>
        <w:spacing w:line="326" w:lineRule="exact"/>
      </w:pPr>
      <w:r>
        <w:rPr/>
      </w:r>
    </w:p>
    <w:sectPr>
      <w:formProt w:val="off"/>
      <w:pgSz w:h="16838" w:w="11906"/>
      <w:docGrid w:charSpace="214740172" w:linePitch="240" w:type="default"/>
      <w:textDirection w:val="lrTb"/>
      <w:pgNumType w:fmt="decimal"/>
      <w:type w:val="nextPage"/>
      <w:headerReference r:id="rId4" w:type="even"/>
      <w:headerReference r:id="rId5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header1.xml><?xml version="1.0" encoding="utf-8"?>
<w:hdr xmlns:w="http://schemas.openxmlformats.org/wordprocessingml/2006/main">
  <w:p>
    <w:pPr>
      <w:pStyle w:val="style24"/>
    </w:pPr>
    <w:r>
      <w:rPr/>
    </w:r>
  </w:p>
</w:hdr>
</file>

<file path=word/header2.xml><?xml version="1.0" encoding="utf-8"?>
<w:hdr xmlns:w="http://schemas.openxmlformats.org/wordprocessingml/2006/main">
  <w:p>
    <w:pPr>
      <w:pStyle w:val="style24"/>
    </w:pPr>
    <w:r>
      <w:rPr/>
    </w:r>
  </w:p>
</w:hdr>
</file>

<file path=word/header3.xml><?xml version="1.0" encoding="utf-8"?>
<w:hdr xmlns:w="http://schemas.openxmlformats.org/wordprocessingml/2006/main">
  <w:p>
    <w:pPr>
      <w:pStyle w:val="style24"/>
      <w:jc w:val="center"/>
    </w:pPr>
    <w:r>
      <w:rPr/>
      <w:t>2</w:t>
    </w:r>
  </w:p>
</w:hdr>
</file>

<file path=word/header4.xml><?xml version="1.0" encoding="utf-8"?>
<w:hdr xmlns:w="http://schemas.openxmlformats.org/wordprocessingml/2006/main">
  <w:p>
    <w:pPr>
      <w:pStyle w:val="style24"/>
      <w:jc w:val="center"/>
    </w:pPr>
    <w:r>
      <w:rPr/>
      <w:t>-</w:t>
    </w:r>
  </w:p>
</w:hd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</w:pPr>
    <w:rPr>
      <w:color w:val="00000A"/>
      <w:sz w:val="28"/>
      <w:szCs w:val="28"/>
      <w:rFonts w:ascii="Times New Roman" w:cs="Calibri" w:eastAsia="SimSun" w:hAnsi="Times New Roman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Текст выноски Знак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Mangal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Mangal" w:hAnsi="Arial"/>
    </w:rPr>
  </w:style>
  <w:style w:styleId="style24" w:type="paragraph">
    <w:name w:val="Верхний колонтитул"/>
    <w:basedOn w:val="style0"/>
    <w:next w:val="style24"/>
    <w:pPr>
      <w:tabs>
        <w:tab w:leader="none" w:pos="4677" w:val="center"/>
        <w:tab w:leader="none" w:pos="9355" w:val="right"/>
      </w:tabs>
      <w:suppressLineNumbers/>
    </w:pPr>
    <w:rPr/>
  </w:style>
  <w:style w:styleId="style25" w:type="paragraph">
    <w:name w:val="Нижний колонтитул"/>
    <w:basedOn w:val="style0"/>
    <w:next w:val="style25"/>
    <w:pPr>
      <w:tabs>
        <w:tab w:leader="none" w:pos="4677" w:val="center"/>
        <w:tab w:leader="none" w:pos="9355" w:val="right"/>
      </w:tabs>
      <w:suppressLineNumbers/>
    </w:pPr>
    <w:rPr/>
  </w:style>
  <w:style w:styleId="style26" w:type="paragraph">
    <w:name w:val="Balloon Text"/>
    <w:basedOn w:val="style0"/>
    <w:next w:val="style26"/>
    <w:pPr/>
    <w:rPr/>
  </w:style>
  <w:style w:styleId="style27" w:type="paragraph">
    <w:name w:val="Oaeno aieoiaioa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2017-02-20T11:07:00.00Z</dcterms:created>
  <dc:creator>Иванович</dc:creator>
  <cp:lastModifiedBy>User</cp:lastModifiedBy>
  <cp:lastPrinted>2017-03-02T16:01:11.00Z</cp:lastPrinted>
  <dcterms:modified xsi:type="dcterms:W3CDTF">2017-02-21T10:16:00.00Z</dcterms:modified>
  <cp:revision>15</cp:revision>
</cp:coreProperties>
</file>