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48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 xml:space="preserve">СОВЕТ </w:t>
      </w:r>
    </w:p>
    <w:p w:rsidR="00E219F6" w:rsidRPr="0009250B" w:rsidRDefault="00071348" w:rsidP="00E219F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НИКОЛАЕВСКОГО </w:t>
      </w:r>
      <w:r w:rsidR="00E219F6" w:rsidRPr="0009250B">
        <w:rPr>
          <w:b/>
          <w:bCs/>
          <w:szCs w:val="28"/>
        </w:rPr>
        <w:t xml:space="preserve">МНИЦИПАЛЬНОГО ОБРАЗОВАНИЯ </w:t>
      </w:r>
    </w:p>
    <w:p w:rsidR="00E219F6" w:rsidRPr="0009250B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ИВАНТЕЕВСКОГО МУНИЦИПАЛЬНОГО РАЙОНА</w:t>
      </w:r>
    </w:p>
    <w:p w:rsidR="00E219F6" w:rsidRPr="0009250B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САРАТОВСКОЙ ОБЛАСТИ</w:t>
      </w:r>
    </w:p>
    <w:p w:rsidR="00E27615" w:rsidRDefault="00E27615" w:rsidP="00E219F6">
      <w:pPr>
        <w:pStyle w:val="Oaenoaieoiaioa"/>
        <w:ind w:firstLine="0"/>
        <w:jc w:val="center"/>
        <w:rPr>
          <w:b/>
          <w:bCs/>
          <w:szCs w:val="28"/>
        </w:rPr>
      </w:pPr>
    </w:p>
    <w:p w:rsidR="00E219F6" w:rsidRPr="0009250B" w:rsidRDefault="00E27615" w:rsidP="00E219F6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Пятьдесят девятое заседание третьего созыва</w:t>
      </w:r>
    </w:p>
    <w:p w:rsidR="00E219F6" w:rsidRPr="0009250B" w:rsidRDefault="00E219F6" w:rsidP="00E219F6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Cs w:val="28"/>
        </w:rPr>
      </w:pPr>
      <w:r w:rsidRPr="0009250B">
        <w:rPr>
          <w:b/>
          <w:bCs/>
          <w:szCs w:val="28"/>
        </w:rPr>
        <w:tab/>
      </w:r>
    </w:p>
    <w:p w:rsidR="00E219F6" w:rsidRPr="0009250B" w:rsidRDefault="00E219F6" w:rsidP="00E219F6">
      <w:pPr>
        <w:pStyle w:val="Oaenoaieoiaioa"/>
        <w:ind w:firstLine="0"/>
        <w:jc w:val="center"/>
        <w:rPr>
          <w:b/>
          <w:bCs/>
          <w:szCs w:val="28"/>
        </w:rPr>
      </w:pPr>
      <w:r w:rsidRPr="0009250B">
        <w:rPr>
          <w:b/>
          <w:bCs/>
          <w:szCs w:val="28"/>
        </w:rPr>
        <w:t>РЕШЕНИЕ №</w:t>
      </w:r>
      <w:r w:rsidR="00E27615">
        <w:rPr>
          <w:b/>
          <w:bCs/>
          <w:szCs w:val="28"/>
        </w:rPr>
        <w:t xml:space="preserve"> 9</w:t>
      </w:r>
    </w:p>
    <w:p w:rsidR="00E219F6" w:rsidRPr="0009250B" w:rsidRDefault="00E219F6" w:rsidP="00E219F6">
      <w:pPr>
        <w:pStyle w:val="Oaenoaieoiaioa"/>
        <w:ind w:firstLine="0"/>
        <w:rPr>
          <w:szCs w:val="28"/>
        </w:rPr>
      </w:pPr>
    </w:p>
    <w:p w:rsidR="00E219F6" w:rsidRPr="0009250B" w:rsidRDefault="00E219F6" w:rsidP="00071348">
      <w:pPr>
        <w:pStyle w:val="Oaenoaieoiaioa"/>
        <w:ind w:firstLine="0"/>
        <w:jc w:val="left"/>
        <w:rPr>
          <w:szCs w:val="28"/>
        </w:rPr>
      </w:pPr>
      <w:r w:rsidRPr="0009250B">
        <w:rPr>
          <w:szCs w:val="28"/>
        </w:rPr>
        <w:t xml:space="preserve">от </w:t>
      </w:r>
      <w:r w:rsidR="00E27615">
        <w:rPr>
          <w:szCs w:val="28"/>
        </w:rPr>
        <w:t>14 апреля</w:t>
      </w:r>
      <w:r w:rsidRPr="0009250B">
        <w:rPr>
          <w:szCs w:val="28"/>
        </w:rPr>
        <w:t xml:space="preserve">  2015года</w:t>
      </w:r>
      <w:r w:rsidR="00E27615">
        <w:rPr>
          <w:szCs w:val="28"/>
        </w:rPr>
        <w:tab/>
      </w:r>
      <w:r w:rsidR="00E27615">
        <w:rPr>
          <w:szCs w:val="28"/>
        </w:rPr>
        <w:tab/>
      </w:r>
      <w:r w:rsidR="00E27615">
        <w:rPr>
          <w:szCs w:val="28"/>
        </w:rPr>
        <w:tab/>
      </w:r>
      <w:r w:rsidR="00E27615">
        <w:rPr>
          <w:szCs w:val="28"/>
        </w:rPr>
        <w:tab/>
      </w:r>
      <w:r w:rsidR="00E27615">
        <w:rPr>
          <w:szCs w:val="28"/>
        </w:rPr>
        <w:tab/>
      </w:r>
      <w:r w:rsidR="00E27615">
        <w:rPr>
          <w:szCs w:val="28"/>
        </w:rPr>
        <w:tab/>
      </w:r>
      <w:r w:rsidR="00E27615">
        <w:rPr>
          <w:szCs w:val="28"/>
        </w:rPr>
        <w:tab/>
      </w:r>
      <w:proofErr w:type="gramStart"/>
      <w:r w:rsidRPr="0009250B">
        <w:rPr>
          <w:szCs w:val="28"/>
        </w:rPr>
        <w:t>с</w:t>
      </w:r>
      <w:proofErr w:type="gramEnd"/>
      <w:r w:rsidRPr="0009250B">
        <w:rPr>
          <w:szCs w:val="28"/>
        </w:rPr>
        <w:t xml:space="preserve">. </w:t>
      </w:r>
      <w:r w:rsidR="00071348">
        <w:rPr>
          <w:szCs w:val="28"/>
        </w:rPr>
        <w:t>Николаевка</w:t>
      </w:r>
    </w:p>
    <w:p w:rsidR="00E219F6" w:rsidRPr="0009250B" w:rsidRDefault="00E219F6" w:rsidP="00E219F6">
      <w:pPr>
        <w:jc w:val="center"/>
        <w:rPr>
          <w:sz w:val="28"/>
          <w:szCs w:val="28"/>
        </w:rPr>
      </w:pPr>
    </w:p>
    <w:p w:rsidR="00E219F6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Об утверждении Порядка определения</w:t>
      </w:r>
    </w:p>
    <w:p w:rsidR="00E219F6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размера арендной платы за земельные участки</w:t>
      </w:r>
    </w:p>
    <w:p w:rsidR="00E219F6" w:rsidRPr="0009250B" w:rsidRDefault="00E219F6" w:rsidP="00E219F6">
      <w:pPr>
        <w:rPr>
          <w:b/>
          <w:sz w:val="28"/>
          <w:szCs w:val="28"/>
        </w:rPr>
      </w:pPr>
      <w:proofErr w:type="gramStart"/>
      <w:r w:rsidRPr="0009250B">
        <w:rPr>
          <w:b/>
          <w:sz w:val="28"/>
          <w:szCs w:val="28"/>
        </w:rPr>
        <w:t>находящиеся в муниципальной собственности</w:t>
      </w:r>
      <w:proofErr w:type="gramEnd"/>
    </w:p>
    <w:p w:rsidR="00E219F6" w:rsidRPr="0009250B" w:rsidRDefault="00071348" w:rsidP="00E219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</w:t>
      </w:r>
      <w:r w:rsidR="00E219F6" w:rsidRPr="0009250B">
        <w:rPr>
          <w:b/>
          <w:sz w:val="28"/>
          <w:szCs w:val="28"/>
        </w:rPr>
        <w:t>муниципального образования</w:t>
      </w:r>
    </w:p>
    <w:p w:rsidR="00CC33F5" w:rsidRPr="0009250B" w:rsidRDefault="00E219F6" w:rsidP="00E219F6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Ивантеевского муниципального района</w:t>
      </w:r>
    </w:p>
    <w:p w:rsidR="00E219F6" w:rsidRPr="0009250B" w:rsidRDefault="00CC33F5" w:rsidP="00E219F6">
      <w:pPr>
        <w:rPr>
          <w:b/>
          <w:color w:val="000000"/>
          <w:sz w:val="28"/>
          <w:szCs w:val="28"/>
        </w:rPr>
      </w:pPr>
      <w:r w:rsidRPr="0009250B">
        <w:rPr>
          <w:b/>
          <w:sz w:val="28"/>
          <w:szCs w:val="28"/>
        </w:rPr>
        <w:t xml:space="preserve">и </w:t>
      </w:r>
      <w:proofErr w:type="gramStart"/>
      <w:r w:rsidRPr="0009250B">
        <w:rPr>
          <w:b/>
          <w:sz w:val="28"/>
          <w:szCs w:val="28"/>
        </w:rPr>
        <w:t>предоставляемые</w:t>
      </w:r>
      <w:proofErr w:type="gramEnd"/>
      <w:r w:rsidRPr="0009250B">
        <w:rPr>
          <w:b/>
          <w:sz w:val="28"/>
          <w:szCs w:val="28"/>
        </w:rPr>
        <w:t xml:space="preserve"> в аренду без торгов</w:t>
      </w:r>
      <w:r w:rsidR="00E219F6" w:rsidRPr="0009250B">
        <w:rPr>
          <w:b/>
          <w:sz w:val="28"/>
          <w:szCs w:val="28"/>
        </w:rPr>
        <w:t>.</w:t>
      </w:r>
    </w:p>
    <w:p w:rsidR="00E219F6" w:rsidRPr="0009250B" w:rsidRDefault="00E219F6" w:rsidP="00E219F6">
      <w:pPr>
        <w:jc w:val="right"/>
        <w:rPr>
          <w:rFonts w:eastAsia="Times New Roman CYR"/>
          <w:b/>
          <w:bCs/>
          <w:sz w:val="28"/>
          <w:szCs w:val="28"/>
        </w:rPr>
      </w:pPr>
    </w:p>
    <w:p w:rsidR="00E219F6" w:rsidRPr="0009250B" w:rsidRDefault="00E219F6" w:rsidP="00E219F6">
      <w:pPr>
        <w:autoSpaceDE w:val="0"/>
        <w:rPr>
          <w:rFonts w:eastAsia="Times New Roman"/>
          <w:sz w:val="28"/>
          <w:szCs w:val="28"/>
        </w:rPr>
      </w:pPr>
    </w:p>
    <w:p w:rsidR="00E219F6" w:rsidRPr="0009250B" w:rsidRDefault="00E219F6" w:rsidP="00E219F6">
      <w:pPr>
        <w:autoSpaceDE w:val="0"/>
        <w:ind w:firstLine="540"/>
        <w:jc w:val="both"/>
        <w:rPr>
          <w:b/>
          <w:sz w:val="28"/>
          <w:szCs w:val="28"/>
        </w:rPr>
      </w:pPr>
      <w:r w:rsidRPr="0009250B">
        <w:rPr>
          <w:rFonts w:eastAsia="Times New Roman CYR"/>
          <w:sz w:val="28"/>
          <w:szCs w:val="28"/>
        </w:rPr>
        <w:t>На основ</w:t>
      </w:r>
      <w:r w:rsidR="003F750C" w:rsidRPr="0009250B">
        <w:rPr>
          <w:rFonts w:eastAsia="Times New Roman CYR"/>
          <w:sz w:val="28"/>
          <w:szCs w:val="28"/>
        </w:rPr>
        <w:t>ании пункта 3 части 3 статьи 39.</w:t>
      </w:r>
      <w:r w:rsidRPr="0009250B">
        <w:rPr>
          <w:rFonts w:eastAsia="Times New Roman CYR"/>
          <w:sz w:val="28"/>
          <w:szCs w:val="28"/>
        </w:rPr>
        <w:t>7 Земельного кодекса Российской Федерации, постановления Правительства Российс</w:t>
      </w:r>
      <w:r w:rsidR="001C65DA" w:rsidRPr="0009250B">
        <w:rPr>
          <w:rFonts w:eastAsia="Times New Roman CYR"/>
          <w:sz w:val="28"/>
          <w:szCs w:val="28"/>
        </w:rPr>
        <w:t>к</w:t>
      </w:r>
      <w:r w:rsidRPr="0009250B">
        <w:rPr>
          <w:rFonts w:eastAsia="Times New Roman CYR"/>
          <w:sz w:val="28"/>
          <w:szCs w:val="28"/>
        </w:rPr>
        <w:t xml:space="preserve">ой </w:t>
      </w:r>
      <w:proofErr w:type="gramStart"/>
      <w:r w:rsidRPr="0009250B">
        <w:rPr>
          <w:rFonts w:eastAsia="Times New Roman CYR"/>
          <w:sz w:val="28"/>
          <w:szCs w:val="28"/>
        </w:rPr>
        <w:t>Феде</w:t>
      </w:r>
      <w:r w:rsidR="00071348">
        <w:rPr>
          <w:rFonts w:eastAsia="Times New Roman CYR"/>
          <w:sz w:val="28"/>
          <w:szCs w:val="28"/>
        </w:rPr>
        <w:t>рации от 16.07.2009 года №582 «</w:t>
      </w:r>
      <w:r w:rsidRPr="0009250B">
        <w:rPr>
          <w:rFonts w:eastAsia="Times New Roman CYR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 муниципальной собственности</w:t>
      </w:r>
      <w:r w:rsidR="001C65DA" w:rsidRPr="0009250B">
        <w:rPr>
          <w:rFonts w:eastAsia="Times New Roman CYR"/>
          <w:sz w:val="28"/>
          <w:szCs w:val="28"/>
        </w:rPr>
        <w:t xml:space="preserve"> и о Правилах определения размера арендной платы, а такж</w:t>
      </w:r>
      <w:r w:rsidR="0038441C">
        <w:rPr>
          <w:rFonts w:eastAsia="Times New Roman CYR"/>
          <w:sz w:val="28"/>
          <w:szCs w:val="28"/>
        </w:rPr>
        <w:t>е порядка</w:t>
      </w:r>
      <w:r w:rsidR="001C65DA" w:rsidRPr="0009250B">
        <w:rPr>
          <w:rFonts w:eastAsia="Times New Roman CYR"/>
          <w:sz w:val="28"/>
          <w:szCs w:val="28"/>
        </w:rPr>
        <w:t>, условий и сроков в</w:t>
      </w:r>
      <w:r w:rsidR="0038441C">
        <w:rPr>
          <w:rFonts w:eastAsia="Times New Roman CYR"/>
          <w:sz w:val="28"/>
          <w:szCs w:val="28"/>
        </w:rPr>
        <w:t>несения арендной платы за земли</w:t>
      </w:r>
      <w:r w:rsidR="001C65DA" w:rsidRPr="0009250B">
        <w:rPr>
          <w:rFonts w:eastAsia="Times New Roman CYR"/>
          <w:sz w:val="28"/>
          <w:szCs w:val="28"/>
        </w:rPr>
        <w:t>, находящиеся в собственности Российской Федерации»</w:t>
      </w:r>
      <w:r w:rsidRPr="0009250B">
        <w:rPr>
          <w:rFonts w:eastAsia="Times New Roman CYR"/>
          <w:sz w:val="28"/>
          <w:szCs w:val="28"/>
        </w:rPr>
        <w:t xml:space="preserve">  и, руководствуясь Устав</w:t>
      </w:r>
      <w:r w:rsidR="00071348">
        <w:rPr>
          <w:rFonts w:eastAsia="Times New Roman CYR"/>
          <w:sz w:val="28"/>
          <w:szCs w:val="28"/>
        </w:rPr>
        <w:t>ом</w:t>
      </w:r>
      <w:r w:rsidRPr="0009250B">
        <w:rPr>
          <w:rFonts w:eastAsia="Times New Roman CYR"/>
          <w:sz w:val="28"/>
          <w:szCs w:val="28"/>
        </w:rPr>
        <w:t xml:space="preserve"> </w:t>
      </w:r>
      <w:r w:rsidR="00071348">
        <w:rPr>
          <w:rFonts w:eastAsia="Times New Roman CYR"/>
          <w:sz w:val="28"/>
          <w:szCs w:val="28"/>
        </w:rPr>
        <w:t xml:space="preserve">Николаевского </w:t>
      </w:r>
      <w:r w:rsidR="001C65DA" w:rsidRPr="0009250B">
        <w:rPr>
          <w:rFonts w:eastAsia="Times New Roman CYR"/>
          <w:sz w:val="28"/>
          <w:szCs w:val="28"/>
        </w:rPr>
        <w:t xml:space="preserve">муниципального образования  </w:t>
      </w:r>
      <w:r w:rsidRPr="0009250B">
        <w:rPr>
          <w:rFonts w:eastAsia="Times New Roman CYR"/>
          <w:sz w:val="28"/>
          <w:szCs w:val="28"/>
        </w:rPr>
        <w:t>Ивантеевского муниципального района Саратовской области,</w:t>
      </w:r>
      <w:r w:rsidR="00071348">
        <w:rPr>
          <w:rFonts w:eastAsia="Times New Roman CYR"/>
          <w:sz w:val="28"/>
          <w:szCs w:val="28"/>
        </w:rPr>
        <w:t xml:space="preserve"> С</w:t>
      </w:r>
      <w:r w:rsidR="001C65DA" w:rsidRPr="0009250B">
        <w:rPr>
          <w:sz w:val="28"/>
          <w:szCs w:val="28"/>
        </w:rPr>
        <w:t xml:space="preserve">овет </w:t>
      </w:r>
      <w:r w:rsidRPr="0009250B">
        <w:rPr>
          <w:b/>
          <w:sz w:val="28"/>
          <w:szCs w:val="28"/>
        </w:rPr>
        <w:t>РЕШИЛ:</w:t>
      </w:r>
      <w:proofErr w:type="gramEnd"/>
    </w:p>
    <w:p w:rsidR="001C65DA" w:rsidRPr="0009250B" w:rsidRDefault="00E219F6" w:rsidP="0038441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9250B">
        <w:rPr>
          <w:rFonts w:eastAsia="Times New Roman"/>
          <w:sz w:val="28"/>
          <w:szCs w:val="28"/>
        </w:rPr>
        <w:t xml:space="preserve">Утвердить </w:t>
      </w:r>
      <w:r w:rsidR="00071348">
        <w:rPr>
          <w:rFonts w:eastAsia="Times New Roman"/>
          <w:sz w:val="28"/>
          <w:szCs w:val="28"/>
        </w:rPr>
        <w:t>Порядок «</w:t>
      </w:r>
      <w:r w:rsidR="001C65DA" w:rsidRPr="0009250B">
        <w:rPr>
          <w:sz w:val="28"/>
          <w:szCs w:val="28"/>
        </w:rPr>
        <w:t>Поряд</w:t>
      </w:r>
      <w:r w:rsidR="00071348">
        <w:rPr>
          <w:sz w:val="28"/>
          <w:szCs w:val="28"/>
        </w:rPr>
        <w:t>ок</w:t>
      </w:r>
      <w:r w:rsidR="001C65DA" w:rsidRPr="0009250B">
        <w:rPr>
          <w:sz w:val="28"/>
          <w:szCs w:val="28"/>
        </w:rPr>
        <w:t xml:space="preserve"> определения размера арендной платы за земельные участки</w:t>
      </w:r>
      <w:r w:rsidR="0038441C">
        <w:rPr>
          <w:sz w:val="28"/>
          <w:szCs w:val="28"/>
        </w:rPr>
        <w:t>,</w:t>
      </w:r>
      <w:r w:rsidR="001C65DA" w:rsidRPr="0009250B">
        <w:rPr>
          <w:sz w:val="28"/>
          <w:szCs w:val="28"/>
        </w:rPr>
        <w:t xml:space="preserve"> находящиеся в муниципальной собственности </w:t>
      </w:r>
      <w:r w:rsidR="00071348">
        <w:rPr>
          <w:sz w:val="28"/>
          <w:szCs w:val="28"/>
        </w:rPr>
        <w:t xml:space="preserve">Николаевского </w:t>
      </w:r>
      <w:r w:rsidR="0038441C">
        <w:rPr>
          <w:sz w:val="28"/>
          <w:szCs w:val="28"/>
        </w:rPr>
        <w:t xml:space="preserve">муниципального образования </w:t>
      </w:r>
      <w:r w:rsidR="00CC33F5" w:rsidRPr="0009250B">
        <w:rPr>
          <w:sz w:val="28"/>
          <w:szCs w:val="28"/>
        </w:rPr>
        <w:t>(приложение №1)</w:t>
      </w:r>
      <w:r w:rsidR="0038441C">
        <w:rPr>
          <w:sz w:val="28"/>
          <w:szCs w:val="28"/>
        </w:rPr>
        <w:t>.</w:t>
      </w:r>
    </w:p>
    <w:p w:rsidR="001C65DA" w:rsidRPr="0009250B" w:rsidRDefault="001C65DA" w:rsidP="0038441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9250B">
        <w:rPr>
          <w:sz w:val="28"/>
          <w:szCs w:val="28"/>
        </w:rPr>
        <w:t xml:space="preserve">Настоящее решение вступает в силу с момента подписания  и распространяет свое действие на правоотношения, возникшие с 01.03.2015г. </w:t>
      </w:r>
    </w:p>
    <w:p w:rsidR="00E219F6" w:rsidRPr="0009250B" w:rsidRDefault="00E219F6" w:rsidP="0038441C">
      <w:pPr>
        <w:numPr>
          <w:ilvl w:val="0"/>
          <w:numId w:val="1"/>
        </w:numPr>
        <w:tabs>
          <w:tab w:val="left" w:pos="851"/>
        </w:tabs>
        <w:autoSpaceDE w:val="0"/>
        <w:ind w:left="0" w:firstLine="567"/>
        <w:jc w:val="both"/>
        <w:rPr>
          <w:rFonts w:eastAsia="Times New Roman CYR"/>
          <w:sz w:val="28"/>
          <w:szCs w:val="28"/>
        </w:rPr>
      </w:pPr>
      <w:r w:rsidRPr="0009250B">
        <w:rPr>
          <w:rFonts w:eastAsia="Times New Roman"/>
          <w:sz w:val="28"/>
          <w:szCs w:val="28"/>
        </w:rPr>
        <w:t xml:space="preserve">Настоящее решение размесить на официальном сайте </w:t>
      </w:r>
      <w:r w:rsidR="00071348">
        <w:rPr>
          <w:rFonts w:eastAsia="Times New Roman"/>
          <w:sz w:val="28"/>
          <w:szCs w:val="28"/>
        </w:rPr>
        <w:t xml:space="preserve">Николаевского </w:t>
      </w:r>
      <w:r w:rsidRPr="0009250B">
        <w:rPr>
          <w:rFonts w:eastAsia="Times New Roman"/>
          <w:sz w:val="28"/>
          <w:szCs w:val="28"/>
        </w:rPr>
        <w:t xml:space="preserve"> муниципального </w:t>
      </w:r>
      <w:r w:rsidR="00071348">
        <w:rPr>
          <w:rFonts w:eastAsia="Times New Roman"/>
          <w:sz w:val="28"/>
          <w:szCs w:val="28"/>
        </w:rPr>
        <w:t>образования</w:t>
      </w:r>
      <w:r w:rsidRPr="0009250B">
        <w:rPr>
          <w:rFonts w:eastAsia="Times New Roman"/>
          <w:sz w:val="28"/>
          <w:szCs w:val="28"/>
        </w:rPr>
        <w:t>.</w:t>
      </w:r>
    </w:p>
    <w:p w:rsidR="00E219F6" w:rsidRPr="0009250B" w:rsidRDefault="00E219F6" w:rsidP="001C65DA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</w:p>
    <w:p w:rsidR="00E219F6" w:rsidRPr="0009250B" w:rsidRDefault="00E219F6" w:rsidP="00E219F6">
      <w:pPr>
        <w:autoSpaceDE w:val="0"/>
        <w:ind w:firstLine="540"/>
        <w:jc w:val="both"/>
        <w:rPr>
          <w:rFonts w:eastAsia="Times New Roman CYR"/>
          <w:color w:val="000000"/>
          <w:sz w:val="28"/>
          <w:szCs w:val="28"/>
        </w:rPr>
      </w:pPr>
    </w:p>
    <w:p w:rsidR="00E219F6" w:rsidRPr="0009250B" w:rsidRDefault="00E219F6" w:rsidP="00E219F6">
      <w:pPr>
        <w:jc w:val="both"/>
        <w:rPr>
          <w:sz w:val="28"/>
          <w:szCs w:val="28"/>
        </w:rPr>
      </w:pPr>
      <w:r w:rsidRPr="0009250B">
        <w:rPr>
          <w:b/>
          <w:sz w:val="28"/>
          <w:szCs w:val="28"/>
        </w:rPr>
        <w:t xml:space="preserve">Глава </w:t>
      </w:r>
      <w:proofErr w:type="gramStart"/>
      <w:r w:rsidR="00071348">
        <w:rPr>
          <w:b/>
          <w:sz w:val="28"/>
          <w:szCs w:val="28"/>
        </w:rPr>
        <w:t>Николаевского</w:t>
      </w:r>
      <w:proofErr w:type="gramEnd"/>
    </w:p>
    <w:p w:rsidR="00E219F6" w:rsidRPr="0009250B" w:rsidRDefault="00E219F6" w:rsidP="00071348">
      <w:pPr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 xml:space="preserve">муниципального </w:t>
      </w:r>
      <w:r w:rsidR="00071348">
        <w:rPr>
          <w:b/>
          <w:sz w:val="28"/>
          <w:szCs w:val="28"/>
        </w:rPr>
        <w:t>образования</w:t>
      </w:r>
      <w:r w:rsidRPr="0009250B">
        <w:rPr>
          <w:b/>
          <w:sz w:val="28"/>
          <w:szCs w:val="28"/>
        </w:rPr>
        <w:t xml:space="preserve">                                              </w:t>
      </w:r>
      <w:r w:rsidR="00071348">
        <w:rPr>
          <w:b/>
          <w:sz w:val="28"/>
          <w:szCs w:val="28"/>
        </w:rPr>
        <w:t xml:space="preserve">Н.В. </w:t>
      </w:r>
      <w:proofErr w:type="spellStart"/>
      <w:r w:rsidR="00071348">
        <w:rPr>
          <w:b/>
          <w:sz w:val="28"/>
          <w:szCs w:val="28"/>
        </w:rPr>
        <w:t>Барсова</w:t>
      </w:r>
      <w:proofErr w:type="spellEnd"/>
    </w:p>
    <w:p w:rsidR="00CC33F5" w:rsidRPr="0009250B" w:rsidRDefault="00CC33F5" w:rsidP="00E219F6">
      <w:pPr>
        <w:rPr>
          <w:b/>
          <w:sz w:val="28"/>
          <w:szCs w:val="28"/>
        </w:rPr>
      </w:pPr>
    </w:p>
    <w:p w:rsidR="00CC33F5" w:rsidRPr="0009250B" w:rsidRDefault="00CC33F5" w:rsidP="00E219F6">
      <w:pPr>
        <w:rPr>
          <w:b/>
          <w:sz w:val="28"/>
          <w:szCs w:val="28"/>
        </w:rPr>
      </w:pPr>
    </w:p>
    <w:p w:rsidR="00CC33F5" w:rsidRPr="0009250B" w:rsidRDefault="00CC33F5" w:rsidP="00E219F6">
      <w:pPr>
        <w:rPr>
          <w:b/>
          <w:sz w:val="28"/>
          <w:szCs w:val="28"/>
        </w:rPr>
      </w:pPr>
    </w:p>
    <w:p w:rsidR="00CC33F5" w:rsidRPr="0009250B" w:rsidRDefault="00CC33F5" w:rsidP="00E219F6">
      <w:pPr>
        <w:rPr>
          <w:b/>
          <w:sz w:val="28"/>
          <w:szCs w:val="28"/>
        </w:rPr>
      </w:pPr>
    </w:p>
    <w:p w:rsidR="00CC33F5" w:rsidRPr="0009250B" w:rsidRDefault="00CC33F5" w:rsidP="00E219F6">
      <w:pPr>
        <w:rPr>
          <w:b/>
          <w:sz w:val="28"/>
          <w:szCs w:val="28"/>
        </w:rPr>
      </w:pPr>
    </w:p>
    <w:p w:rsidR="00CC33F5" w:rsidRPr="0038441C" w:rsidRDefault="00CC33F5" w:rsidP="00CC33F5">
      <w:pPr>
        <w:jc w:val="right"/>
        <w:rPr>
          <w:i/>
          <w:sz w:val="22"/>
          <w:szCs w:val="28"/>
        </w:rPr>
      </w:pPr>
      <w:r w:rsidRPr="0038441C">
        <w:rPr>
          <w:i/>
          <w:sz w:val="22"/>
          <w:szCs w:val="28"/>
        </w:rPr>
        <w:lastRenderedPageBreak/>
        <w:t>Приложение №1</w:t>
      </w:r>
    </w:p>
    <w:p w:rsidR="00071348" w:rsidRPr="0038441C" w:rsidRDefault="00071348" w:rsidP="00CC33F5">
      <w:pPr>
        <w:jc w:val="right"/>
        <w:rPr>
          <w:i/>
          <w:sz w:val="22"/>
          <w:szCs w:val="28"/>
        </w:rPr>
      </w:pPr>
      <w:r w:rsidRPr="0038441C">
        <w:rPr>
          <w:i/>
          <w:sz w:val="22"/>
          <w:szCs w:val="28"/>
        </w:rPr>
        <w:t xml:space="preserve">к Решению Совета </w:t>
      </w:r>
    </w:p>
    <w:p w:rsidR="00071348" w:rsidRPr="00071348" w:rsidRDefault="00071348" w:rsidP="00CC33F5">
      <w:pPr>
        <w:jc w:val="right"/>
        <w:rPr>
          <w:i/>
          <w:sz w:val="28"/>
          <w:szCs w:val="28"/>
        </w:rPr>
      </w:pPr>
      <w:r w:rsidRPr="0038441C">
        <w:rPr>
          <w:i/>
          <w:sz w:val="22"/>
          <w:szCs w:val="28"/>
        </w:rPr>
        <w:t xml:space="preserve">№ </w:t>
      </w:r>
      <w:r w:rsidR="00E27615">
        <w:rPr>
          <w:i/>
          <w:sz w:val="22"/>
          <w:szCs w:val="28"/>
        </w:rPr>
        <w:t xml:space="preserve">9 </w:t>
      </w:r>
      <w:r w:rsidRPr="0038441C">
        <w:rPr>
          <w:i/>
          <w:sz w:val="22"/>
          <w:szCs w:val="28"/>
        </w:rPr>
        <w:t>от «</w:t>
      </w:r>
      <w:r w:rsidR="00E27615">
        <w:rPr>
          <w:i/>
          <w:sz w:val="22"/>
          <w:szCs w:val="28"/>
        </w:rPr>
        <w:t>14</w:t>
      </w:r>
      <w:r w:rsidRPr="0038441C">
        <w:rPr>
          <w:i/>
          <w:sz w:val="22"/>
          <w:szCs w:val="28"/>
        </w:rPr>
        <w:t>»</w:t>
      </w:r>
      <w:r w:rsidR="00E27615">
        <w:rPr>
          <w:i/>
          <w:sz w:val="22"/>
          <w:szCs w:val="28"/>
        </w:rPr>
        <w:t xml:space="preserve"> апреля </w:t>
      </w:r>
      <w:r w:rsidRPr="0038441C">
        <w:rPr>
          <w:i/>
          <w:sz w:val="22"/>
          <w:szCs w:val="28"/>
        </w:rPr>
        <w:t xml:space="preserve">2015 </w:t>
      </w:r>
      <w:r>
        <w:rPr>
          <w:i/>
          <w:sz w:val="28"/>
          <w:szCs w:val="28"/>
        </w:rPr>
        <w:t>г</w:t>
      </w:r>
    </w:p>
    <w:p w:rsidR="00CC33F5" w:rsidRPr="0009250B" w:rsidRDefault="00CC33F5" w:rsidP="00CC33F5">
      <w:pPr>
        <w:jc w:val="both"/>
        <w:rPr>
          <w:b/>
          <w:sz w:val="28"/>
          <w:szCs w:val="28"/>
        </w:rPr>
      </w:pPr>
    </w:p>
    <w:p w:rsidR="00071348" w:rsidRDefault="00CC33F5" w:rsidP="00CC33F5">
      <w:pPr>
        <w:jc w:val="center"/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>Порядок</w:t>
      </w:r>
    </w:p>
    <w:p w:rsidR="00E219F6" w:rsidRPr="0009250B" w:rsidRDefault="00CC33F5" w:rsidP="00CC33F5">
      <w:pPr>
        <w:jc w:val="center"/>
        <w:rPr>
          <w:b/>
          <w:sz w:val="28"/>
          <w:szCs w:val="28"/>
        </w:rPr>
      </w:pPr>
      <w:r w:rsidRPr="0009250B">
        <w:rPr>
          <w:b/>
          <w:sz w:val="28"/>
          <w:szCs w:val="28"/>
        </w:rPr>
        <w:t xml:space="preserve"> определения размера арендной платы за земельные участки, находящиеся в муниципальной собственности </w:t>
      </w:r>
      <w:r w:rsidR="00071348">
        <w:rPr>
          <w:b/>
          <w:sz w:val="28"/>
          <w:szCs w:val="28"/>
        </w:rPr>
        <w:t xml:space="preserve">Николаевского </w:t>
      </w:r>
      <w:r w:rsidRPr="0009250B">
        <w:rPr>
          <w:b/>
          <w:sz w:val="28"/>
          <w:szCs w:val="28"/>
        </w:rPr>
        <w:t>муниципального образования и предоставляемые в аренду без торгов</w:t>
      </w:r>
      <w:r w:rsidR="002A7208" w:rsidRPr="0009250B">
        <w:rPr>
          <w:b/>
          <w:sz w:val="28"/>
          <w:szCs w:val="28"/>
        </w:rPr>
        <w:t>.</w:t>
      </w:r>
    </w:p>
    <w:p w:rsidR="002A7208" w:rsidRPr="0009250B" w:rsidRDefault="002A7208" w:rsidP="002A7208">
      <w:pPr>
        <w:jc w:val="both"/>
        <w:rPr>
          <w:b/>
          <w:sz w:val="28"/>
          <w:szCs w:val="28"/>
        </w:rPr>
      </w:pPr>
    </w:p>
    <w:p w:rsidR="003F750C" w:rsidRPr="0009250B" w:rsidRDefault="00052E53" w:rsidP="003844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9250B">
        <w:rPr>
          <w:sz w:val="28"/>
          <w:szCs w:val="28"/>
        </w:rPr>
        <w:t>Настоящий Порядок определяет размер и сроки внесения арендной платы за земельные участки, находящиеся в муниципальной собственности и предоставленные в аренду без проведения торгов, за исключением случаев, предусмотренных федеральным законодательством</w:t>
      </w:r>
      <w:r w:rsidR="003F750C" w:rsidRPr="0009250B">
        <w:rPr>
          <w:sz w:val="28"/>
          <w:szCs w:val="28"/>
        </w:rPr>
        <w:t>.</w:t>
      </w:r>
    </w:p>
    <w:p w:rsidR="003F750C" w:rsidRPr="0009250B" w:rsidRDefault="003F750C" w:rsidP="0038441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9250B">
        <w:rPr>
          <w:sz w:val="28"/>
          <w:szCs w:val="28"/>
        </w:rPr>
        <w:t>Размер арендной платы на год за земельные участк</w:t>
      </w:r>
      <w:r w:rsidR="00071348">
        <w:rPr>
          <w:sz w:val="28"/>
          <w:szCs w:val="28"/>
        </w:rPr>
        <w:t xml:space="preserve">и, находящиеся в собственности Николаевского </w:t>
      </w:r>
      <w:r w:rsidRPr="0009250B">
        <w:rPr>
          <w:sz w:val="28"/>
          <w:szCs w:val="28"/>
        </w:rPr>
        <w:t>муниципального образования Ивантеевского муниципального района, в соответствии с видами разрешенного использования:</w:t>
      </w:r>
    </w:p>
    <w:p w:rsidR="003F750C" w:rsidRPr="0009250B" w:rsidRDefault="003F750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 xml:space="preserve">- предназначенные для размещения объектов индивидуального жилищного строительства, </w:t>
      </w:r>
      <w:proofErr w:type="spellStart"/>
      <w:r w:rsidRPr="0009250B">
        <w:rPr>
          <w:rFonts w:eastAsiaTheme="minorHAnsi"/>
          <w:kern w:val="0"/>
          <w:sz w:val="28"/>
          <w:szCs w:val="28"/>
        </w:rPr>
        <w:t>хозблоков</w:t>
      </w:r>
      <w:proofErr w:type="spellEnd"/>
      <w:r w:rsidRPr="0009250B">
        <w:rPr>
          <w:rFonts w:eastAsiaTheme="minorHAnsi"/>
          <w:kern w:val="0"/>
          <w:sz w:val="28"/>
          <w:szCs w:val="28"/>
        </w:rPr>
        <w:t>, погребов, а также для ведения личного подсобного хозяйства (приусадебный участок), дачных, садоводческих и огороднических целей - одна десятая процента кадастровой стоимости арендуемых земельных участков;</w:t>
      </w:r>
    </w:p>
    <w:p w:rsidR="003F750C" w:rsidRPr="0009250B" w:rsidRDefault="003F750C" w:rsidP="0038441C">
      <w:pPr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gramStart"/>
      <w:r w:rsidRPr="0009250B">
        <w:rPr>
          <w:sz w:val="28"/>
          <w:szCs w:val="28"/>
        </w:rPr>
        <w:t xml:space="preserve">- </w:t>
      </w:r>
      <w:r w:rsidRPr="0009250B">
        <w:rPr>
          <w:rFonts w:eastAsiaTheme="minorHAnsi"/>
          <w:kern w:val="0"/>
          <w:sz w:val="28"/>
          <w:szCs w:val="28"/>
        </w:rPr>
        <w:t>предназначенные для размещения гаражей - две десятых процента кадастровой стоимости арендуемых земельных участков;</w:t>
      </w:r>
      <w:proofErr w:type="gramEnd"/>
    </w:p>
    <w:p w:rsidR="003F750C" w:rsidRPr="0009250B" w:rsidRDefault="0038441C" w:rsidP="0038441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 xml:space="preserve">- </w:t>
      </w:r>
      <w:r w:rsidR="003F750C" w:rsidRPr="003F750C">
        <w:rPr>
          <w:rFonts w:eastAsiaTheme="minorHAnsi"/>
          <w:kern w:val="0"/>
          <w:sz w:val="28"/>
          <w:szCs w:val="28"/>
        </w:rPr>
        <w:t>предназначенные для размещения автостоянок - пять десятых процента кадастровой стоимости арендуемых земельных участков;</w:t>
      </w:r>
      <w:proofErr w:type="gramEnd"/>
    </w:p>
    <w:p w:rsidR="00AB467C" w:rsidRPr="00AB467C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bookmarkStart w:id="0" w:name="sub_1006"/>
      <w:proofErr w:type="gramStart"/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AB467C">
        <w:rPr>
          <w:rFonts w:eastAsiaTheme="minorHAnsi"/>
          <w:kern w:val="0"/>
          <w:sz w:val="28"/>
          <w:szCs w:val="28"/>
        </w:rPr>
        <w:t>предназначенные для разм</w:t>
      </w:r>
      <w:r>
        <w:rPr>
          <w:rFonts w:eastAsiaTheme="minorHAnsi"/>
          <w:kern w:val="0"/>
          <w:sz w:val="28"/>
          <w:szCs w:val="28"/>
        </w:rPr>
        <w:t>ещения многоэтажных жилых домов</w:t>
      </w:r>
      <w:r w:rsidR="00AB467C" w:rsidRPr="00AB467C">
        <w:rPr>
          <w:rFonts w:eastAsiaTheme="minorHAnsi"/>
          <w:kern w:val="0"/>
          <w:sz w:val="28"/>
          <w:szCs w:val="28"/>
        </w:rPr>
        <w:t xml:space="preserve"> - две десятых процента кадастровой стоимости арендуемых земельных участков;</w:t>
      </w:r>
      <w:bookmarkEnd w:id="0"/>
      <w:proofErr w:type="gramEnd"/>
    </w:p>
    <w:p w:rsidR="00AB467C" w:rsidRPr="0009250B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AB467C">
        <w:rPr>
          <w:rFonts w:eastAsiaTheme="minorHAnsi"/>
          <w:kern w:val="0"/>
          <w:sz w:val="28"/>
          <w:szCs w:val="28"/>
        </w:rPr>
        <w:t>предназначенные для размещения объектов физической культуры и спорта, а также для размещения дошкольных организаций, созданных в форме некоммерческих организаций - пять десятых процента кадастровой стоимости арендуемых земельных участков</w:t>
      </w:r>
      <w:r w:rsidR="00AB467C" w:rsidRPr="0009250B">
        <w:rPr>
          <w:rFonts w:eastAsiaTheme="minorHAnsi"/>
          <w:kern w:val="0"/>
          <w:sz w:val="28"/>
          <w:szCs w:val="28"/>
        </w:rPr>
        <w:t>;</w:t>
      </w:r>
      <w:proofErr w:type="gramEnd"/>
    </w:p>
    <w:p w:rsidR="00AB467C" w:rsidRPr="00AB467C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AB467C">
        <w:rPr>
          <w:rFonts w:eastAsiaTheme="minorHAnsi"/>
          <w:kern w:val="0"/>
          <w:sz w:val="28"/>
          <w:szCs w:val="28"/>
        </w:rPr>
        <w:t>одну сотую процента кадастровой стоимости земельных участков, предоставленных государственным или муниципальным казенным предприятиям для размещения домов многоэтажной жилой застройки в целях комплексного освоения под жилищное строительство;</w:t>
      </w:r>
    </w:p>
    <w:p w:rsidR="00AB467C" w:rsidRPr="00AB467C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09250B">
        <w:rPr>
          <w:rFonts w:eastAsiaTheme="minorHAnsi"/>
          <w:kern w:val="0"/>
          <w:sz w:val="28"/>
          <w:szCs w:val="28"/>
        </w:rPr>
        <w:t>три</w:t>
      </w:r>
      <w:r w:rsidR="00AB467C" w:rsidRPr="00AB467C">
        <w:rPr>
          <w:rFonts w:eastAsiaTheme="minorHAnsi"/>
          <w:kern w:val="0"/>
          <w:sz w:val="28"/>
          <w:szCs w:val="28"/>
        </w:rPr>
        <w:t xml:space="preserve"> десятых процента кадастровой стоимости арендуемых земельных участков из земель сельскохозяйственного назначения;</w:t>
      </w:r>
    </w:p>
    <w:p w:rsidR="00AB467C" w:rsidRPr="0009250B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AB467C">
        <w:rPr>
          <w:rFonts w:eastAsiaTheme="minorHAnsi"/>
          <w:kern w:val="0"/>
          <w:sz w:val="28"/>
          <w:szCs w:val="28"/>
        </w:rPr>
        <w:t>полтора процента кадастровой стоимости арендуемых земельных участков, изъятых из оборота или ограниченных в обороте;</w:t>
      </w:r>
    </w:p>
    <w:p w:rsidR="00AB467C" w:rsidRPr="00AB467C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AB467C">
        <w:rPr>
          <w:rFonts w:eastAsiaTheme="minorHAnsi"/>
          <w:kern w:val="0"/>
          <w:sz w:val="28"/>
          <w:szCs w:val="28"/>
        </w:rPr>
        <w:t>одну десятую процента кадастровой стоимости земельных участков, предоставленных некоммерческим организациям, в том числе созданным в форме потребительских кооперативов, общественных или религиозных организаций (объединений), учреждений, благотворительных и иных фондов за исключением товариществ собственников жилья, жилищных и жилищно-</w:t>
      </w:r>
      <w:r w:rsidR="00AB467C" w:rsidRPr="00AB467C">
        <w:rPr>
          <w:rFonts w:eastAsiaTheme="minorHAnsi"/>
          <w:kern w:val="0"/>
          <w:sz w:val="28"/>
          <w:szCs w:val="28"/>
        </w:rPr>
        <w:lastRenderedPageBreak/>
        <w:t>строительных кооперативов, гаражных и гаражно-строительных кооперативов, садоводческих, огороднических и дачных некоммерческих объединений граждан</w:t>
      </w:r>
      <w:proofErr w:type="gramEnd"/>
    </w:p>
    <w:p w:rsidR="00AB467C" w:rsidRPr="00AB467C" w:rsidRDefault="0038441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  <w:bookmarkStart w:id="1" w:name="sub_1011"/>
      <w:r>
        <w:rPr>
          <w:rFonts w:eastAsiaTheme="minorHAnsi"/>
          <w:kern w:val="0"/>
          <w:sz w:val="28"/>
          <w:szCs w:val="28"/>
        </w:rPr>
        <w:t xml:space="preserve">- </w:t>
      </w:r>
      <w:r w:rsidR="00AB467C" w:rsidRPr="00AB467C">
        <w:rPr>
          <w:rFonts w:eastAsiaTheme="minorHAnsi"/>
          <w:kern w:val="0"/>
          <w:sz w:val="28"/>
          <w:szCs w:val="28"/>
        </w:rPr>
        <w:t>предназначенные для иных целей - два процента кадастровой стоимости арендуемых земельных участков;</w:t>
      </w:r>
    </w:p>
    <w:bookmarkEnd w:id="1"/>
    <w:p w:rsidR="00AB467C" w:rsidRPr="00AB467C" w:rsidRDefault="00AB467C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2466C1" w:rsidRPr="0009250B" w:rsidRDefault="002466C1" w:rsidP="0038441C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Размер арендной платы за земельные участки, находящиеся в собственности</w:t>
      </w:r>
      <w:r w:rsidR="00071348">
        <w:rPr>
          <w:rFonts w:eastAsiaTheme="minorHAnsi"/>
          <w:kern w:val="0"/>
          <w:sz w:val="28"/>
          <w:szCs w:val="28"/>
        </w:rPr>
        <w:t xml:space="preserve"> Николаевского</w:t>
      </w:r>
      <w:r w:rsidRPr="0009250B">
        <w:rPr>
          <w:rFonts w:eastAsiaTheme="minorHAnsi"/>
          <w:kern w:val="0"/>
          <w:sz w:val="28"/>
          <w:szCs w:val="28"/>
        </w:rPr>
        <w:t xml:space="preserve"> муниципального образования определяется в размере не выше размера земельного налога, рассчитанного в отношении такого земельного участка в случае заключения договора аренды в соответствии с п.5 ст.39.7 Земельного кодекса Российской Федерации.</w:t>
      </w:r>
    </w:p>
    <w:p w:rsidR="002466C1" w:rsidRPr="0009250B" w:rsidRDefault="002466C1" w:rsidP="0038441C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2" w:name="sub_30"/>
      <w:r w:rsidRPr="0009250B">
        <w:rPr>
          <w:rFonts w:eastAsiaTheme="minorHAnsi"/>
          <w:kern w:val="0"/>
          <w:sz w:val="28"/>
          <w:szCs w:val="28"/>
        </w:rPr>
        <w:t xml:space="preserve"> Размер арендной платы подлежит пересмотру в одностороннем порядке по требованию арендодателя в случае изменения кадастровой стоимости земель.</w:t>
      </w:r>
    </w:p>
    <w:bookmarkEnd w:id="2"/>
    <w:p w:rsidR="002466C1" w:rsidRPr="0009250B" w:rsidRDefault="002466C1" w:rsidP="0038441C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r w:rsidRPr="0009250B">
        <w:rPr>
          <w:rFonts w:eastAsiaTheme="minorHAnsi"/>
          <w:kern w:val="0"/>
          <w:sz w:val="28"/>
          <w:szCs w:val="28"/>
        </w:rPr>
        <w:t>Размер арендной платы за земельные участки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2466C1" w:rsidRPr="0009250B" w:rsidRDefault="002466C1" w:rsidP="0038441C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3" w:name="sub_21"/>
      <w:r w:rsidRPr="0009250B">
        <w:rPr>
          <w:rFonts w:eastAsiaTheme="minorHAnsi"/>
          <w:kern w:val="0"/>
          <w:sz w:val="28"/>
          <w:szCs w:val="28"/>
        </w:rPr>
        <w:t xml:space="preserve">Установить, что для пенсионеров, получающих пенсию на основании пенсионного законодательства, для граждан (физических лиц), имеющих трех и более детей, инвалидов размер рассчитанной величины арендной платы за земельные участки, указанные </w:t>
      </w:r>
      <w:r w:rsidRPr="0095300C">
        <w:rPr>
          <w:rFonts w:eastAsiaTheme="minorHAnsi"/>
          <w:kern w:val="0"/>
          <w:sz w:val="28"/>
          <w:szCs w:val="28"/>
        </w:rPr>
        <w:t xml:space="preserve">в </w:t>
      </w:r>
      <w:hyperlink w:anchor="sub_102" w:history="1">
        <w:r w:rsidRPr="0095300C">
          <w:rPr>
            <w:rFonts w:eastAsiaTheme="minorHAnsi"/>
            <w:kern w:val="0"/>
            <w:sz w:val="28"/>
            <w:szCs w:val="28"/>
          </w:rPr>
          <w:t>абзацах втором</w:t>
        </w:r>
      </w:hyperlink>
      <w:r w:rsidRPr="0095300C">
        <w:rPr>
          <w:rFonts w:eastAsiaTheme="minorHAnsi"/>
          <w:kern w:val="0"/>
          <w:sz w:val="28"/>
          <w:szCs w:val="28"/>
        </w:rPr>
        <w:t xml:space="preserve">, </w:t>
      </w:r>
      <w:hyperlink w:anchor="sub_103" w:history="1">
        <w:r w:rsidRPr="0095300C">
          <w:rPr>
            <w:rFonts w:eastAsiaTheme="minorHAnsi"/>
            <w:kern w:val="0"/>
            <w:sz w:val="28"/>
            <w:szCs w:val="28"/>
          </w:rPr>
          <w:t>третьем пункта 1</w:t>
        </w:r>
      </w:hyperlink>
      <w:r w:rsidRPr="0009250B">
        <w:rPr>
          <w:rFonts w:eastAsiaTheme="minorHAnsi"/>
          <w:kern w:val="0"/>
          <w:sz w:val="28"/>
          <w:szCs w:val="28"/>
        </w:rPr>
        <w:t xml:space="preserve"> настоящего постановления, уменьшается на 50 процентов.</w:t>
      </w:r>
    </w:p>
    <w:p w:rsidR="002466C1" w:rsidRPr="0009250B" w:rsidRDefault="002466C1" w:rsidP="0038441C">
      <w:pPr>
        <w:pStyle w:val="a3"/>
        <w:widowControl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4" w:name="sub_212"/>
      <w:bookmarkEnd w:id="3"/>
      <w:r w:rsidRPr="0009250B">
        <w:rPr>
          <w:rFonts w:eastAsiaTheme="minorHAnsi"/>
          <w:kern w:val="0"/>
          <w:sz w:val="28"/>
          <w:szCs w:val="28"/>
        </w:rPr>
        <w:t>Установить, что при расчете арендной платы за землю садоводческим, огородническим и дачным некоммерческим объединениям граждан (некоммерческим организациям), гаражным и гаражно-строительным кооперативам учитывается наличие в их составе лиц, указанных в п.6 настоящего Порядка. Размер арендной платы уменьшается на 50 процентов величины, пропорциональной частям земельного участка, используемым указанными в части первой настоящего пункта гражданами.</w:t>
      </w:r>
    </w:p>
    <w:p w:rsidR="002466C1" w:rsidRPr="0009250B" w:rsidRDefault="002466C1" w:rsidP="0038441C">
      <w:pPr>
        <w:pStyle w:val="a3"/>
        <w:widowControl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kern w:val="0"/>
          <w:sz w:val="28"/>
          <w:szCs w:val="28"/>
        </w:rPr>
      </w:pPr>
      <w:bookmarkStart w:id="5" w:name="sub_2"/>
      <w:bookmarkEnd w:id="4"/>
      <w:r w:rsidRPr="0009250B">
        <w:rPr>
          <w:rFonts w:eastAsiaTheme="minorHAnsi"/>
          <w:kern w:val="0"/>
          <w:sz w:val="28"/>
          <w:szCs w:val="28"/>
        </w:rPr>
        <w:t xml:space="preserve"> Установить, что арендная плата за земельные участки, указанные в </w:t>
      </w:r>
      <w:hyperlink w:anchor="sub_1" w:history="1">
        <w:r w:rsidRPr="0095300C">
          <w:rPr>
            <w:rFonts w:eastAsiaTheme="minorHAnsi"/>
            <w:kern w:val="0"/>
            <w:sz w:val="28"/>
            <w:szCs w:val="28"/>
          </w:rPr>
          <w:t>пункте</w:t>
        </w:r>
        <w:r w:rsidRPr="00071348">
          <w:rPr>
            <w:rFonts w:eastAsiaTheme="minorHAnsi"/>
            <w:kern w:val="0"/>
            <w:sz w:val="28"/>
            <w:szCs w:val="28"/>
          </w:rPr>
          <w:t> 1</w:t>
        </w:r>
      </w:hyperlink>
      <w:r w:rsidR="0095300C">
        <w:rPr>
          <w:rFonts w:eastAsiaTheme="minorHAnsi"/>
          <w:kern w:val="0"/>
          <w:sz w:val="28"/>
          <w:szCs w:val="28"/>
        </w:rPr>
        <w:t xml:space="preserve"> настоящего Порядка</w:t>
      </w:r>
      <w:bookmarkStart w:id="6" w:name="_GoBack"/>
      <w:bookmarkEnd w:id="6"/>
      <w:r w:rsidRPr="0009250B">
        <w:rPr>
          <w:rFonts w:eastAsiaTheme="minorHAnsi"/>
          <w:kern w:val="0"/>
          <w:sz w:val="28"/>
          <w:szCs w:val="28"/>
        </w:rPr>
        <w:t>, вносится физическими и юридическими лицами поквартально до 10 числа месяца, следующего за оплачиваемым кварталом.</w:t>
      </w: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p w:rsidR="00FD5766" w:rsidRPr="0009250B" w:rsidRDefault="00FD5766" w:rsidP="0095300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8"/>
          <w:szCs w:val="28"/>
        </w:rPr>
      </w:pPr>
    </w:p>
    <w:bookmarkEnd w:id="5"/>
    <w:p w:rsidR="001972A0" w:rsidRPr="0009250B" w:rsidRDefault="001972A0">
      <w:pPr>
        <w:rPr>
          <w:sz w:val="28"/>
          <w:szCs w:val="28"/>
        </w:rPr>
      </w:pPr>
    </w:p>
    <w:sectPr w:rsidR="001972A0" w:rsidRPr="0009250B" w:rsidSect="0090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0274"/>
    <w:multiLevelType w:val="hybridMultilevel"/>
    <w:tmpl w:val="894E1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26ABB"/>
    <w:multiLevelType w:val="hybridMultilevel"/>
    <w:tmpl w:val="A0C6676C"/>
    <w:lvl w:ilvl="0" w:tplc="56F20038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49"/>
    <w:rsid w:val="00052E53"/>
    <w:rsid w:val="00071348"/>
    <w:rsid w:val="0009250B"/>
    <w:rsid w:val="001972A0"/>
    <w:rsid w:val="001C65DA"/>
    <w:rsid w:val="002466C1"/>
    <w:rsid w:val="00281F49"/>
    <w:rsid w:val="002A7208"/>
    <w:rsid w:val="002E4B3E"/>
    <w:rsid w:val="0038441C"/>
    <w:rsid w:val="003F750C"/>
    <w:rsid w:val="0065717D"/>
    <w:rsid w:val="00906696"/>
    <w:rsid w:val="0095300C"/>
    <w:rsid w:val="00AB467C"/>
    <w:rsid w:val="00AE23E8"/>
    <w:rsid w:val="00CC33F5"/>
    <w:rsid w:val="00E219F6"/>
    <w:rsid w:val="00E27615"/>
    <w:rsid w:val="00FD5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219F6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65D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66C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466C1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466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76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7615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F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E219F6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C65D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2466C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2466C1"/>
    <w:pPr>
      <w:widowControl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kern w:val="0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466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</dc:creator>
  <cp:keywords/>
  <dc:description/>
  <cp:lastModifiedBy>Владелец</cp:lastModifiedBy>
  <cp:revision>2</cp:revision>
  <cp:lastPrinted>2015-04-13T11:49:00Z</cp:lastPrinted>
  <dcterms:created xsi:type="dcterms:W3CDTF">2015-04-13T11:50:00Z</dcterms:created>
  <dcterms:modified xsi:type="dcterms:W3CDTF">2015-04-13T11:50:00Z</dcterms:modified>
</cp:coreProperties>
</file>