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ИВАНОВСКОГО МУНИЦИПАЛЬНОГО ОБРАЗОВАНИЯ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BAC" w:rsidRDefault="003D4F40" w:rsidP="003A0BAC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 27</w:t>
      </w:r>
      <w:r w:rsidR="003A0B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апреля    2021 г.   №  14                                                             </w:t>
      </w:r>
      <w:proofErr w:type="gramStart"/>
      <w:r w:rsidR="003A0BAC">
        <w:rPr>
          <w:rFonts w:ascii="Times New Roman" w:eastAsia="Times New Roman" w:hAnsi="Times New Roman"/>
          <w:b/>
          <w:sz w:val="24"/>
          <w:szCs w:val="24"/>
          <w:lang w:eastAsia="ar-SA"/>
        </w:rPr>
        <w:t>с</w:t>
      </w:r>
      <w:proofErr w:type="gramEnd"/>
      <w:r w:rsidR="003A0BAC">
        <w:rPr>
          <w:rFonts w:ascii="Times New Roman" w:eastAsia="Times New Roman" w:hAnsi="Times New Roman"/>
          <w:b/>
          <w:sz w:val="24"/>
          <w:szCs w:val="24"/>
          <w:lang w:eastAsia="ar-SA"/>
        </w:rPr>
        <w:t>. Ивановка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Внесение изменений в постановление от 11.01.2021 г №1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«Об утверждении муниципальной  программы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Ивановского муниципального образования 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области»»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 изменением от 19.02.2021 г. № 7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0BAC" w:rsidRPr="00334BB1" w:rsidRDefault="003A0BAC" w:rsidP="003A0BAC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Ивановского муниципального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образования № 11 от 12.04.2013  г. «Об утверждении Положения о порядке разработки, утверждения и реализации программ Ивановского муниципального образования», 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Ивановского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  ПОСТАНОВЛЯЕТ:</w:t>
      </w:r>
    </w:p>
    <w:p w:rsidR="003A0BAC" w:rsidRPr="00C40A50" w:rsidRDefault="003A0BAC" w:rsidP="003A0BAC">
      <w:pPr>
        <w:pStyle w:val="ac"/>
        <w:ind w:firstLine="567"/>
      </w:pPr>
      <w:r>
        <w:rPr>
          <w:rFonts w:eastAsia="SimSun"/>
          <w:kern w:val="2"/>
          <w:lang w:eastAsia="hi-IN" w:bidi="hi-IN"/>
        </w:rPr>
        <w:t>1.</w:t>
      </w:r>
      <w:r>
        <w:rPr>
          <w:lang w:eastAsia="zh-CN"/>
        </w:rPr>
        <w:t xml:space="preserve"> Муниципальную программу «Развитие</w:t>
      </w:r>
      <w:r w:rsidRPr="00E83876">
        <w:rPr>
          <w:rFonts w:eastAsia="SimSun"/>
          <w:kern w:val="2"/>
          <w:lang w:eastAsia="hi-IN" w:bidi="hi-IN"/>
        </w:rPr>
        <w:t xml:space="preserve"> </w:t>
      </w:r>
      <w:r>
        <w:rPr>
          <w:rFonts w:eastAsia="SimSun"/>
          <w:kern w:val="2"/>
          <w:lang w:eastAsia="hi-IN" w:bidi="hi-IN"/>
        </w:rPr>
        <w:t xml:space="preserve">Ивановского </w:t>
      </w:r>
      <w:r>
        <w:rPr>
          <w:lang w:eastAsia="zh-CN"/>
        </w:rPr>
        <w:t xml:space="preserve"> муниципального образования Ивантеевского муниципального района Саратовской области» </w:t>
      </w:r>
      <w:proofErr w:type="gramStart"/>
      <w:r>
        <w:rPr>
          <w:lang w:eastAsia="zh-CN"/>
        </w:rPr>
        <w:t>согласно  (приложения</w:t>
      </w:r>
      <w:proofErr w:type="gramEnd"/>
      <w:r>
        <w:rPr>
          <w:lang w:eastAsia="zh-CN"/>
        </w:rPr>
        <w:t xml:space="preserve"> №1, №2, №3), </w:t>
      </w:r>
      <w:r>
        <w:t xml:space="preserve">паспорт муниципальной программы  </w:t>
      </w:r>
      <w:r w:rsidRPr="008209D0">
        <w:t xml:space="preserve">«Развитие </w:t>
      </w:r>
      <w:r>
        <w:t xml:space="preserve"> </w:t>
      </w:r>
      <w:r w:rsidRPr="008209D0">
        <w:t>Ивановского муниципального образования Ивантеевского муниципального района Саратовской области»</w:t>
      </w:r>
      <w:r w:rsidRPr="00C40A50">
        <w:rPr>
          <w:spacing w:val="20"/>
          <w:sz w:val="28"/>
          <w:szCs w:val="28"/>
        </w:rPr>
        <w:t xml:space="preserve"> </w:t>
      </w:r>
      <w:r w:rsidRPr="00C40A50">
        <w:t>изложить в следующей редакции (прилагается)</w:t>
      </w:r>
    </w:p>
    <w:p w:rsidR="003A0BAC" w:rsidRDefault="003A0BAC" w:rsidP="003A0BAC">
      <w:pPr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            2.Опубликовать настоящее постановление в  информационном бюллетене   «Известие» Ивановского муниципального образования.</w:t>
      </w:r>
    </w:p>
    <w:p w:rsidR="003A0BAC" w:rsidRPr="00C40A50" w:rsidRDefault="003A0BAC" w:rsidP="003A0BAC">
      <w:pPr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3A0BAC" w:rsidRDefault="003A0BAC" w:rsidP="003A0BAC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</w:p>
    <w:p w:rsidR="003A0BAC" w:rsidRDefault="003A0BAC" w:rsidP="003A0B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Pr="00771A9E" w:rsidRDefault="003A0BAC" w:rsidP="003A0BAC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proofErr w:type="gramStart"/>
      <w:r w:rsidRPr="00771A9E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Ивановского</w:t>
      </w:r>
      <w:proofErr w:type="gramEnd"/>
    </w:p>
    <w:p w:rsidR="003A0BAC" w:rsidRPr="00771A9E" w:rsidRDefault="003A0BAC" w:rsidP="003A0BAC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</w:t>
      </w: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А. А. Шишкин</w:t>
      </w: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  <w:jc w:val="right"/>
      </w:pPr>
    </w:p>
    <w:p w:rsidR="003A0BAC" w:rsidRPr="00183CFF" w:rsidRDefault="003A0BAC" w:rsidP="003A0BAC">
      <w:pPr>
        <w:pStyle w:val="ac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Приложение № 1 к Постановлению </w:t>
      </w:r>
    </w:p>
    <w:p w:rsidR="003A0BAC" w:rsidRPr="00183CFF" w:rsidRDefault="003A0BAC" w:rsidP="003A0BAC">
      <w:pPr>
        <w:pStyle w:val="ac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администрации </w:t>
      </w:r>
      <w:proofErr w:type="gramStart"/>
      <w:r w:rsidRPr="00183CFF">
        <w:rPr>
          <w:sz w:val="20"/>
          <w:szCs w:val="20"/>
        </w:rPr>
        <w:t>Ивановского</w:t>
      </w:r>
      <w:proofErr w:type="gramEnd"/>
    </w:p>
    <w:p w:rsidR="003A0BAC" w:rsidRPr="00183CFF" w:rsidRDefault="003A0BAC" w:rsidP="003A0BAC">
      <w:pPr>
        <w:pStyle w:val="ac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>муниципального образования</w:t>
      </w:r>
    </w:p>
    <w:p w:rsidR="003A0BAC" w:rsidRPr="00183CFF" w:rsidRDefault="003D4F40" w:rsidP="003A0BAC">
      <w:pPr>
        <w:pStyle w:val="ac"/>
        <w:jc w:val="right"/>
      </w:pPr>
      <w:r>
        <w:rPr>
          <w:sz w:val="20"/>
          <w:szCs w:val="20"/>
        </w:rPr>
        <w:t>от 27</w:t>
      </w:r>
      <w:r w:rsidR="003A0BAC">
        <w:rPr>
          <w:sz w:val="20"/>
          <w:szCs w:val="20"/>
        </w:rPr>
        <w:t>.04.02021 г № 14</w:t>
      </w:r>
      <w:r w:rsidR="003A0BAC" w:rsidRPr="00183CFF">
        <w:rPr>
          <w:sz w:val="20"/>
          <w:szCs w:val="20"/>
        </w:rPr>
        <w:t xml:space="preserve"> </w:t>
      </w:r>
    </w:p>
    <w:p w:rsidR="003A0BAC" w:rsidRPr="00D34CE3" w:rsidRDefault="003A0BAC" w:rsidP="003A0BAC">
      <w:pPr>
        <w:pStyle w:val="ac"/>
        <w:jc w:val="right"/>
        <w:rPr>
          <w:color w:val="FF0000"/>
        </w:rPr>
      </w:pPr>
    </w:p>
    <w:p w:rsidR="003A0BAC" w:rsidRPr="00D34CE3" w:rsidRDefault="003A0BAC" w:rsidP="003A0BAC">
      <w:pPr>
        <w:pStyle w:val="ac"/>
        <w:rPr>
          <w:color w:val="FF0000"/>
        </w:rPr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  <w:jc w:val="center"/>
      </w:pPr>
      <w:r>
        <w:rPr>
          <w:b/>
          <w:sz w:val="28"/>
          <w:szCs w:val="28"/>
        </w:rPr>
        <w:t>МУНИЦИПАЛЬНАЯ ПРОГРАММА « РАЗВИТИЕ ИВАНОВСКОГО МУНИЦИПАЛЬНОГО ОБРАЗОВАНИЯ ИВАНТЕЕВСКОГО МУНИЦИПАЛЬНОГО РАЙОНА САРАТОВСКОЙ ОБЛАСТИ»</w:t>
      </w: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FC41A9" w:rsidRDefault="00FC41A9">
      <w:pPr>
        <w:pStyle w:val="ac"/>
        <w:jc w:val="center"/>
        <w:rPr>
          <w:b/>
          <w:sz w:val="28"/>
          <w:szCs w:val="28"/>
        </w:rPr>
      </w:pPr>
    </w:p>
    <w:p w:rsidR="003A0BAC" w:rsidRPr="005F56F4" w:rsidRDefault="003A0BAC">
      <w:pPr>
        <w:pStyle w:val="ac"/>
        <w:jc w:val="center"/>
        <w:rPr>
          <w:b/>
          <w:sz w:val="28"/>
          <w:szCs w:val="28"/>
        </w:rPr>
      </w:pPr>
    </w:p>
    <w:p w:rsidR="00FC41A9" w:rsidRDefault="00FC41A9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 w:rsidP="003A0BAC">
      <w:pPr>
        <w:pStyle w:val="ac"/>
        <w:rPr>
          <w:b/>
          <w:sz w:val="28"/>
          <w:szCs w:val="28"/>
        </w:rPr>
      </w:pPr>
    </w:p>
    <w:p w:rsidR="00FC41A9" w:rsidRPr="005F56F4" w:rsidRDefault="00FC41A9">
      <w:pPr>
        <w:pStyle w:val="ac"/>
        <w:ind w:firstLine="567"/>
        <w:jc w:val="center"/>
        <w:rPr>
          <w:b/>
          <w:sz w:val="28"/>
          <w:szCs w:val="28"/>
        </w:rPr>
      </w:pP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 xml:space="preserve">ПАСПОРТ </w:t>
      </w: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МУНИЦИПАЛЬНОЙ ПРОГРАММЫ</w:t>
      </w: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 xml:space="preserve">«Развитие </w:t>
      </w:r>
      <w:r w:rsidR="003A0BAC">
        <w:rPr>
          <w:b/>
          <w:sz w:val="20"/>
          <w:szCs w:val="20"/>
        </w:rPr>
        <w:t>Ивановского</w:t>
      </w:r>
      <w:r w:rsidRPr="00E85882">
        <w:rPr>
          <w:b/>
          <w:sz w:val="20"/>
          <w:szCs w:val="20"/>
        </w:rPr>
        <w:t xml:space="preserve">  муниципального образования Ивантеевского муниципального района Саратовской области»</w:t>
      </w:r>
    </w:p>
    <w:p w:rsidR="00FC41A9" w:rsidRPr="00E85882" w:rsidRDefault="00FC41A9">
      <w:pPr>
        <w:pStyle w:val="ac"/>
        <w:ind w:firstLine="567"/>
        <w:jc w:val="center"/>
        <w:rPr>
          <w:b/>
          <w:sz w:val="20"/>
          <w:szCs w:val="20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4"/>
        <w:gridCol w:w="7195"/>
      </w:tblGrid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 w:rsidP="00784E27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Муниципальная программа «Развитие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области»</w:t>
            </w:r>
            <w:r w:rsidR="00665850" w:rsidRPr="00E85882">
              <w:rPr>
                <w:sz w:val="20"/>
                <w:szCs w:val="20"/>
              </w:rPr>
              <w:t xml:space="preserve"> 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Устав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 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  муниципального образования Ивантеевского  района Саратовской области</w:t>
            </w:r>
          </w:p>
        </w:tc>
      </w:tr>
      <w:tr w:rsidR="00FC41A9" w:rsidRPr="00E85882" w:rsidTr="002F26D4">
        <w:trPr>
          <w:trHeight w:val="213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чистоты, порядка и благоустройства на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санитарного состояния территорий поселений;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обеспечение первичных мер пожарной безопасности;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организация и содержание памятников, мест захоронений;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FC41A9" w:rsidRPr="00E85882" w:rsidRDefault="008D11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санитарно-гигиенической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и экологической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безопасности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совершенствование организации и содержании мест захоронения;</w:t>
            </w:r>
          </w:p>
          <w:p w:rsidR="00FC41A9" w:rsidRPr="00E85882" w:rsidRDefault="008D11BA">
            <w:pPr>
              <w:pStyle w:val="ac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sz w:val="20"/>
                <w:szCs w:val="20"/>
              </w:rPr>
              <w:t xml:space="preserve">-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снижение риска пожаров до социально приемлемого уровня;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FC41A9" w:rsidRPr="00E85882" w:rsidRDefault="008D11BA">
            <w:pPr>
              <w:pStyle w:val="ac"/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2021 – 2025 годы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Общий объем финансового обеспечения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программы за счет всех источников финансирования составляет </w:t>
            </w:r>
            <w:r w:rsidR="00B231B8">
              <w:rPr>
                <w:rFonts w:ascii="Times New Roman" w:hAnsi="Times New Roman"/>
                <w:b/>
                <w:sz w:val="20"/>
                <w:szCs w:val="20"/>
              </w:rPr>
              <w:t>589,8</w:t>
            </w:r>
            <w:r w:rsidR="002C40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местный бюджет </w:t>
            </w:r>
            <w:r w:rsidR="00B231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589,8</w:t>
            </w:r>
            <w:r w:rsidRPr="00945450">
              <w:rPr>
                <w:rFonts w:ascii="Times New Roman" w:hAnsi="Times New Roman"/>
                <w:b/>
                <w:sz w:val="20"/>
                <w:szCs w:val="20"/>
              </w:rPr>
              <w:t xml:space="preserve"> тыс. рублей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, в том числе по годам: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265,8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>1,0</w:t>
            </w:r>
            <w:r w:rsidR="00945450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>1,0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FC41A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По программе:</w:t>
            </w:r>
          </w:p>
          <w:p w:rsidR="008967E5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подпрограмма </w:t>
            </w: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«Благоустройство» – </w:t>
            </w:r>
            <w:r w:rsidR="002C40C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470,8 </w:t>
            </w: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тыс. рублей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подпрограмма </w:t>
            </w: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«</w:t>
            </w:r>
            <w:r w:rsidR="00E2356F" w:rsidRPr="00E8588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» – </w:t>
            </w:r>
            <w:r w:rsidR="002C40CD">
              <w:rPr>
                <w:rFonts w:ascii="Times New Roman" w:hAnsi="Times New Roman"/>
                <w:spacing w:val="-6"/>
                <w:sz w:val="20"/>
                <w:szCs w:val="20"/>
              </w:rPr>
              <w:t>87</w:t>
            </w:r>
            <w:r w:rsidR="002F26D4">
              <w:rPr>
                <w:rFonts w:ascii="Times New Roman" w:hAnsi="Times New Roman"/>
                <w:spacing w:val="-6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тыс. рублей;</w:t>
            </w: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«</w:t>
            </w:r>
            <w:r w:rsidR="00F757C8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451D49" w:rsidRPr="00E85882">
              <w:rPr>
                <w:rFonts w:ascii="Times New Roman" w:hAnsi="Times New Roman"/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="00451D49"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32</w:t>
            </w:r>
            <w:r w:rsidR="002F26D4">
              <w:rPr>
                <w:rFonts w:ascii="Times New Roman" w:hAnsi="Times New Roman"/>
                <w:sz w:val="20"/>
                <w:szCs w:val="20"/>
              </w:rPr>
              <w:t>,0</w:t>
            </w:r>
            <w:r w:rsidR="00945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  <w:p w:rsidR="00FC41A9" w:rsidRPr="00E85882" w:rsidRDefault="00FC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изменение внешнего вида населенных пунктов и территорий общего пользования;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увеличение уровня озеленения территории населенных пунктов;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состояния территории кладбища;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ликвидация несанкционированных свалок;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улучшение качества жизни и отдыха жителей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    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санитарного и экологического состояния территории муниципального образования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sz w:val="20"/>
                <w:szCs w:val="20"/>
              </w:rPr>
              <w:t>;</w:t>
            </w:r>
            <w:proofErr w:type="gramEnd"/>
          </w:p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-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Система организации контроля над реализацией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Ивантеевского  района Саратовской области в соответствии с ее полномочиями</w:t>
            </w:r>
          </w:p>
        </w:tc>
      </w:tr>
    </w:tbl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Муниципальная программа «Развитие </w:t>
      </w:r>
      <w:r w:rsidR="003A0BAC"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</w:t>
      </w:r>
      <w:r w:rsidRPr="00E85882">
        <w:rPr>
          <w:sz w:val="20"/>
          <w:szCs w:val="20"/>
        </w:rPr>
        <w:lastRenderedPageBreak/>
        <w:t xml:space="preserve">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 w:rsidRPr="00E85882">
        <w:rPr>
          <w:sz w:val="20"/>
          <w:szCs w:val="20"/>
        </w:rPr>
        <w:t>населения</w:t>
      </w:r>
      <w:proofErr w:type="gramEnd"/>
      <w:r w:rsidRPr="00E85882">
        <w:rPr>
          <w:sz w:val="20"/>
          <w:szCs w:val="20"/>
        </w:rP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владение, пользование и распоряжение имуществом, находящимся в муниципальной собственности поселения;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создание условий для массового отдыха жителей поселения и обустройство зоны отдыха (парка);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организация сбора и вывоза бытовых отходов и мусора;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>организация благоустройства и озеленения территории поселения;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использование и охрана лесных насаждений, расположенных в границах </w:t>
      </w:r>
      <w:r w:rsidR="003A0BAC"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 Ивантеевского муниципального района Саратовской области;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благоустройство и содержание мест захоронения.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FC41A9" w:rsidRPr="00E85882" w:rsidRDefault="00FC41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C41A9" w:rsidRPr="00E85882" w:rsidRDefault="008D11B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FC41A9" w:rsidRPr="00E85882" w:rsidRDefault="008D11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сохранение, использование и популяризация объектов культурного наследия</w:t>
      </w:r>
      <w:r w:rsidR="002336D0" w:rsidRPr="00E85882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>(памятников истории и культуры);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озеленение территории сельского поселения;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обустройство контейнерных площадок;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ликвидация несанкционированных свалок;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мест захоронения.</w:t>
      </w:r>
    </w:p>
    <w:p w:rsidR="00FC41A9" w:rsidRPr="00E85882" w:rsidRDefault="008D11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FC41A9" w:rsidRPr="00E85882" w:rsidRDefault="00FC41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8D11B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Характеристика сферы реализации программы, описание основных проблем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E85882">
        <w:rPr>
          <w:sz w:val="20"/>
          <w:szCs w:val="20"/>
        </w:rPr>
        <w:t>СапПиН</w:t>
      </w:r>
      <w:proofErr w:type="spellEnd"/>
      <w:r w:rsidRPr="00E85882">
        <w:rPr>
          <w:sz w:val="20"/>
          <w:szCs w:val="20"/>
        </w:rPr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FC41A9" w:rsidRPr="00E85882" w:rsidRDefault="00FC41A9">
      <w:pPr>
        <w:pStyle w:val="ac"/>
        <w:ind w:firstLine="709"/>
        <w:jc w:val="both"/>
        <w:rPr>
          <w:sz w:val="20"/>
          <w:szCs w:val="20"/>
        </w:rPr>
      </w:pPr>
    </w:p>
    <w:p w:rsidR="00FC41A9" w:rsidRPr="00E85882" w:rsidRDefault="00FC41A9">
      <w:pPr>
        <w:pStyle w:val="ac"/>
        <w:ind w:firstLine="709"/>
        <w:jc w:val="both"/>
        <w:rPr>
          <w:sz w:val="20"/>
          <w:szCs w:val="20"/>
        </w:rPr>
      </w:pPr>
    </w:p>
    <w:p w:rsidR="00FC41A9" w:rsidRPr="00E85882" w:rsidRDefault="008D11B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3. Цели и задачи муниципальной программы</w:t>
      </w:r>
    </w:p>
    <w:p w:rsidR="00FC41A9" w:rsidRPr="00E85882" w:rsidRDefault="008D11BA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FC41A9" w:rsidRPr="00E85882" w:rsidRDefault="008D11BA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обеспечение чистоты, порядка и благоустройства на территории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муниципального образования;</w:t>
      </w:r>
    </w:p>
    <w:p w:rsidR="00FC41A9" w:rsidRPr="00E85882" w:rsidRDefault="008D11BA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улучшение санитарного состояния территорий поселений;</w:t>
      </w:r>
    </w:p>
    <w:p w:rsidR="00FC41A9" w:rsidRPr="00E85882" w:rsidRDefault="008D11BA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содержание памятников, мест захоронений;</w:t>
      </w:r>
    </w:p>
    <w:p w:rsidR="00CA2AEF" w:rsidRPr="00E85882" w:rsidRDefault="008D11BA" w:rsidP="00CA2AEF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C23B2B" w:rsidRPr="00E85882" w:rsidRDefault="008D11BA" w:rsidP="009F08F8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повышение общего уровня благоустройства населенных пунктов</w:t>
      </w:r>
      <w:r w:rsidRPr="00E85882">
        <w:rPr>
          <w:sz w:val="20"/>
          <w:szCs w:val="20"/>
        </w:rPr>
        <w:t>.</w:t>
      </w:r>
    </w:p>
    <w:p w:rsidR="006334B1" w:rsidRPr="006334B1" w:rsidRDefault="008D11BA" w:rsidP="006334B1">
      <w:pPr>
        <w:pStyle w:val="ac"/>
        <w:rPr>
          <w:sz w:val="20"/>
          <w:szCs w:val="20"/>
        </w:rPr>
      </w:pPr>
      <w:r w:rsidRPr="006334B1">
        <w:rPr>
          <w:sz w:val="20"/>
          <w:szCs w:val="20"/>
        </w:rPr>
        <w:t>Решение данных задач предполагается осуществлят</w:t>
      </w:r>
      <w:r w:rsidR="009F08F8" w:rsidRPr="006334B1">
        <w:rPr>
          <w:sz w:val="20"/>
          <w:szCs w:val="20"/>
        </w:rPr>
        <w:t>ь в рамках реализации следующих подпрограмм</w:t>
      </w:r>
      <w:proofErr w:type="gramStart"/>
      <w:r w:rsidR="009F08F8" w:rsidRPr="006334B1">
        <w:rPr>
          <w:sz w:val="20"/>
          <w:szCs w:val="20"/>
        </w:rPr>
        <w:t xml:space="preserve"> </w:t>
      </w:r>
      <w:r w:rsidR="003F03D7" w:rsidRPr="006334B1">
        <w:rPr>
          <w:sz w:val="20"/>
          <w:szCs w:val="20"/>
        </w:rPr>
        <w:t>:</w:t>
      </w:r>
      <w:proofErr w:type="gramEnd"/>
      <w:r w:rsidR="003F03D7" w:rsidRPr="006334B1">
        <w:rPr>
          <w:sz w:val="20"/>
          <w:szCs w:val="20"/>
        </w:rPr>
        <w:t xml:space="preserve">  </w:t>
      </w:r>
      <w:r w:rsidR="006334B1" w:rsidRPr="006334B1">
        <w:rPr>
          <w:sz w:val="20"/>
          <w:szCs w:val="20"/>
        </w:rPr>
        <w:t xml:space="preserve">                                    </w:t>
      </w:r>
    </w:p>
    <w:p w:rsidR="00FC41A9" w:rsidRPr="006334B1" w:rsidRDefault="006334B1" w:rsidP="006334B1">
      <w:pPr>
        <w:pStyle w:val="ac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6334B1">
        <w:rPr>
          <w:sz w:val="20"/>
          <w:szCs w:val="20"/>
        </w:rPr>
        <w:t xml:space="preserve"> </w:t>
      </w:r>
      <w:r w:rsidR="003F03D7" w:rsidRPr="006334B1">
        <w:rPr>
          <w:sz w:val="20"/>
          <w:szCs w:val="20"/>
        </w:rPr>
        <w:t>Подпрограмма «Благоустройство»;</w:t>
      </w:r>
    </w:p>
    <w:p w:rsidR="00FC41A9" w:rsidRPr="006334B1" w:rsidRDefault="006334B1" w:rsidP="00944CE8">
      <w:pPr>
        <w:pStyle w:val="ac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41367" w:rsidRPr="006334B1">
        <w:rPr>
          <w:sz w:val="20"/>
          <w:szCs w:val="20"/>
        </w:rPr>
        <w:t xml:space="preserve">  </w:t>
      </w:r>
      <w:r w:rsidR="008D11BA" w:rsidRPr="006334B1">
        <w:rPr>
          <w:sz w:val="20"/>
          <w:szCs w:val="20"/>
        </w:rPr>
        <w:t xml:space="preserve"> </w:t>
      </w:r>
      <w:r w:rsidR="009F08F8" w:rsidRPr="006334B1">
        <w:rPr>
          <w:sz w:val="20"/>
          <w:szCs w:val="20"/>
        </w:rPr>
        <w:t xml:space="preserve"> </w:t>
      </w:r>
      <w:r w:rsidR="003F03D7" w:rsidRPr="006334B1">
        <w:rPr>
          <w:sz w:val="20"/>
          <w:szCs w:val="20"/>
        </w:rPr>
        <w:t xml:space="preserve">Подпрограмма </w:t>
      </w:r>
      <w:r w:rsidR="008D11BA" w:rsidRPr="006334B1">
        <w:rPr>
          <w:sz w:val="20"/>
          <w:szCs w:val="20"/>
        </w:rPr>
        <w:t xml:space="preserve"> «Обеспечение перви</w:t>
      </w:r>
      <w:r w:rsidR="003F03D7" w:rsidRPr="006334B1">
        <w:rPr>
          <w:sz w:val="20"/>
          <w:szCs w:val="20"/>
        </w:rPr>
        <w:t>чных мер пожарной безопасности»;</w:t>
      </w:r>
    </w:p>
    <w:p w:rsidR="00FC41A9" w:rsidRPr="00E85882" w:rsidRDefault="006334B1">
      <w:pPr>
        <w:pStyle w:val="ac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F03D7" w:rsidRPr="006334B1">
        <w:rPr>
          <w:sz w:val="20"/>
          <w:szCs w:val="20"/>
        </w:rPr>
        <w:t xml:space="preserve"> </w:t>
      </w:r>
      <w:r w:rsidR="009F08F8" w:rsidRPr="006334B1">
        <w:rPr>
          <w:sz w:val="20"/>
          <w:szCs w:val="20"/>
        </w:rPr>
        <w:t xml:space="preserve"> Подпрограмма </w:t>
      </w:r>
      <w:r w:rsidR="008D11BA" w:rsidRPr="006334B1">
        <w:rPr>
          <w:sz w:val="20"/>
          <w:szCs w:val="20"/>
        </w:rPr>
        <w:t>«</w:t>
      </w:r>
      <w:r w:rsidR="00F757C8" w:rsidRPr="006334B1">
        <w:rPr>
          <w:sz w:val="20"/>
          <w:szCs w:val="20"/>
        </w:rPr>
        <w:t>Обеспечение</w:t>
      </w:r>
      <w:r w:rsidR="008D11BA" w:rsidRPr="006334B1">
        <w:rPr>
          <w:sz w:val="20"/>
          <w:szCs w:val="20"/>
        </w:rPr>
        <w:t xml:space="preserve"> культурного досуга жителей </w:t>
      </w:r>
      <w:r w:rsidR="003A0BAC">
        <w:rPr>
          <w:sz w:val="20"/>
          <w:szCs w:val="20"/>
        </w:rPr>
        <w:t>Ивановского</w:t>
      </w:r>
      <w:r w:rsidR="003F03D7" w:rsidRPr="006334B1">
        <w:rPr>
          <w:sz w:val="20"/>
          <w:szCs w:val="20"/>
        </w:rPr>
        <w:t xml:space="preserve"> </w:t>
      </w:r>
      <w:r w:rsidR="008D11BA" w:rsidRPr="006334B1">
        <w:rPr>
          <w:sz w:val="20"/>
          <w:szCs w:val="20"/>
        </w:rPr>
        <w:t>муниципального</w:t>
      </w:r>
      <w:r w:rsidR="008D11BA" w:rsidRPr="00E85882">
        <w:rPr>
          <w:sz w:val="20"/>
          <w:szCs w:val="20"/>
        </w:rPr>
        <w:t xml:space="preserve"> образования».</w:t>
      </w:r>
    </w:p>
    <w:p w:rsidR="00FC41A9" w:rsidRPr="00E85882" w:rsidRDefault="00FC41A9">
      <w:pPr>
        <w:pStyle w:val="ab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FC41A9">
      <w:pPr>
        <w:pStyle w:val="ac"/>
        <w:ind w:firstLine="567"/>
        <w:jc w:val="center"/>
        <w:rPr>
          <w:sz w:val="20"/>
          <w:szCs w:val="20"/>
        </w:rPr>
      </w:pPr>
    </w:p>
    <w:p w:rsidR="00FC41A9" w:rsidRPr="00E85882" w:rsidRDefault="00904F6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  <w:r w:rsidR="008D11BA"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. Внесение изменений и дополнений в Программу</w:t>
      </w:r>
    </w:p>
    <w:p w:rsidR="00FC41A9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Дополнения и изменения в настоящую Программу вносятся в соответствии с Уставом </w:t>
      </w:r>
      <w:r w:rsidR="003A0BAC"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FC41A9" w:rsidRPr="00E85882" w:rsidRDefault="008D11BA" w:rsidP="00904F64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FC41A9" w:rsidRPr="00E85882" w:rsidRDefault="00FC41A9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904F64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Раздел 5</w:t>
      </w:r>
      <w:r w:rsidR="008D11BA" w:rsidRPr="00E85882">
        <w:rPr>
          <w:b/>
          <w:sz w:val="20"/>
          <w:szCs w:val="20"/>
        </w:rPr>
        <w:t>. Характеристика Подпрограмм муниципальной Программы</w:t>
      </w:r>
    </w:p>
    <w:p w:rsidR="00341C27" w:rsidRPr="00E85882" w:rsidRDefault="00341C27">
      <w:pPr>
        <w:pStyle w:val="ac"/>
        <w:ind w:firstLine="567"/>
        <w:jc w:val="center"/>
        <w:rPr>
          <w:b/>
          <w:sz w:val="20"/>
          <w:szCs w:val="20"/>
        </w:rPr>
      </w:pP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Подпрограмма «Благоустройство»</w:t>
      </w:r>
    </w:p>
    <w:p w:rsidR="00341C27" w:rsidRPr="00E85882" w:rsidRDefault="00341C27">
      <w:pPr>
        <w:pStyle w:val="ac"/>
        <w:ind w:firstLine="567"/>
        <w:jc w:val="center"/>
        <w:rPr>
          <w:b/>
          <w:sz w:val="20"/>
          <w:szCs w:val="20"/>
        </w:rPr>
      </w:pP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Паспорт Подпрограммы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196"/>
      </w:tblGrid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967E5" w:rsidP="003E22E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</w:t>
            </w:r>
            <w:r w:rsidR="008D11BA" w:rsidRPr="00E85882">
              <w:rPr>
                <w:sz w:val="20"/>
                <w:szCs w:val="20"/>
              </w:rPr>
              <w:t>рограмма  «Благоустройство»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Устав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</w:tr>
      <w:tr w:rsidR="00FC41A9" w:rsidRPr="00E85882" w:rsidTr="002F26D4">
        <w:trPr>
          <w:trHeight w:val="14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чистоты, порядка и благоустройства на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</w:t>
            </w:r>
            <w:r w:rsidR="00784E27" w:rsidRPr="00E85882">
              <w:rPr>
                <w:rFonts w:ascii="Times New Roman" w:hAnsi="Times New Roman"/>
                <w:sz w:val="20"/>
                <w:szCs w:val="20"/>
              </w:rPr>
              <w:t>о состояния территорий поселения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строительство детских и спортивных площадок;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санитарно-гигиенической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и экологической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безопасности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совершенствование организации и содержании мест захоронения;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формирование у жителей патриотического и экологического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образования, привитие л</w:t>
            </w:r>
            <w:r w:rsidR="00D87841" w:rsidRPr="00E85882">
              <w:rPr>
                <w:rFonts w:ascii="Times New Roman" w:hAnsi="Times New Roman"/>
                <w:sz w:val="20"/>
                <w:szCs w:val="20"/>
              </w:rPr>
              <w:t>юбви и уважения к своему  селу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,</w:t>
            </w:r>
            <w:r w:rsidR="00D87841"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соблюдению чистоты и порядка на территории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 муниципального образовании;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FC41A9" w:rsidRPr="00E85882" w:rsidRDefault="008D11BA">
            <w:pPr>
              <w:pStyle w:val="ac"/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2021 – 2025 годы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Общий объем финансового обеспечения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программы за счет всех источников финан</w:t>
            </w:r>
            <w:r w:rsidR="004A4DCA" w:rsidRPr="00E85882">
              <w:rPr>
                <w:rFonts w:ascii="Times New Roman" w:hAnsi="Times New Roman"/>
                <w:sz w:val="20"/>
                <w:szCs w:val="20"/>
              </w:rPr>
              <w:t xml:space="preserve">сирования составляет </w:t>
            </w:r>
            <w:r w:rsidR="002C40CD">
              <w:rPr>
                <w:rFonts w:ascii="Times New Roman" w:hAnsi="Times New Roman"/>
                <w:sz w:val="20"/>
                <w:szCs w:val="20"/>
              </w:rPr>
              <w:t>470</w:t>
            </w:r>
            <w:r w:rsidR="005F54F8">
              <w:rPr>
                <w:rFonts w:ascii="Times New Roman" w:hAnsi="Times New Roman"/>
                <w:sz w:val="20"/>
                <w:szCs w:val="20"/>
              </w:rPr>
              <w:t>,8</w:t>
            </w:r>
            <w:r w:rsidR="004A4DCA"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местный бюджет –    </w:t>
            </w:r>
            <w:r w:rsidR="002C40CD">
              <w:rPr>
                <w:rFonts w:ascii="Times New Roman" w:hAnsi="Times New Roman"/>
                <w:sz w:val="20"/>
                <w:szCs w:val="20"/>
                <w:u w:val="single"/>
              </w:rPr>
              <w:t>470</w:t>
            </w:r>
            <w:r w:rsidR="005F54F8">
              <w:rPr>
                <w:rFonts w:ascii="Times New Roman" w:hAnsi="Times New Roman"/>
                <w:sz w:val="20"/>
                <w:szCs w:val="20"/>
                <w:u w:val="single"/>
              </w:rPr>
              <w:t>,8</w:t>
            </w:r>
            <w:r w:rsidR="006334B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2C40CD">
              <w:rPr>
                <w:rFonts w:ascii="Times New Roman" w:hAnsi="Times New Roman"/>
                <w:sz w:val="20"/>
                <w:szCs w:val="20"/>
              </w:rPr>
              <w:t>170</w:t>
            </w:r>
            <w:r w:rsidR="005F54F8">
              <w:rPr>
                <w:rFonts w:ascii="Times New Roman" w:hAnsi="Times New Roman"/>
                <w:sz w:val="20"/>
                <w:szCs w:val="20"/>
              </w:rPr>
              <w:t>,8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 w:rsidR="002C5A48" w:rsidRPr="002C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8D11BA" w:rsidP="005F54F8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 w:rsidR="002C5A48" w:rsidRPr="002C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изменение внешнего вида населенных пунктов и территорий общего пользования;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увеличение уровня озеленения территории населенных пунктов;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состояния территории кладбища;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ликвидация несанкционированных свалок;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качества жизни и отдыха жителей поселения, создание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благоприятных условий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Система организации контроля над реализацией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4A4DC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ходом реализации Программы  осуществляет </w:t>
            </w:r>
            <w:r w:rsidR="008D11BA" w:rsidRPr="00E85882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="008D11BA"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Ивантеевского муниципального района в соответствии с ее полномочиями</w:t>
            </w:r>
          </w:p>
        </w:tc>
      </w:tr>
    </w:tbl>
    <w:p w:rsidR="00FC41A9" w:rsidRPr="00E85882" w:rsidRDefault="00FC41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C41A9" w:rsidRPr="00E85882" w:rsidRDefault="008D11B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FC41A9" w:rsidRPr="00E85882" w:rsidRDefault="008D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 </w:t>
      </w:r>
      <w:r w:rsidR="00F05AD3" w:rsidRPr="00E85882">
        <w:rPr>
          <w:rFonts w:ascii="Times New Roman" w:hAnsi="Times New Roman"/>
          <w:sz w:val="20"/>
          <w:szCs w:val="20"/>
        </w:rPr>
        <w:t xml:space="preserve">     </w:t>
      </w:r>
      <w:r w:rsidRPr="00E85882">
        <w:rPr>
          <w:rFonts w:ascii="Times New Roman" w:hAnsi="Times New Roman"/>
          <w:sz w:val="20"/>
          <w:szCs w:val="20"/>
        </w:rPr>
        <w:t xml:space="preserve"> </w:t>
      </w:r>
      <w:r w:rsidR="00F05AD3" w:rsidRPr="00E85882">
        <w:rPr>
          <w:rFonts w:ascii="Times New Roman" w:hAnsi="Times New Roman"/>
          <w:sz w:val="20"/>
          <w:szCs w:val="20"/>
        </w:rPr>
        <w:t xml:space="preserve">Раевское </w:t>
      </w:r>
      <w:r w:rsidRPr="00E85882">
        <w:rPr>
          <w:rFonts w:ascii="Times New Roman" w:hAnsi="Times New Roman"/>
          <w:sz w:val="20"/>
          <w:szCs w:val="20"/>
        </w:rPr>
        <w:t>муниципальное  образование  ведет целенаправленную деятельность по благоустройству поселения.</w:t>
      </w:r>
    </w:p>
    <w:p w:rsidR="00FC41A9" w:rsidRPr="00E85882" w:rsidRDefault="008D11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</w:t>
      </w:r>
      <w:r w:rsidRPr="00E85882">
        <w:rPr>
          <w:rFonts w:ascii="Times New Roman" w:hAnsi="Times New Roman"/>
          <w:sz w:val="20"/>
          <w:szCs w:val="20"/>
        </w:rPr>
        <w:lastRenderedPageBreak/>
        <w:t>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сохранение, использование и популяризация объектов культурного наследия (памятников истории и культуры);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озеленение территории сельского поселения;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обустройство контейнерных площадок;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ликвидация несанкционированных свалок;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мест захоронения;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работы по освещению улиц.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FC41A9" w:rsidRPr="00E85882" w:rsidRDefault="00FC41A9">
      <w:pPr>
        <w:pStyle w:val="ac"/>
        <w:ind w:firstLine="567"/>
        <w:jc w:val="both"/>
        <w:rPr>
          <w:sz w:val="20"/>
          <w:szCs w:val="20"/>
        </w:rPr>
      </w:pPr>
    </w:p>
    <w:p w:rsidR="00FC41A9" w:rsidRPr="00E85882" w:rsidRDefault="008D11B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Цели и задачи Подпрограммы</w:t>
      </w:r>
    </w:p>
    <w:p w:rsidR="00FC41A9" w:rsidRPr="00E85882" w:rsidRDefault="008D11BA">
      <w:pPr>
        <w:pStyle w:val="20"/>
        <w:shd w:val="clear" w:color="auto" w:fill="auto"/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Целями и задачами Подпрограммы являются: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повышение </w:t>
      </w:r>
      <w:proofErr w:type="gramStart"/>
      <w:r w:rsidRPr="00E85882">
        <w:rPr>
          <w:sz w:val="20"/>
          <w:szCs w:val="20"/>
        </w:rPr>
        <w:t xml:space="preserve">уровня благоустройства территории населенных пунктов </w:t>
      </w:r>
      <w:r w:rsidR="003A0BAC"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</w:t>
      </w:r>
      <w:proofErr w:type="gramEnd"/>
      <w:r w:rsidRPr="00E85882">
        <w:rPr>
          <w:sz w:val="20"/>
          <w:szCs w:val="20"/>
        </w:rPr>
        <w:t>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создание благоприятных и комфортных условий для проживания и отдыха жителей поселения;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осуществление мероприятий по поддержанию порядка, благоустройства</w:t>
      </w:r>
    </w:p>
    <w:p w:rsidR="00FC41A9" w:rsidRPr="00E85882" w:rsidRDefault="008D11BA">
      <w:pPr>
        <w:pStyle w:val="20"/>
        <w:shd w:val="clear" w:color="auto" w:fill="auto"/>
        <w:tabs>
          <w:tab w:val="left" w:pos="644"/>
        </w:tabs>
        <w:spacing w:after="0" w:line="240" w:lineRule="auto"/>
        <w:ind w:left="460" w:firstLine="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и санитарного состояния на территории муниципального образования;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установление единого порядка содержания территорий муниципального образования;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b/>
          <w:sz w:val="20"/>
          <w:szCs w:val="20"/>
        </w:rPr>
        <w:t>Раздел 3. Характеристика сферы реализации программы, описание основных проблем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E85882">
        <w:rPr>
          <w:sz w:val="20"/>
          <w:szCs w:val="20"/>
        </w:rPr>
        <w:t>СапПиН</w:t>
      </w:r>
      <w:proofErr w:type="spellEnd"/>
      <w:r w:rsidRPr="00E85882">
        <w:rPr>
          <w:sz w:val="20"/>
          <w:szCs w:val="20"/>
        </w:rPr>
        <w:t xml:space="preserve"> 42</w:t>
      </w:r>
      <w:r w:rsidR="00005641" w:rsidRPr="00E85882">
        <w:rPr>
          <w:sz w:val="20"/>
          <w:szCs w:val="20"/>
        </w:rPr>
        <w:t xml:space="preserve">-128-4690-88 на всех улицах, парках  </w:t>
      </w:r>
      <w:r w:rsidRPr="00E85882">
        <w:rPr>
          <w:sz w:val="20"/>
          <w:szCs w:val="20"/>
        </w:rPr>
        <w:t xml:space="preserve">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FC41A9" w:rsidRPr="00E85882" w:rsidRDefault="008D11B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4. Внесение изменений и дополнений в Подпрограммы</w:t>
      </w:r>
    </w:p>
    <w:p w:rsidR="00FC41A9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</w:t>
      </w:r>
      <w:r w:rsidR="003A0BAC"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FC41A9" w:rsidRPr="00E85882" w:rsidRDefault="00FC41A9">
      <w:pPr>
        <w:pStyle w:val="ac"/>
        <w:ind w:firstLine="709"/>
        <w:jc w:val="both"/>
        <w:rPr>
          <w:sz w:val="20"/>
          <w:szCs w:val="20"/>
        </w:rPr>
      </w:pPr>
    </w:p>
    <w:p w:rsidR="00FC41A9" w:rsidRPr="00E85882" w:rsidRDefault="008D11BA">
      <w:pPr>
        <w:pStyle w:val="ab"/>
        <w:shd w:val="clear" w:color="auto" w:fill="FFFFFF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Раздел 5. </w:t>
      </w:r>
      <w:r w:rsidRPr="00E85882">
        <w:rPr>
          <w:rFonts w:ascii="Times New Roman" w:hAnsi="Times New Roman"/>
          <w:b/>
          <w:sz w:val="20"/>
          <w:szCs w:val="20"/>
        </w:rPr>
        <w:t xml:space="preserve">Финансовое обеспечение реализации муниципальной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FC41A9" w:rsidRPr="00E85882" w:rsidRDefault="008D11BA">
      <w:pPr>
        <w:pStyle w:val="ab"/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Подпрограммы</w:t>
      </w:r>
      <w:r w:rsidRPr="00E85882">
        <w:rPr>
          <w:rFonts w:ascii="Times New Roman" w:hAnsi="Times New Roman"/>
          <w:sz w:val="20"/>
          <w:szCs w:val="20"/>
        </w:rPr>
        <w:t xml:space="preserve"> осуществляется за счет средств бюджета 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 муниципального образования.</w:t>
      </w:r>
    </w:p>
    <w:p w:rsidR="00FC41A9" w:rsidRPr="00E85882" w:rsidRDefault="008D11BA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pacing w:val="-6"/>
          <w:sz w:val="20"/>
          <w:szCs w:val="20"/>
        </w:rPr>
        <w:t xml:space="preserve">Общий объем финансового обеспечения </w:t>
      </w:r>
      <w:r w:rsidR="006B4918" w:rsidRPr="00E85882">
        <w:rPr>
          <w:rFonts w:ascii="Times New Roman" w:hAnsi="Times New Roman"/>
          <w:spacing w:val="-6"/>
          <w:sz w:val="20"/>
          <w:szCs w:val="20"/>
        </w:rPr>
        <w:t xml:space="preserve">  Под</w:t>
      </w:r>
      <w:r w:rsidRPr="00E85882">
        <w:rPr>
          <w:rFonts w:ascii="Times New Roman" w:hAnsi="Times New Roman"/>
          <w:sz w:val="20"/>
          <w:szCs w:val="20"/>
        </w:rPr>
        <w:t>программы за счет всех источн</w:t>
      </w:r>
      <w:r w:rsidR="006334B1">
        <w:rPr>
          <w:rFonts w:ascii="Times New Roman" w:hAnsi="Times New Roman"/>
          <w:sz w:val="20"/>
          <w:szCs w:val="20"/>
        </w:rPr>
        <w:t xml:space="preserve">иков финансирования составляет </w:t>
      </w:r>
      <w:r w:rsidR="002C40CD">
        <w:rPr>
          <w:rFonts w:ascii="Times New Roman" w:hAnsi="Times New Roman"/>
          <w:sz w:val="20"/>
          <w:szCs w:val="20"/>
        </w:rPr>
        <w:t>470</w:t>
      </w:r>
      <w:r w:rsidR="005F54F8">
        <w:rPr>
          <w:rFonts w:ascii="Times New Roman" w:hAnsi="Times New Roman"/>
          <w:sz w:val="20"/>
          <w:szCs w:val="20"/>
        </w:rPr>
        <w:t>,8</w:t>
      </w:r>
      <w:r w:rsidRPr="00E85882">
        <w:rPr>
          <w:rFonts w:ascii="Times New Roman" w:hAnsi="Times New Roman"/>
          <w:sz w:val="20"/>
          <w:szCs w:val="20"/>
        </w:rPr>
        <w:t xml:space="preserve"> тыс. рублей</w:t>
      </w:r>
    </w:p>
    <w:p w:rsidR="00FC41A9" w:rsidRPr="00E85882" w:rsidRDefault="00FC41A9">
      <w:pPr>
        <w:widowControl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FC41A9" w:rsidRPr="00E85882" w:rsidRDefault="006334B1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местный бюджет –</w:t>
      </w:r>
      <w:r w:rsidR="002C40CD">
        <w:rPr>
          <w:rFonts w:ascii="Times New Roman" w:hAnsi="Times New Roman"/>
          <w:sz w:val="20"/>
          <w:szCs w:val="20"/>
          <w:u w:val="single"/>
        </w:rPr>
        <w:t>470</w:t>
      </w:r>
      <w:r w:rsidR="005F54F8">
        <w:rPr>
          <w:rFonts w:ascii="Times New Roman" w:hAnsi="Times New Roman"/>
          <w:sz w:val="20"/>
          <w:szCs w:val="20"/>
          <w:u w:val="single"/>
        </w:rPr>
        <w:t>,8</w:t>
      </w:r>
      <w:r w:rsidR="008D11BA" w:rsidRPr="00E8588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D11BA" w:rsidRPr="00E85882">
        <w:rPr>
          <w:rFonts w:ascii="Times New Roman" w:hAnsi="Times New Roman"/>
          <w:sz w:val="20"/>
          <w:szCs w:val="20"/>
        </w:rPr>
        <w:t xml:space="preserve"> тыс. рублей, в том числе по годам:</w:t>
      </w:r>
    </w:p>
    <w:p w:rsidR="00FC41A9" w:rsidRPr="00E85882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2021 год –  </w:t>
      </w:r>
      <w:r w:rsidR="002C40CD">
        <w:rPr>
          <w:rFonts w:ascii="Times New Roman" w:hAnsi="Times New Roman"/>
          <w:sz w:val="20"/>
          <w:szCs w:val="20"/>
        </w:rPr>
        <w:t>170</w:t>
      </w:r>
      <w:r w:rsidR="005F54F8">
        <w:rPr>
          <w:rFonts w:ascii="Times New Roman" w:hAnsi="Times New Roman"/>
          <w:sz w:val="20"/>
          <w:szCs w:val="20"/>
        </w:rPr>
        <w:t>,8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FC41A9" w:rsidRPr="00E85882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2022 год –  </w:t>
      </w:r>
      <w:r w:rsidR="005F54F8">
        <w:rPr>
          <w:rFonts w:ascii="Times New Roman" w:hAnsi="Times New Roman"/>
          <w:sz w:val="20"/>
          <w:szCs w:val="20"/>
        </w:rPr>
        <w:t>75,0</w:t>
      </w:r>
      <w:r w:rsidR="006334B1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2023 год –  </w:t>
      </w:r>
      <w:r w:rsidR="005F54F8">
        <w:rPr>
          <w:rFonts w:ascii="Times New Roman" w:hAnsi="Times New Roman"/>
          <w:sz w:val="20"/>
          <w:szCs w:val="20"/>
        </w:rPr>
        <w:t xml:space="preserve">75,0 </w:t>
      </w:r>
      <w:r w:rsidRPr="00E85882">
        <w:rPr>
          <w:rFonts w:ascii="Times New Roman" w:hAnsi="Times New Roman"/>
          <w:sz w:val="20"/>
          <w:szCs w:val="20"/>
        </w:rPr>
        <w:t xml:space="preserve">тыс. рублей </w:t>
      </w:r>
    </w:p>
    <w:p w:rsidR="00FC41A9" w:rsidRPr="00E85882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2024 год –   </w:t>
      </w:r>
      <w:r w:rsidR="005F54F8">
        <w:rPr>
          <w:rFonts w:ascii="Times New Roman" w:hAnsi="Times New Roman"/>
          <w:sz w:val="20"/>
          <w:szCs w:val="20"/>
        </w:rPr>
        <w:t>75,0</w:t>
      </w:r>
      <w:r w:rsidR="002C5A48" w:rsidRPr="002C5A48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FC41A9" w:rsidRPr="00E85882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2025 год –   </w:t>
      </w:r>
      <w:r w:rsidR="005F54F8">
        <w:rPr>
          <w:rFonts w:ascii="Times New Roman" w:hAnsi="Times New Roman"/>
          <w:sz w:val="20"/>
          <w:szCs w:val="20"/>
        </w:rPr>
        <w:t>75,0</w:t>
      </w:r>
      <w:r w:rsidR="002C5A48" w:rsidRPr="002C5A48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FC41A9" w:rsidRPr="00E85882" w:rsidRDefault="00FC41A9">
      <w:pPr>
        <w:widowControl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FC41A9" w:rsidRPr="00E85882" w:rsidRDefault="008D11B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5882">
        <w:rPr>
          <w:rFonts w:ascii="Times New Roman" w:hAnsi="Times New Roman"/>
          <w:sz w:val="20"/>
          <w:szCs w:val="20"/>
        </w:rPr>
        <w:t xml:space="preserve">Объем финансовых ресурсов из средств бюджета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="006B4918" w:rsidRPr="00E85882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 xml:space="preserve">муниципального образования на реализацию мероприятий </w:t>
      </w:r>
      <w:r w:rsidR="001B4183" w:rsidRPr="00E85882">
        <w:rPr>
          <w:rFonts w:ascii="Times New Roman" w:hAnsi="Times New Roman"/>
          <w:sz w:val="20"/>
          <w:szCs w:val="20"/>
        </w:rPr>
        <w:t>под</w:t>
      </w:r>
      <w:r w:rsidRPr="00E85882">
        <w:rPr>
          <w:rFonts w:ascii="Times New Roman" w:hAnsi="Times New Roman"/>
          <w:sz w:val="20"/>
          <w:szCs w:val="20"/>
        </w:rPr>
        <w:t>программы подлежит уточнению при формировании проектов бюджета на очередной финансовой год и плановый период.</w:t>
      </w:r>
      <w:proofErr w:type="gramEnd"/>
    </w:p>
    <w:p w:rsidR="00FC41A9" w:rsidRPr="00E85882" w:rsidRDefault="008D11B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Сведения об объемах и источниках финансового обеспечения </w:t>
      </w:r>
      <w:r w:rsidR="006B4918" w:rsidRPr="00E85882">
        <w:rPr>
          <w:rFonts w:ascii="Times New Roman" w:hAnsi="Times New Roman"/>
          <w:sz w:val="20"/>
          <w:szCs w:val="20"/>
        </w:rPr>
        <w:t>под</w:t>
      </w:r>
      <w:r w:rsidRPr="00E85882">
        <w:rPr>
          <w:rFonts w:ascii="Times New Roman" w:hAnsi="Times New Roman"/>
          <w:sz w:val="20"/>
          <w:szCs w:val="20"/>
        </w:rPr>
        <w:t>программы приведены в приложении № 3 к программе.</w:t>
      </w:r>
    </w:p>
    <w:p w:rsidR="00FC41A9" w:rsidRPr="00E85882" w:rsidRDefault="00FC41A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341C27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Подпрограмма </w:t>
      </w:r>
      <w:r w:rsidR="008D11BA" w:rsidRPr="00E8588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«Обеспечение первичных мер пожарной безопасности»</w:t>
      </w:r>
    </w:p>
    <w:p w:rsidR="00341C27" w:rsidRPr="00E85882" w:rsidRDefault="00341C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FC41A9" w:rsidRPr="00E85882" w:rsidRDefault="008D11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Паспорт Подпрограммы</w:t>
      </w: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7319"/>
      </w:tblGrid>
      <w:tr w:rsidR="00FC41A9" w:rsidRPr="00E85882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 w:rsidP="003E22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 «Обеспечение первичных мер пожарной безопасности в </w:t>
            </w:r>
            <w:r w:rsidR="00F05AD3"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Раевском</w:t>
            </w:r>
            <w:r w:rsidR="00B8762D"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муниципальном  образовании Ивантеевского муниципального района Саратовской области»</w:t>
            </w:r>
          </w:p>
        </w:tc>
      </w:tr>
      <w:tr w:rsidR="00FC41A9" w:rsidRPr="00E85882">
        <w:trPr>
          <w:trHeight w:val="1751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Основание для разработки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Бюджетный кодекс Российской Федерации;</w:t>
            </w:r>
          </w:p>
          <w:p w:rsidR="00FC41A9" w:rsidRPr="00E85882" w:rsidRDefault="008D11B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FC41A9" w:rsidRPr="00E85882" w:rsidRDefault="008D11B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от 21.12.1994 N 69-ФЗ "О пожарной безопасности";</w:t>
            </w:r>
          </w:p>
          <w:p w:rsidR="00FC41A9" w:rsidRPr="00E85882" w:rsidRDefault="008D11B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FC41A9" w:rsidRPr="00E85882" w:rsidRDefault="008D11B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Устав </w:t>
            </w:r>
            <w:r w:rsidR="003A0B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Ивановского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Ивантеевского муниципального района Саратовской области.</w:t>
            </w:r>
          </w:p>
        </w:tc>
      </w:tr>
      <w:tr w:rsidR="00FC41A9" w:rsidRPr="00E85882">
        <w:trPr>
          <w:trHeight w:val="692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Разработчик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FC41A9" w:rsidRPr="00E85882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муниципального района Саратовской области</w:t>
            </w:r>
          </w:p>
        </w:tc>
      </w:tr>
      <w:tr w:rsidR="00FC41A9" w:rsidRPr="00E85882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Цели и задачи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Целями Подпрограммы являются:</w:t>
            </w:r>
          </w:p>
          <w:p w:rsidR="00FC41A9" w:rsidRPr="00E85882" w:rsidRDefault="008D11B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FC41A9" w:rsidRPr="00E85882" w:rsidRDefault="008D11B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снижение риска пожаров до социально приемлемого уровня.</w:t>
            </w:r>
          </w:p>
          <w:p w:rsidR="00FC41A9" w:rsidRPr="00E85882" w:rsidRDefault="008D11B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Задачами Программы являются:</w:t>
            </w:r>
          </w:p>
          <w:p w:rsidR="00FC41A9" w:rsidRPr="00E85882" w:rsidRDefault="008D11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защита жизни и здоровья граждан и имущества от пожаров;</w:t>
            </w:r>
          </w:p>
          <w:p w:rsidR="00FC41A9" w:rsidRPr="00E85882" w:rsidRDefault="008D11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своевременное оповещение граждан о пожаре.</w:t>
            </w:r>
          </w:p>
        </w:tc>
      </w:tr>
      <w:tr w:rsidR="00FC41A9" w:rsidRPr="00E85882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2021 - 2025 годы</w:t>
            </w:r>
          </w:p>
        </w:tc>
      </w:tr>
      <w:tr w:rsidR="00FC41A9" w:rsidRPr="00E85882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FF63E0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2C40CD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  <w:r w:rsidR="005F54F8" w:rsidRPr="00FF63E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FF6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FC41A9" w:rsidRPr="00FF63E0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2C40CD">
              <w:rPr>
                <w:rFonts w:ascii="Times New Roman" w:hAnsi="Times New Roman"/>
                <w:sz w:val="20"/>
                <w:szCs w:val="20"/>
              </w:rPr>
              <w:t>87</w:t>
            </w:r>
            <w:r w:rsidR="005F54F8" w:rsidRPr="00FF63E0">
              <w:rPr>
                <w:rFonts w:ascii="Times New Roman" w:hAnsi="Times New Roman"/>
                <w:sz w:val="20"/>
                <w:szCs w:val="20"/>
              </w:rPr>
              <w:t>,0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FC41A9" w:rsidRPr="00FF63E0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2C40CD">
              <w:rPr>
                <w:rFonts w:ascii="Times New Roman" w:hAnsi="Times New Roman"/>
                <w:sz w:val="20"/>
                <w:szCs w:val="20"/>
              </w:rPr>
              <w:t>87</w:t>
            </w:r>
            <w:r w:rsidR="005F54F8" w:rsidRPr="00FF63E0">
              <w:rPr>
                <w:rFonts w:ascii="Times New Roman" w:hAnsi="Times New Roman"/>
                <w:sz w:val="20"/>
                <w:szCs w:val="20"/>
              </w:rPr>
              <w:t>,0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6334B1" w:rsidRPr="00FF63E0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0</w:t>
            </w:r>
            <w:r w:rsidR="005F54F8" w:rsidRPr="00FF63E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 xml:space="preserve">тыс. рублей </w:t>
            </w:r>
          </w:p>
          <w:p w:rsidR="006334B1" w:rsidRPr="00FF63E0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0</w:t>
            </w:r>
            <w:r w:rsidR="005F54F8" w:rsidRPr="00FF63E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 xml:space="preserve">тыс. рублей </w:t>
            </w:r>
          </w:p>
          <w:p w:rsidR="00FC41A9" w:rsidRPr="00FF63E0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0</w:t>
            </w:r>
            <w:r w:rsidR="005F54F8" w:rsidRPr="00FF63E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F63E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3E0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FF63E0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FF63E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FF63E0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3E0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0</w:t>
            </w:r>
            <w:r w:rsidR="005F54F8" w:rsidRPr="00FF63E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  <w:r w:rsidRPr="00FF63E0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FF63E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F63E0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FF63E0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FF63E0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FC41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1A9" w:rsidRPr="00E85882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и контроль над реализа</w:t>
            </w:r>
            <w:r w:rsidR="006B4918"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цией Подпрограммы осуществляет г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лава </w:t>
            </w:r>
            <w:r w:rsidR="003A0B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Ивановского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муниципального  образования. </w:t>
            </w:r>
          </w:p>
        </w:tc>
      </w:tr>
      <w:tr w:rsidR="00FC41A9" w:rsidRPr="00E85882">
        <w:trPr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FC41A9" w:rsidRPr="00E85882" w:rsidRDefault="00FC41A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C41A9" w:rsidRPr="00E85882" w:rsidRDefault="008D11B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FC41A9" w:rsidRPr="00E85882" w:rsidRDefault="008D11BA">
      <w:pPr>
        <w:spacing w:after="105" w:line="240" w:lineRule="auto"/>
        <w:ind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 территории </w:t>
      </w:r>
      <w:r w:rsidR="003A0BAC"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угроза возникновения пожаров продолжает оставаться довольно высокой.</w:t>
      </w:r>
    </w:p>
    <w:p w:rsidR="00FC41A9" w:rsidRPr="00E85882" w:rsidRDefault="008D11BA">
      <w:pPr>
        <w:spacing w:after="105" w:line="240" w:lineRule="auto"/>
        <w:ind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r w:rsidR="002C40CD">
        <w:rPr>
          <w:rFonts w:ascii="Times New Roman" w:hAnsi="Times New Roman"/>
          <w:color w:val="000000"/>
          <w:sz w:val="20"/>
          <w:szCs w:val="20"/>
          <w:lang w:eastAsia="ru-RU"/>
        </w:rPr>
        <w:t>Ивановском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муниципальном образовании (далее по тексту - муниципальное образование).</w:t>
      </w:r>
    </w:p>
    <w:p w:rsidR="00FC41A9" w:rsidRPr="00E85882" w:rsidRDefault="008D11B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FC41A9" w:rsidRPr="00E85882" w:rsidRDefault="008D11B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FC41A9" w:rsidRPr="00E85882" w:rsidRDefault="008D11B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FC41A9" w:rsidRPr="00E85882" w:rsidRDefault="008D11B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разработку и реализацию мер пожарной безопасности для муниципального образования;</w:t>
      </w:r>
    </w:p>
    <w:p w:rsidR="00FC41A9" w:rsidRPr="00E85882" w:rsidRDefault="008D11B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FC41A9" w:rsidRPr="00E85882" w:rsidRDefault="008D11B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- разработку и организацию выполнения муниципальных программ по вопросам обеспечения пожарной безопасности;</w:t>
      </w:r>
    </w:p>
    <w:p w:rsidR="00FC41A9" w:rsidRPr="00E85882" w:rsidRDefault="008D11B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обустройство минерализованной полосы вдоль населенных пунктов и кладбищ.</w:t>
      </w:r>
    </w:p>
    <w:p w:rsidR="00FC41A9" w:rsidRPr="00E85882" w:rsidRDefault="00FC41A9" w:rsidP="00317901">
      <w:pPr>
        <w:pStyle w:val="ac"/>
        <w:jc w:val="both"/>
        <w:rPr>
          <w:sz w:val="20"/>
          <w:szCs w:val="20"/>
        </w:rPr>
      </w:pPr>
    </w:p>
    <w:p w:rsidR="00FC41A9" w:rsidRPr="00E85882" w:rsidRDefault="008D11B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 xml:space="preserve">Раздел 2. Цели и задачи Подпрограммы </w:t>
      </w:r>
    </w:p>
    <w:p w:rsidR="00FC41A9" w:rsidRPr="00E85882" w:rsidRDefault="008D11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Целями Подпрограммы являются:</w:t>
      </w:r>
    </w:p>
    <w:p w:rsidR="00FC41A9" w:rsidRPr="00E85882" w:rsidRDefault="008D11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FC41A9" w:rsidRPr="00E85882" w:rsidRDefault="008D11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снижение риска пожаров.</w:t>
      </w:r>
    </w:p>
    <w:p w:rsidR="00FC41A9" w:rsidRPr="00E85882" w:rsidRDefault="008D11BA" w:rsidP="001B418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 рамках Подпрограммы должны быть решены основные задачи:</w:t>
      </w:r>
    </w:p>
    <w:p w:rsidR="00FC41A9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защита жизни и здоровья граждан и имущества от пожаров;</w:t>
      </w:r>
    </w:p>
    <w:p w:rsidR="00FC41A9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- своевременное оповещение граждан о пожаре.</w:t>
      </w:r>
    </w:p>
    <w:p w:rsidR="00FC41A9" w:rsidRPr="00E85882" w:rsidRDefault="00FC41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C41A9" w:rsidRPr="00E85882" w:rsidRDefault="00AE5FF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  <w:r w:rsidR="008D11BA"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. Внесение изменений и дополнений в Подпрограмму</w:t>
      </w:r>
    </w:p>
    <w:p w:rsidR="00FC41A9" w:rsidRPr="00E85882" w:rsidRDefault="008D11BA">
      <w:pPr>
        <w:spacing w:after="0" w:line="240" w:lineRule="auto"/>
        <w:ind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 </w:t>
      </w:r>
      <w:r w:rsidR="003A0BAC"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FC41A9" w:rsidRPr="00E85882" w:rsidRDefault="00AE5FF5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>Раздел 4</w:t>
      </w:r>
      <w:r w:rsidR="008D11BA" w:rsidRPr="00E85882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8D11BA" w:rsidRPr="00E85882">
        <w:rPr>
          <w:rFonts w:ascii="Times New Roman" w:hAnsi="Times New Roman"/>
          <w:b/>
          <w:sz w:val="20"/>
          <w:szCs w:val="20"/>
        </w:rPr>
        <w:t xml:space="preserve">Финансовое обеспечение реализации муниципальной </w:t>
      </w:r>
      <w:r w:rsidR="008D11BA"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FC41A9" w:rsidRPr="00E85882" w:rsidRDefault="008D11BA">
      <w:pPr>
        <w:shd w:val="clear" w:color="auto" w:fill="FFFFFF"/>
        <w:spacing w:after="0"/>
        <w:ind w:firstLine="567"/>
        <w:contextualSpacing/>
        <w:jc w:val="both"/>
        <w:rPr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Подпрограммы</w:t>
      </w:r>
      <w:r w:rsidRPr="00E85882">
        <w:rPr>
          <w:rFonts w:ascii="Times New Roman" w:hAnsi="Times New Roman"/>
          <w:sz w:val="20"/>
          <w:szCs w:val="20"/>
        </w:rPr>
        <w:t xml:space="preserve"> осуществляется за счет средств бюджета 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p w:rsidR="006334B1" w:rsidRPr="006334B1" w:rsidRDefault="006334B1" w:rsidP="006334B1">
      <w:pPr>
        <w:pStyle w:val="ac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Общий объем средств, направленных на реализацию подпрограммных мероприятий, составляет </w:t>
      </w:r>
      <w:r w:rsidR="002C40CD">
        <w:rPr>
          <w:sz w:val="20"/>
          <w:szCs w:val="20"/>
        </w:rPr>
        <w:t>87</w:t>
      </w:r>
      <w:r w:rsidR="00D25F5E">
        <w:rPr>
          <w:sz w:val="20"/>
          <w:szCs w:val="20"/>
        </w:rPr>
        <w:t>,0</w:t>
      </w:r>
      <w:r w:rsidRPr="006334B1">
        <w:rPr>
          <w:sz w:val="20"/>
          <w:szCs w:val="20"/>
        </w:rPr>
        <w:t xml:space="preserve"> тыс. руб., в том числе по годам:</w:t>
      </w:r>
    </w:p>
    <w:p w:rsidR="006334B1" w:rsidRPr="006334B1" w:rsidRDefault="006334B1" w:rsidP="006334B1">
      <w:pPr>
        <w:pStyle w:val="ac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местный бюджет </w:t>
      </w:r>
      <w:r w:rsidR="002C40CD">
        <w:rPr>
          <w:sz w:val="20"/>
          <w:szCs w:val="20"/>
        </w:rPr>
        <w:t xml:space="preserve"> 87</w:t>
      </w:r>
      <w:r w:rsidR="00D25F5E">
        <w:rPr>
          <w:sz w:val="20"/>
          <w:szCs w:val="20"/>
        </w:rPr>
        <w:t>,0</w:t>
      </w:r>
      <w:r w:rsidRPr="006334B1">
        <w:rPr>
          <w:sz w:val="20"/>
          <w:szCs w:val="20"/>
        </w:rPr>
        <w:t xml:space="preserve"> тыс. рублей</w:t>
      </w:r>
    </w:p>
    <w:p w:rsidR="006334B1" w:rsidRPr="006334B1" w:rsidRDefault="006334B1" w:rsidP="006334B1">
      <w:pPr>
        <w:pStyle w:val="ac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2021 год –  </w:t>
      </w:r>
      <w:r w:rsidR="002C40CD">
        <w:rPr>
          <w:sz w:val="20"/>
          <w:szCs w:val="20"/>
        </w:rPr>
        <w:t>87</w:t>
      </w:r>
      <w:r w:rsidR="00D25F5E">
        <w:rPr>
          <w:sz w:val="20"/>
          <w:szCs w:val="20"/>
        </w:rPr>
        <w:t>,0</w:t>
      </w:r>
      <w:r w:rsidRPr="006334B1">
        <w:rPr>
          <w:sz w:val="20"/>
          <w:szCs w:val="20"/>
        </w:rPr>
        <w:t xml:space="preserve"> тыс. рублей </w:t>
      </w:r>
    </w:p>
    <w:p w:rsidR="006334B1" w:rsidRPr="006334B1" w:rsidRDefault="006334B1" w:rsidP="006334B1">
      <w:pPr>
        <w:pStyle w:val="ac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2022 год –  </w:t>
      </w:r>
      <w:r w:rsidR="00B231B8">
        <w:rPr>
          <w:sz w:val="20"/>
          <w:szCs w:val="20"/>
        </w:rPr>
        <w:t>0</w:t>
      </w:r>
      <w:r w:rsidR="00D25F5E">
        <w:rPr>
          <w:sz w:val="20"/>
          <w:szCs w:val="20"/>
        </w:rPr>
        <w:t>0,0</w:t>
      </w:r>
      <w:r w:rsidR="00D25F5E" w:rsidRPr="006334B1">
        <w:rPr>
          <w:sz w:val="20"/>
          <w:szCs w:val="20"/>
        </w:rPr>
        <w:t xml:space="preserve"> </w:t>
      </w:r>
      <w:r w:rsidRPr="006334B1">
        <w:rPr>
          <w:sz w:val="20"/>
          <w:szCs w:val="20"/>
        </w:rPr>
        <w:t xml:space="preserve">тыс. рублей </w:t>
      </w:r>
    </w:p>
    <w:p w:rsidR="006334B1" w:rsidRPr="006334B1" w:rsidRDefault="00B231B8" w:rsidP="006334B1">
      <w:pPr>
        <w:pStyle w:val="ac"/>
        <w:ind w:firstLine="567"/>
        <w:rPr>
          <w:sz w:val="20"/>
          <w:szCs w:val="20"/>
        </w:rPr>
      </w:pPr>
      <w:r>
        <w:rPr>
          <w:sz w:val="20"/>
          <w:szCs w:val="20"/>
        </w:rPr>
        <w:t>2023 год –  0</w:t>
      </w:r>
      <w:r w:rsidR="006334B1" w:rsidRPr="006334B1">
        <w:rPr>
          <w:sz w:val="20"/>
          <w:szCs w:val="20"/>
        </w:rPr>
        <w:t>0</w:t>
      </w:r>
      <w:r w:rsidR="002C5A48">
        <w:rPr>
          <w:sz w:val="20"/>
          <w:szCs w:val="20"/>
        </w:rPr>
        <w:t>,0</w:t>
      </w:r>
      <w:r w:rsidR="006334B1" w:rsidRPr="006334B1">
        <w:rPr>
          <w:sz w:val="20"/>
          <w:szCs w:val="20"/>
        </w:rPr>
        <w:t xml:space="preserve"> тыс. рублей </w:t>
      </w:r>
    </w:p>
    <w:p w:rsidR="006334B1" w:rsidRPr="006334B1" w:rsidRDefault="006334B1" w:rsidP="006334B1">
      <w:pPr>
        <w:pStyle w:val="ac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2024 год –  </w:t>
      </w:r>
      <w:r w:rsidR="00B231B8">
        <w:rPr>
          <w:sz w:val="20"/>
          <w:szCs w:val="20"/>
        </w:rPr>
        <w:t>0</w:t>
      </w:r>
      <w:r w:rsidR="00D25F5E">
        <w:rPr>
          <w:sz w:val="20"/>
          <w:szCs w:val="20"/>
        </w:rPr>
        <w:t>0,0</w:t>
      </w:r>
      <w:r w:rsidR="00D25F5E" w:rsidRPr="006334B1">
        <w:rPr>
          <w:sz w:val="20"/>
          <w:szCs w:val="20"/>
        </w:rPr>
        <w:t xml:space="preserve"> </w:t>
      </w:r>
      <w:r w:rsidRPr="006334B1">
        <w:rPr>
          <w:sz w:val="20"/>
          <w:szCs w:val="20"/>
        </w:rPr>
        <w:t xml:space="preserve"> тыс</w:t>
      </w:r>
      <w:proofErr w:type="gramStart"/>
      <w:r w:rsidRPr="006334B1">
        <w:rPr>
          <w:sz w:val="20"/>
          <w:szCs w:val="20"/>
        </w:rPr>
        <w:t>.р</w:t>
      </w:r>
      <w:proofErr w:type="gramEnd"/>
      <w:r w:rsidRPr="006334B1">
        <w:rPr>
          <w:sz w:val="20"/>
          <w:szCs w:val="20"/>
        </w:rPr>
        <w:t>ублей  (</w:t>
      </w:r>
      <w:proofErr w:type="spellStart"/>
      <w:r w:rsidRPr="006334B1">
        <w:rPr>
          <w:sz w:val="20"/>
          <w:szCs w:val="20"/>
        </w:rPr>
        <w:t>прогнозно</w:t>
      </w:r>
      <w:proofErr w:type="spellEnd"/>
      <w:r w:rsidRPr="006334B1">
        <w:rPr>
          <w:sz w:val="20"/>
          <w:szCs w:val="20"/>
        </w:rPr>
        <w:t>);</w:t>
      </w:r>
    </w:p>
    <w:p w:rsidR="006334B1" w:rsidRPr="006334B1" w:rsidRDefault="006334B1" w:rsidP="006334B1">
      <w:pPr>
        <w:pStyle w:val="ac"/>
        <w:ind w:firstLine="567"/>
        <w:rPr>
          <w:sz w:val="20"/>
          <w:szCs w:val="20"/>
        </w:rPr>
      </w:pPr>
      <w:r w:rsidRPr="006334B1">
        <w:rPr>
          <w:sz w:val="20"/>
          <w:szCs w:val="20"/>
        </w:rPr>
        <w:t xml:space="preserve">2025 год –   </w:t>
      </w:r>
      <w:r w:rsidR="00B231B8">
        <w:rPr>
          <w:sz w:val="20"/>
          <w:szCs w:val="20"/>
        </w:rPr>
        <w:t>0</w:t>
      </w:r>
      <w:r w:rsidR="00D25F5E">
        <w:rPr>
          <w:sz w:val="20"/>
          <w:szCs w:val="20"/>
        </w:rPr>
        <w:t>0,0</w:t>
      </w:r>
      <w:r w:rsidR="00D25F5E" w:rsidRPr="006334B1">
        <w:rPr>
          <w:sz w:val="20"/>
          <w:szCs w:val="20"/>
        </w:rPr>
        <w:t xml:space="preserve"> </w:t>
      </w:r>
      <w:r w:rsidRPr="006334B1">
        <w:rPr>
          <w:sz w:val="20"/>
          <w:szCs w:val="20"/>
        </w:rPr>
        <w:t>тыс</w:t>
      </w:r>
      <w:proofErr w:type="gramStart"/>
      <w:r w:rsidRPr="006334B1">
        <w:rPr>
          <w:sz w:val="20"/>
          <w:szCs w:val="20"/>
        </w:rPr>
        <w:t>.р</w:t>
      </w:r>
      <w:proofErr w:type="gramEnd"/>
      <w:r w:rsidRPr="006334B1">
        <w:rPr>
          <w:sz w:val="20"/>
          <w:szCs w:val="20"/>
        </w:rPr>
        <w:t>ублей  (</w:t>
      </w:r>
      <w:proofErr w:type="spellStart"/>
      <w:r w:rsidRPr="006334B1">
        <w:rPr>
          <w:sz w:val="20"/>
          <w:szCs w:val="20"/>
        </w:rPr>
        <w:t>прогнозно</w:t>
      </w:r>
      <w:proofErr w:type="spellEnd"/>
      <w:r w:rsidRPr="006334B1">
        <w:rPr>
          <w:sz w:val="20"/>
          <w:szCs w:val="20"/>
        </w:rPr>
        <w:t>);</w:t>
      </w:r>
    </w:p>
    <w:p w:rsidR="00FC41A9" w:rsidRPr="00E85882" w:rsidRDefault="001B4183">
      <w:pPr>
        <w:pStyle w:val="ac"/>
        <w:ind w:firstLine="567"/>
        <w:jc w:val="both"/>
        <w:rPr>
          <w:sz w:val="20"/>
          <w:szCs w:val="20"/>
        </w:rPr>
      </w:pPr>
      <w:proofErr w:type="gramStart"/>
      <w:r w:rsidRPr="00E85882">
        <w:rPr>
          <w:sz w:val="20"/>
          <w:szCs w:val="20"/>
        </w:rPr>
        <w:t>Объем финансовых ресурсов из средств бюджета 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</w:t>
      </w:r>
      <w:proofErr w:type="gramEnd"/>
    </w:p>
    <w:p w:rsidR="00FC41A9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FC41A9" w:rsidRPr="00E85882" w:rsidRDefault="00FC41A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8D11BA" w:rsidP="00F05A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Подпрограмма</w:t>
      </w:r>
      <w:r w:rsidR="00341C27"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E85882">
        <w:rPr>
          <w:rFonts w:ascii="Times New Roman" w:hAnsi="Times New Roman"/>
          <w:b/>
          <w:sz w:val="20"/>
          <w:szCs w:val="20"/>
        </w:rPr>
        <w:t>«</w:t>
      </w:r>
      <w:r w:rsidR="00F757C8">
        <w:rPr>
          <w:rFonts w:ascii="Times New Roman" w:hAnsi="Times New Roman"/>
          <w:b/>
          <w:sz w:val="20"/>
          <w:szCs w:val="20"/>
        </w:rPr>
        <w:t>Обеспечение</w:t>
      </w:r>
      <w:r w:rsidRPr="00E85882">
        <w:rPr>
          <w:rFonts w:ascii="Times New Roman" w:hAnsi="Times New Roman"/>
          <w:b/>
          <w:sz w:val="20"/>
          <w:szCs w:val="20"/>
        </w:rPr>
        <w:t xml:space="preserve"> культурного досуга жителей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="00F05AD3" w:rsidRPr="00E85882">
        <w:rPr>
          <w:rFonts w:ascii="Times New Roman" w:hAnsi="Times New Roman"/>
          <w:b/>
          <w:sz w:val="20"/>
          <w:szCs w:val="20"/>
        </w:rPr>
        <w:t xml:space="preserve"> </w:t>
      </w:r>
      <w:r w:rsidRPr="00E85882">
        <w:rPr>
          <w:rFonts w:ascii="Times New Roman" w:hAnsi="Times New Roman"/>
          <w:b/>
          <w:sz w:val="20"/>
          <w:szCs w:val="20"/>
        </w:rPr>
        <w:t>муниципального образования</w:t>
      </w:r>
      <w:r w:rsidR="00341C27" w:rsidRPr="00E85882">
        <w:rPr>
          <w:rFonts w:ascii="Times New Roman" w:hAnsi="Times New Roman"/>
          <w:b/>
          <w:sz w:val="20"/>
          <w:szCs w:val="20"/>
        </w:rPr>
        <w:t>»</w:t>
      </w:r>
    </w:p>
    <w:p w:rsidR="00FC41A9" w:rsidRPr="00E85882" w:rsidRDefault="008D11B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Паспорт </w:t>
      </w:r>
      <w:r w:rsidR="00F05AD3" w:rsidRPr="00E85882">
        <w:rPr>
          <w:rFonts w:ascii="Times New Roman" w:hAnsi="Times New Roman"/>
          <w:b/>
          <w:color w:val="000000"/>
          <w:sz w:val="20"/>
          <w:szCs w:val="20"/>
        </w:rPr>
        <w:t>под</w:t>
      </w:r>
      <w:r w:rsidRPr="00E85882">
        <w:rPr>
          <w:rFonts w:ascii="Times New Roman" w:hAnsi="Times New Roman"/>
          <w:b/>
          <w:color w:val="000000"/>
          <w:sz w:val="20"/>
          <w:szCs w:val="20"/>
        </w:rPr>
        <w:t>программы</w:t>
      </w: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63" w:type="dxa"/>
          <w:right w:w="0" w:type="dxa"/>
        </w:tblCellMar>
        <w:tblLook w:val="0000"/>
      </w:tblPr>
      <w:tblGrid>
        <w:gridCol w:w="2504"/>
        <w:gridCol w:w="7912"/>
      </w:tblGrid>
      <w:tr w:rsidR="00FC41A9" w:rsidRPr="00E85882" w:rsidTr="002676B4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Название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FC41A9" w:rsidRPr="00E85882" w:rsidRDefault="008D11BA" w:rsidP="008967E5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Подпрограмма «</w:t>
            </w:r>
            <w:r w:rsidR="00F757C8">
              <w:rPr>
                <w:sz w:val="20"/>
                <w:szCs w:val="20"/>
              </w:rPr>
              <w:t>Обеспечение</w:t>
            </w:r>
            <w:r w:rsidR="00451D49" w:rsidRPr="00E85882">
              <w:rPr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sz w:val="20"/>
                <w:szCs w:val="20"/>
              </w:rPr>
              <w:t>Ивановского</w:t>
            </w:r>
            <w:r w:rsidR="00451D49" w:rsidRPr="00E85882">
              <w:rPr>
                <w:sz w:val="20"/>
                <w:szCs w:val="20"/>
              </w:rPr>
              <w:t xml:space="preserve"> муниципального образования</w:t>
            </w:r>
            <w:r w:rsidRPr="00E85882">
              <w:rPr>
                <w:sz w:val="20"/>
                <w:szCs w:val="20"/>
              </w:rPr>
              <w:t>»</w:t>
            </w:r>
          </w:p>
        </w:tc>
      </w:tr>
      <w:tr w:rsidR="00FC41A9" w:rsidRPr="00E85882" w:rsidTr="002676B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Срок реализации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2021-2025 годы </w:t>
            </w:r>
          </w:p>
        </w:tc>
      </w:tr>
      <w:tr w:rsidR="00FC41A9" w:rsidRPr="00E85882" w:rsidTr="002676B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Основание </w:t>
            </w:r>
            <w:r w:rsidRPr="00E85882">
              <w:rPr>
                <w:sz w:val="20"/>
                <w:szCs w:val="20"/>
              </w:rPr>
              <w:br/>
              <w:t xml:space="preserve">для разработки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FC41A9" w:rsidRPr="00E85882" w:rsidTr="002676B4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6334B1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color w:val="000000"/>
                <w:sz w:val="20"/>
                <w:szCs w:val="20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6334B1" w:rsidRPr="00E85882" w:rsidRDefault="006334B1" w:rsidP="00633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D25F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231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C5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6334B1" w:rsidRPr="00E85882" w:rsidRDefault="006334B1" w:rsidP="00633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3</w:t>
            </w:r>
            <w:r w:rsidR="00B231B8">
              <w:rPr>
                <w:rFonts w:ascii="Times New Roman" w:hAnsi="Times New Roman"/>
                <w:sz w:val="20"/>
                <w:szCs w:val="20"/>
              </w:rPr>
              <w:t>2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6334B1" w:rsidRPr="00E85882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6334B1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6334B1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6334B1" w:rsidRPr="00E85882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334B1" w:rsidRPr="00E85882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FC41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6B4" w:rsidRPr="00E85882" w:rsidTr="002676B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Цель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Сохранение и развитие культурного пространства муниципального образования</w:t>
            </w:r>
          </w:p>
        </w:tc>
      </w:tr>
      <w:tr w:rsidR="002676B4" w:rsidRPr="00E85882" w:rsidTr="002676B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</w:p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Задачи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</w:tbl>
    <w:p w:rsidR="00FC41A9" w:rsidRPr="00E85882" w:rsidRDefault="00FC41A9">
      <w:pPr>
        <w:widowControl w:val="0"/>
        <w:contextualSpacing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6266A" w:rsidRDefault="0096266A" w:rsidP="0096266A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      </w:t>
      </w:r>
    </w:p>
    <w:p w:rsidR="0096266A" w:rsidRDefault="0096266A" w:rsidP="0096266A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96266A" w:rsidRDefault="0096266A" w:rsidP="0096266A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96266A" w:rsidRDefault="0096266A" w:rsidP="0096266A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96266A" w:rsidRDefault="0096266A" w:rsidP="0096266A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FC41A9" w:rsidRDefault="0096266A" w:rsidP="0096266A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       </w:t>
      </w:r>
      <w:r w:rsidR="008D11BA"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96266A" w:rsidRPr="0096266A" w:rsidRDefault="0096266A" w:rsidP="0096266A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:rsidR="0096266A" w:rsidRPr="0096266A" w:rsidRDefault="0096266A" w:rsidP="0096266A">
      <w:pPr>
        <w:pStyle w:val="ac"/>
        <w:ind w:firstLine="567"/>
        <w:jc w:val="both"/>
        <w:rPr>
          <w:sz w:val="20"/>
          <w:szCs w:val="20"/>
        </w:rPr>
      </w:pPr>
      <w:r w:rsidRPr="0096266A">
        <w:rPr>
          <w:sz w:val="20"/>
          <w:szCs w:val="20"/>
        </w:rPr>
        <w:t xml:space="preserve">В настоящее время на территории Ивановского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96266A">
        <w:rPr>
          <w:color w:val="000000"/>
          <w:sz w:val="20"/>
          <w:szCs w:val="20"/>
          <w:lang w:eastAsia="ru-RU"/>
        </w:rPr>
        <w:t xml:space="preserve">подпрограммы </w:t>
      </w:r>
      <w:r w:rsidRPr="0096266A">
        <w:rPr>
          <w:sz w:val="20"/>
          <w:szCs w:val="20"/>
        </w:rPr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      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-масленицы;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-день села;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-23 февраля; 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- 8 Марта – международный женский день;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чествование юбиляров 80-95 лет;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 - 9 Мая - празднование  Великой Победы, (Подарочные наборы ветеранам);</w:t>
      </w:r>
    </w:p>
    <w:p w:rsidR="0096266A" w:rsidRPr="0096266A" w:rsidRDefault="0096266A" w:rsidP="0096266A">
      <w:pPr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возложение венков к мемориалу и памятникам Ветеранам ВОВ;</w:t>
      </w:r>
    </w:p>
    <w:p w:rsidR="00FC41A9" w:rsidRPr="00E85882" w:rsidRDefault="008D11BA" w:rsidP="00341C2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Цели и задачи Подпрограммы</w:t>
      </w:r>
    </w:p>
    <w:p w:rsidR="00FC41A9" w:rsidRPr="00E85882" w:rsidRDefault="008D11BA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Целью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FC41A9" w:rsidRPr="00E85882" w:rsidRDefault="008D11BA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FC41A9" w:rsidRPr="00E85882" w:rsidRDefault="00FC41A9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8D11BA">
      <w:pPr>
        <w:shd w:val="clear" w:color="auto" w:fill="FFFFFF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 xml:space="preserve">Раздел 3. Прогноз конечных результатов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  <w:r w:rsidRPr="00E85882">
        <w:rPr>
          <w:rFonts w:ascii="Times New Roman" w:hAnsi="Times New Roman"/>
          <w:b/>
          <w:sz w:val="20"/>
          <w:szCs w:val="20"/>
        </w:rPr>
        <w:t xml:space="preserve">, сроки и этапы реализации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Основными ожидаемыми результатами реализации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>должны стать: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 Повышение культурного уровня и формирование ценностных ориентиров населения;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Формирование культурной среды, отвечающей растущим потребностям личности и общества.</w:t>
      </w:r>
    </w:p>
    <w:p w:rsidR="00FC41A9" w:rsidRPr="00E85882" w:rsidRDefault="008D11B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4. Внесение изменений и дополнений в Подпрограммы</w:t>
      </w:r>
    </w:p>
    <w:p w:rsidR="00FC41A9" w:rsidRPr="00E85882" w:rsidRDefault="008D11BA">
      <w:pPr>
        <w:spacing w:after="0" w:line="240" w:lineRule="auto"/>
        <w:ind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 </w:t>
      </w:r>
      <w:r w:rsidR="003A0BAC"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FC41A9" w:rsidRPr="00E85882" w:rsidRDefault="008D11BA" w:rsidP="00341C27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Раздел 5. </w:t>
      </w:r>
      <w:r w:rsidRPr="00E85882">
        <w:rPr>
          <w:rFonts w:ascii="Times New Roman" w:hAnsi="Times New Roman"/>
          <w:b/>
          <w:sz w:val="20"/>
          <w:szCs w:val="20"/>
        </w:rPr>
        <w:t xml:space="preserve">Финансовое обеспечение реализации муниципальной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FC41A9" w:rsidRPr="00E85882" w:rsidRDefault="008D11BA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 xml:space="preserve">осуществляется за счет средств бюджета 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p w:rsidR="006334B1" w:rsidRPr="00E85882" w:rsidRDefault="006334B1" w:rsidP="006334B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 w:rsidR="00D25F5E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  <w:r w:rsidR="00B231B8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="002C5A48">
        <w:rPr>
          <w:rFonts w:ascii="Times New Roman" w:hAnsi="Times New Roman"/>
          <w:color w:val="000000"/>
          <w:sz w:val="20"/>
          <w:szCs w:val="20"/>
          <w:lang w:eastAsia="ru-RU"/>
        </w:rPr>
        <w:t>,0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тыс. руб., в том числе по годам:</w:t>
      </w:r>
    </w:p>
    <w:p w:rsidR="006334B1" w:rsidRPr="00E85882" w:rsidRDefault="006334B1" w:rsidP="006334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местный бюджет </w:t>
      </w:r>
      <w:r w:rsidR="00D25F5E">
        <w:rPr>
          <w:rFonts w:ascii="Times New Roman" w:hAnsi="Times New Roman"/>
          <w:sz w:val="20"/>
          <w:szCs w:val="20"/>
        </w:rPr>
        <w:t>3</w:t>
      </w:r>
      <w:r w:rsidR="00B231B8">
        <w:rPr>
          <w:rFonts w:ascii="Times New Roman" w:hAnsi="Times New Roman"/>
          <w:sz w:val="20"/>
          <w:szCs w:val="20"/>
        </w:rPr>
        <w:t>2</w:t>
      </w:r>
      <w:r w:rsidR="002C5A4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</w:t>
      </w:r>
      <w:r w:rsidRPr="00E85882">
        <w:rPr>
          <w:rFonts w:ascii="Times New Roman" w:hAnsi="Times New Roman"/>
          <w:sz w:val="20"/>
          <w:szCs w:val="20"/>
        </w:rPr>
        <w:t xml:space="preserve"> тыс. рублей</w:t>
      </w:r>
    </w:p>
    <w:p w:rsidR="006334B1" w:rsidRPr="00E85882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2021 год –  </w:t>
      </w:r>
      <w:r w:rsidR="00B231B8">
        <w:rPr>
          <w:rFonts w:ascii="Times New Roman" w:hAnsi="Times New Roman"/>
          <w:sz w:val="20"/>
          <w:szCs w:val="20"/>
        </w:rPr>
        <w:t>8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2022 год –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2023 год –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Pr="00E85882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2024 год – 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6334B1" w:rsidRPr="00E85882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2025 год – 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FC41A9" w:rsidRPr="00E85882" w:rsidRDefault="00FC41A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B4183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5882">
        <w:rPr>
          <w:rFonts w:ascii="Times New Roman" w:hAnsi="Times New Roman"/>
          <w:sz w:val="20"/>
          <w:szCs w:val="20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</w:t>
      </w:r>
      <w:r w:rsidR="001B4183" w:rsidRPr="00E85882">
        <w:rPr>
          <w:rFonts w:ascii="Times New Roman" w:hAnsi="Times New Roman"/>
          <w:sz w:val="20"/>
          <w:szCs w:val="20"/>
        </w:rPr>
        <w:t>.</w:t>
      </w:r>
      <w:r w:rsidRPr="00E85882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FC41A9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FC41A9" w:rsidRPr="00E85882" w:rsidRDefault="00FC41A9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C41A9" w:rsidRPr="00E85882" w:rsidRDefault="00FC41A9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C41A9" w:rsidRPr="00E85882" w:rsidRDefault="00FC41A9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C41A9" w:rsidRPr="00E85882" w:rsidRDefault="00FC41A9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C41A9" w:rsidRPr="00E85882" w:rsidRDefault="00FC41A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41C27" w:rsidRPr="00E85882" w:rsidRDefault="00197486">
      <w:pPr>
        <w:spacing w:after="0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Глава </w:t>
      </w:r>
      <w:proofErr w:type="gramStart"/>
      <w:r w:rsidR="003A0BAC">
        <w:rPr>
          <w:rFonts w:ascii="Times New Roman" w:hAnsi="Times New Roman"/>
          <w:sz w:val="20"/>
          <w:szCs w:val="20"/>
        </w:rPr>
        <w:t>Ивановского</w:t>
      </w:r>
      <w:proofErr w:type="gramEnd"/>
      <w:r w:rsidRPr="00E85882">
        <w:rPr>
          <w:rFonts w:ascii="Times New Roman" w:hAnsi="Times New Roman"/>
          <w:sz w:val="20"/>
          <w:szCs w:val="20"/>
        </w:rPr>
        <w:t xml:space="preserve"> </w:t>
      </w:r>
    </w:p>
    <w:p w:rsidR="00FC41A9" w:rsidRPr="00E85882" w:rsidRDefault="008D11BA">
      <w:pPr>
        <w:spacing w:after="0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муниципального образования</w:t>
      </w:r>
      <w:r w:rsidR="00341C27" w:rsidRPr="00E85882">
        <w:rPr>
          <w:rFonts w:ascii="Times New Roman" w:hAnsi="Times New Roman"/>
          <w:sz w:val="20"/>
          <w:szCs w:val="20"/>
        </w:rPr>
        <w:t xml:space="preserve">              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341C27" w:rsidRPr="00E85882">
        <w:rPr>
          <w:rFonts w:ascii="Times New Roman" w:hAnsi="Times New Roman"/>
          <w:sz w:val="20"/>
          <w:szCs w:val="20"/>
        </w:rPr>
        <w:t xml:space="preserve">          </w:t>
      </w:r>
      <w:r w:rsidR="00D25F5E">
        <w:rPr>
          <w:rFonts w:ascii="Times New Roman" w:hAnsi="Times New Roman"/>
          <w:sz w:val="20"/>
          <w:szCs w:val="20"/>
        </w:rPr>
        <w:t>А.А.Шишкин</w:t>
      </w:r>
    </w:p>
    <w:p w:rsidR="00FC41A9" w:rsidRPr="005F56F4" w:rsidRDefault="008D11BA">
      <w:pPr>
        <w:spacing w:after="0"/>
        <w:rPr>
          <w:rFonts w:ascii="Times New Roman" w:hAnsi="Times New Roman"/>
          <w:sz w:val="24"/>
          <w:szCs w:val="24"/>
        </w:rPr>
        <w:sectPr w:rsidR="00FC41A9" w:rsidRPr="005F56F4">
          <w:pgSz w:w="11906" w:h="16838"/>
          <w:pgMar w:top="426" w:right="707" w:bottom="567" w:left="1134" w:header="0" w:footer="0" w:gutter="0"/>
          <w:cols w:space="720"/>
          <w:formProt w:val="0"/>
          <w:docGrid w:linePitch="360"/>
        </w:sectPr>
      </w:pPr>
      <w:r w:rsidRPr="00E85882">
        <w:rPr>
          <w:rFonts w:ascii="Times New Roman" w:hAnsi="Times New Roman"/>
          <w:sz w:val="20"/>
          <w:szCs w:val="20"/>
        </w:rPr>
        <w:t xml:space="preserve">             </w:t>
      </w:r>
      <w:r w:rsidR="00341C27" w:rsidRPr="00E85882">
        <w:rPr>
          <w:rFonts w:ascii="Times New Roman" w:hAnsi="Times New Roman"/>
          <w:sz w:val="20"/>
          <w:szCs w:val="20"/>
        </w:rPr>
        <w:t xml:space="preserve">             </w:t>
      </w:r>
      <w:r w:rsidR="00197486" w:rsidRPr="00E85882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E85882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FC41A9" w:rsidRPr="005F56F4" w:rsidRDefault="00FC41A9">
      <w:pPr>
        <w:pStyle w:val="ac"/>
        <w:jc w:val="right"/>
        <w:rPr>
          <w:b/>
          <w:sz w:val="20"/>
          <w:szCs w:val="20"/>
        </w:rPr>
      </w:pPr>
    </w:p>
    <w:p w:rsidR="00FC41A9" w:rsidRPr="005F56F4" w:rsidRDefault="008D11BA">
      <w:pPr>
        <w:pStyle w:val="ac"/>
        <w:jc w:val="right"/>
        <w:rPr>
          <w:b/>
          <w:sz w:val="20"/>
          <w:szCs w:val="20"/>
        </w:rPr>
      </w:pPr>
      <w:r w:rsidRPr="005F56F4">
        <w:rPr>
          <w:b/>
          <w:sz w:val="20"/>
          <w:szCs w:val="20"/>
        </w:rPr>
        <w:t>Приложение 1 к муниципальной Программе</w:t>
      </w:r>
    </w:p>
    <w:p w:rsidR="00FC41A9" w:rsidRPr="005F56F4" w:rsidRDefault="008D11BA">
      <w:pPr>
        <w:pStyle w:val="ac"/>
        <w:jc w:val="right"/>
      </w:pPr>
      <w:r w:rsidRPr="005F56F4">
        <w:rPr>
          <w:b/>
          <w:sz w:val="20"/>
          <w:szCs w:val="20"/>
        </w:rPr>
        <w:t xml:space="preserve">«Развитие  </w:t>
      </w:r>
      <w:proofErr w:type="gramStart"/>
      <w:r w:rsidR="003A0BAC">
        <w:rPr>
          <w:b/>
          <w:sz w:val="20"/>
          <w:szCs w:val="20"/>
        </w:rPr>
        <w:t>Ивановского</w:t>
      </w:r>
      <w:proofErr w:type="gramEnd"/>
    </w:p>
    <w:p w:rsidR="00FC41A9" w:rsidRPr="005F56F4" w:rsidRDefault="008D11BA">
      <w:pPr>
        <w:pStyle w:val="ac"/>
        <w:jc w:val="right"/>
        <w:rPr>
          <w:b/>
          <w:sz w:val="20"/>
          <w:szCs w:val="20"/>
        </w:rPr>
      </w:pPr>
      <w:r w:rsidRPr="005F56F4">
        <w:rPr>
          <w:b/>
          <w:sz w:val="20"/>
          <w:szCs w:val="20"/>
        </w:rPr>
        <w:t>муниципального образования Ивантеевского</w:t>
      </w:r>
    </w:p>
    <w:p w:rsidR="00FC41A9" w:rsidRPr="005F56F4" w:rsidRDefault="008D11BA">
      <w:pPr>
        <w:pStyle w:val="ac"/>
        <w:jc w:val="right"/>
        <w:rPr>
          <w:bCs/>
          <w:color w:val="26282F"/>
          <w:sz w:val="20"/>
          <w:szCs w:val="20"/>
        </w:rPr>
      </w:pPr>
      <w:r w:rsidRPr="005F56F4">
        <w:rPr>
          <w:b/>
          <w:sz w:val="20"/>
          <w:szCs w:val="20"/>
        </w:rPr>
        <w:t>муниципального района Саратовской области»</w:t>
      </w:r>
    </w:p>
    <w:p w:rsidR="00FC41A9" w:rsidRPr="005F56F4" w:rsidRDefault="00FC41A9">
      <w:pPr>
        <w:spacing w:after="0" w:line="206" w:lineRule="auto"/>
        <w:ind w:left="142"/>
        <w:rPr>
          <w:rFonts w:ascii="Times New Roman" w:hAnsi="Times New Roman"/>
          <w:sz w:val="24"/>
          <w:szCs w:val="24"/>
        </w:rPr>
      </w:pPr>
    </w:p>
    <w:p w:rsidR="00FC41A9" w:rsidRPr="006739DC" w:rsidRDefault="008D11BA">
      <w:pPr>
        <w:spacing w:after="0" w:line="206" w:lineRule="auto"/>
        <w:jc w:val="center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>Сведения о целевых показателях муниципальной программы</w:t>
      </w:r>
    </w:p>
    <w:p w:rsidR="00FC41A9" w:rsidRPr="006739DC" w:rsidRDefault="008D11BA">
      <w:pPr>
        <w:spacing w:after="0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«Развитие 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sz w:val="20"/>
          <w:szCs w:val="20"/>
        </w:rPr>
        <w:t xml:space="preserve"> муниципального образования Ивантеевского муниципального района Саратовской области »</w:t>
      </w:r>
    </w:p>
    <w:p w:rsidR="00FC41A9" w:rsidRPr="006739DC" w:rsidRDefault="00FC41A9">
      <w:pPr>
        <w:spacing w:after="0" w:line="206" w:lineRule="auto"/>
        <w:jc w:val="center"/>
        <w:rPr>
          <w:sz w:val="20"/>
          <w:szCs w:val="20"/>
        </w:rPr>
      </w:pPr>
    </w:p>
    <w:tbl>
      <w:tblPr>
        <w:tblW w:w="18802" w:type="dxa"/>
        <w:tblInd w:w="19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48" w:type="dxa"/>
          <w:right w:w="57" w:type="dxa"/>
        </w:tblCellMar>
        <w:tblLook w:val="0000"/>
      </w:tblPr>
      <w:tblGrid>
        <w:gridCol w:w="5861"/>
        <w:gridCol w:w="1136"/>
        <w:gridCol w:w="19"/>
        <w:gridCol w:w="1357"/>
        <w:gridCol w:w="1275"/>
        <w:gridCol w:w="1132"/>
        <w:gridCol w:w="1276"/>
        <w:gridCol w:w="1418"/>
        <w:gridCol w:w="1420"/>
        <w:gridCol w:w="3343"/>
        <w:gridCol w:w="565"/>
      </w:tblGrid>
      <w:tr w:rsidR="002358CC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7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Значение показателей*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sz w:val="20"/>
                <w:szCs w:val="20"/>
              </w:rPr>
            </w:pPr>
          </w:p>
        </w:tc>
      </w:tr>
      <w:tr w:rsidR="002358CC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текущий год 2020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358CC" w:rsidRPr="006739DC" w:rsidRDefault="002358CC">
            <w:pPr>
              <w:spacing w:line="206" w:lineRule="auto"/>
              <w:ind w:left="185" w:hanging="1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358CC" w:rsidRPr="006739DC" w:rsidRDefault="002358CC" w:rsidP="006334B1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sz w:val="20"/>
                <w:szCs w:val="20"/>
              </w:rPr>
            </w:pPr>
          </w:p>
        </w:tc>
      </w:tr>
      <w:tr w:rsidR="00FC41A9" w:rsidRPr="006739DC" w:rsidTr="006739DC">
        <w:trPr>
          <w:cantSplit/>
          <w:trHeight w:val="20"/>
        </w:trPr>
        <w:tc>
          <w:tcPr>
            <w:tcW w:w="14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41A9" w:rsidRPr="006739DC" w:rsidRDefault="008D11BA" w:rsidP="003E2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 «Благоустройство»</w:t>
            </w:r>
          </w:p>
        </w:tc>
        <w:tc>
          <w:tcPr>
            <w:tcW w:w="3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41A9" w:rsidRPr="006739DC" w:rsidRDefault="00FC41A9">
            <w:pPr>
              <w:rPr>
                <w:sz w:val="20"/>
                <w:szCs w:val="20"/>
              </w:rPr>
            </w:pPr>
          </w:p>
        </w:tc>
      </w:tr>
      <w:tr w:rsidR="00341C27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Замена фонарей на </w:t>
            </w: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after="0"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rPr>
                <w:sz w:val="20"/>
                <w:szCs w:val="20"/>
              </w:rPr>
            </w:pPr>
          </w:p>
        </w:tc>
      </w:tr>
      <w:tr w:rsidR="00341C27" w:rsidRPr="006739DC" w:rsidTr="006739DC">
        <w:trPr>
          <w:gridAfter w:val="1"/>
          <w:wAfter w:w="565" w:type="dxa"/>
          <w:cantSplit/>
          <w:trHeight w:val="297"/>
        </w:trPr>
        <w:tc>
          <w:tcPr>
            <w:tcW w:w="58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after="0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6739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rPr>
                <w:sz w:val="20"/>
                <w:szCs w:val="20"/>
              </w:rPr>
            </w:pPr>
          </w:p>
        </w:tc>
      </w:tr>
      <w:tr w:rsidR="00FC41A9" w:rsidRPr="006739DC" w:rsidTr="006739DC">
        <w:trPr>
          <w:cantSplit/>
          <w:trHeight w:val="555"/>
        </w:trPr>
        <w:tc>
          <w:tcPr>
            <w:tcW w:w="14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41A9" w:rsidRPr="006739DC" w:rsidRDefault="008D11BA" w:rsidP="0016756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3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41A9" w:rsidRPr="006739DC" w:rsidRDefault="00FC41A9">
            <w:pPr>
              <w:rPr>
                <w:sz w:val="20"/>
                <w:szCs w:val="20"/>
              </w:rPr>
            </w:pPr>
          </w:p>
        </w:tc>
      </w:tr>
      <w:tr w:rsidR="00341C27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line="206" w:lineRule="auto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rPr>
                <w:sz w:val="20"/>
                <w:szCs w:val="20"/>
              </w:rPr>
            </w:pPr>
          </w:p>
        </w:tc>
      </w:tr>
      <w:tr w:rsidR="00FC41A9" w:rsidRPr="006739DC" w:rsidTr="005F386A">
        <w:trPr>
          <w:cantSplit/>
          <w:trHeight w:val="354"/>
        </w:trPr>
        <w:tc>
          <w:tcPr>
            <w:tcW w:w="148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C41A9" w:rsidRPr="006739DC" w:rsidRDefault="008D11BA" w:rsidP="005F386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167569"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757C8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rFonts w:ascii="Times New Roman" w:hAnsi="Times New Roman"/>
                <w:b/>
                <w:sz w:val="20"/>
                <w:szCs w:val="20"/>
              </w:rPr>
              <w:t>Ивановского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3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41A9" w:rsidRPr="006739DC" w:rsidRDefault="00FC41A9">
            <w:pPr>
              <w:rPr>
                <w:sz w:val="20"/>
                <w:szCs w:val="20"/>
              </w:rPr>
            </w:pPr>
          </w:p>
        </w:tc>
      </w:tr>
      <w:tr w:rsidR="00341C27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Количество культурно - досуговых мероприятий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rPr>
                <w:sz w:val="20"/>
                <w:szCs w:val="20"/>
              </w:rPr>
            </w:pPr>
          </w:p>
        </w:tc>
      </w:tr>
    </w:tbl>
    <w:p w:rsidR="00FC41A9" w:rsidRPr="006739DC" w:rsidRDefault="00FC41A9">
      <w:pPr>
        <w:pStyle w:val="ac"/>
        <w:tabs>
          <w:tab w:val="left" w:pos="16018"/>
        </w:tabs>
        <w:jc w:val="right"/>
        <w:rPr>
          <w:b/>
          <w:sz w:val="20"/>
          <w:szCs w:val="20"/>
        </w:rPr>
      </w:pPr>
    </w:p>
    <w:p w:rsidR="00FD2F49" w:rsidRPr="006739DC" w:rsidRDefault="00FD2F49" w:rsidP="006739DC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 xml:space="preserve">Глава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6739DC">
        <w:rPr>
          <w:rFonts w:ascii="Times New Roman" w:hAnsi="Times New Roman"/>
          <w:sz w:val="20"/>
          <w:szCs w:val="20"/>
        </w:rPr>
        <w:t xml:space="preserve">  муниципального образования</w:t>
      </w:r>
      <w:r w:rsidR="00341C27" w:rsidRPr="006739DC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341C27" w:rsidRPr="006739DC">
        <w:rPr>
          <w:rFonts w:ascii="Times New Roman" w:hAnsi="Times New Roman"/>
          <w:sz w:val="20"/>
          <w:szCs w:val="20"/>
        </w:rPr>
        <w:t xml:space="preserve">        </w:t>
      </w:r>
      <w:r w:rsidR="00D25F5E">
        <w:rPr>
          <w:rFonts w:ascii="Times New Roman" w:hAnsi="Times New Roman"/>
          <w:sz w:val="20"/>
          <w:szCs w:val="20"/>
        </w:rPr>
        <w:t>А.А.Шишкин</w:t>
      </w:r>
    </w:p>
    <w:p w:rsidR="00FD2F49" w:rsidRDefault="00FD2F49">
      <w:pPr>
        <w:pStyle w:val="ac"/>
        <w:jc w:val="right"/>
        <w:rPr>
          <w:b/>
          <w:sz w:val="20"/>
          <w:szCs w:val="20"/>
        </w:rPr>
      </w:pPr>
    </w:p>
    <w:p w:rsidR="006739DC" w:rsidRDefault="006739DC">
      <w:pPr>
        <w:pStyle w:val="ac"/>
        <w:jc w:val="right"/>
        <w:rPr>
          <w:b/>
          <w:sz w:val="20"/>
          <w:szCs w:val="20"/>
        </w:rPr>
      </w:pPr>
    </w:p>
    <w:p w:rsidR="006739DC" w:rsidRDefault="006739DC">
      <w:pPr>
        <w:pStyle w:val="ac"/>
        <w:jc w:val="right"/>
        <w:rPr>
          <w:b/>
          <w:sz w:val="20"/>
          <w:szCs w:val="20"/>
        </w:rPr>
      </w:pPr>
    </w:p>
    <w:p w:rsidR="006739DC" w:rsidRPr="006739DC" w:rsidRDefault="006739DC">
      <w:pPr>
        <w:pStyle w:val="ac"/>
        <w:jc w:val="right"/>
        <w:rPr>
          <w:b/>
          <w:sz w:val="20"/>
          <w:szCs w:val="20"/>
        </w:rPr>
      </w:pPr>
    </w:p>
    <w:p w:rsidR="0096266A" w:rsidRDefault="0096266A">
      <w:pPr>
        <w:pStyle w:val="ac"/>
        <w:jc w:val="right"/>
        <w:rPr>
          <w:b/>
          <w:sz w:val="20"/>
          <w:szCs w:val="20"/>
        </w:rPr>
      </w:pPr>
    </w:p>
    <w:p w:rsidR="0096266A" w:rsidRDefault="0096266A">
      <w:pPr>
        <w:pStyle w:val="ac"/>
        <w:jc w:val="right"/>
        <w:rPr>
          <w:b/>
          <w:sz w:val="20"/>
          <w:szCs w:val="20"/>
        </w:rPr>
      </w:pPr>
    </w:p>
    <w:p w:rsidR="00FC41A9" w:rsidRPr="006739DC" w:rsidRDefault="008D11BA">
      <w:pPr>
        <w:pStyle w:val="ac"/>
        <w:jc w:val="right"/>
        <w:rPr>
          <w:b/>
          <w:sz w:val="20"/>
          <w:szCs w:val="20"/>
        </w:rPr>
      </w:pPr>
      <w:r w:rsidRPr="006739DC">
        <w:rPr>
          <w:b/>
          <w:sz w:val="20"/>
          <w:szCs w:val="20"/>
        </w:rPr>
        <w:lastRenderedPageBreak/>
        <w:t>Приложение 2 к муниципальной Программе</w:t>
      </w:r>
    </w:p>
    <w:p w:rsidR="00FC41A9" w:rsidRPr="006739DC" w:rsidRDefault="008D11BA">
      <w:pPr>
        <w:pStyle w:val="ac"/>
        <w:jc w:val="right"/>
        <w:rPr>
          <w:sz w:val="20"/>
          <w:szCs w:val="20"/>
        </w:rPr>
      </w:pPr>
      <w:r w:rsidRPr="006739DC">
        <w:rPr>
          <w:b/>
          <w:sz w:val="20"/>
          <w:szCs w:val="20"/>
        </w:rPr>
        <w:t xml:space="preserve">«Развитие  </w:t>
      </w:r>
      <w:r w:rsidR="003A0BAC">
        <w:rPr>
          <w:b/>
          <w:sz w:val="20"/>
          <w:szCs w:val="20"/>
        </w:rPr>
        <w:t>Ивановского</w:t>
      </w:r>
      <w:r w:rsidR="006F1CC4" w:rsidRPr="006739DC">
        <w:rPr>
          <w:b/>
          <w:sz w:val="20"/>
          <w:szCs w:val="20"/>
        </w:rPr>
        <w:t xml:space="preserve"> </w:t>
      </w:r>
      <w:r w:rsidRPr="006739DC">
        <w:rPr>
          <w:b/>
          <w:sz w:val="20"/>
          <w:szCs w:val="20"/>
        </w:rPr>
        <w:t>муниципального образования Ивантеевского</w:t>
      </w:r>
    </w:p>
    <w:p w:rsidR="00FC41A9" w:rsidRPr="006739DC" w:rsidRDefault="008D11BA">
      <w:pPr>
        <w:pStyle w:val="ac"/>
        <w:jc w:val="right"/>
        <w:rPr>
          <w:b/>
          <w:bCs/>
          <w:color w:val="26282F"/>
          <w:sz w:val="20"/>
          <w:szCs w:val="20"/>
        </w:rPr>
      </w:pPr>
      <w:r w:rsidRPr="006739DC">
        <w:rPr>
          <w:b/>
          <w:sz w:val="20"/>
          <w:szCs w:val="20"/>
        </w:rPr>
        <w:t>муниципального района Саратовской области»</w:t>
      </w:r>
    </w:p>
    <w:p w:rsidR="00FC41A9" w:rsidRPr="006739DC" w:rsidRDefault="00FC41A9">
      <w:pPr>
        <w:rPr>
          <w:rFonts w:ascii="Times New Roman" w:hAnsi="Times New Roman"/>
          <w:sz w:val="20"/>
          <w:szCs w:val="20"/>
        </w:rPr>
      </w:pPr>
    </w:p>
    <w:p w:rsidR="00FC41A9" w:rsidRPr="006739DC" w:rsidRDefault="008D11B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b/>
          <w:bCs/>
          <w:color w:val="26282F"/>
          <w:sz w:val="20"/>
          <w:szCs w:val="20"/>
        </w:rPr>
        <w:t>Перечень основных мероприятий муниципальной Программы</w:t>
      </w:r>
    </w:p>
    <w:p w:rsidR="00FC41A9" w:rsidRPr="006739DC" w:rsidRDefault="008D11BA">
      <w:pPr>
        <w:spacing w:after="0"/>
        <w:ind w:firstLine="698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bCs/>
          <w:sz w:val="20"/>
          <w:szCs w:val="20"/>
        </w:rPr>
        <w:t>«</w:t>
      </w:r>
      <w:r w:rsidRPr="006739DC">
        <w:rPr>
          <w:rFonts w:ascii="Times New Roman" w:hAnsi="Times New Roman"/>
          <w:b/>
          <w:color w:val="000000"/>
          <w:sz w:val="20"/>
          <w:szCs w:val="20"/>
        </w:rPr>
        <w:t xml:space="preserve">Развитие </w:t>
      </w:r>
      <w:r w:rsidR="003A0BAC">
        <w:rPr>
          <w:rFonts w:ascii="Times New Roman" w:hAnsi="Times New Roman"/>
          <w:b/>
          <w:color w:val="000000"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Ивантеевского муниципального района Саратовской области</w:t>
      </w:r>
      <w:r w:rsidRPr="006739DC">
        <w:rPr>
          <w:rFonts w:ascii="Times New Roman" w:hAnsi="Times New Roman"/>
          <w:b/>
          <w:bCs/>
          <w:sz w:val="20"/>
          <w:szCs w:val="20"/>
        </w:rPr>
        <w:t>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2146"/>
        <w:gridCol w:w="1940"/>
        <w:gridCol w:w="1384"/>
        <w:gridCol w:w="1384"/>
        <w:gridCol w:w="2541"/>
        <w:gridCol w:w="2730"/>
        <w:gridCol w:w="3043"/>
      </w:tblGrid>
      <w:tr w:rsidR="002358CC" w:rsidRPr="006739DC" w:rsidTr="003466AF"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6739DC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2358CC" w:rsidRPr="006739DC" w:rsidTr="003466AF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1A9" w:rsidRPr="006739DC" w:rsidTr="003466A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6739DC" w:rsidRDefault="008D11BA" w:rsidP="003E2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 "Благоустройство"</w:t>
            </w:r>
          </w:p>
        </w:tc>
      </w:tr>
      <w:tr w:rsidR="006739DC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1)Уличное освещение территории населенных пунктов муниципального образования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Default="006739DC">
            <w:r w:rsidRPr="0075357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6739DC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2)Улучшение санитарного состояния территорий поселения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Default="006739DC">
            <w:r w:rsidRPr="0075357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Загрязнение населенных пунктов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МО твердыми коммунальными отходами; увеличение несанкционированных свалок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Улучшение экологической обстановки </w:t>
            </w: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</w:tr>
      <w:tr w:rsidR="006739DC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>3)Организация и содержание памятников, мест захоронений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Default="006739DC">
            <w:r w:rsidRPr="0075357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r w:rsidRPr="00753573">
              <w:rPr>
                <w:rFonts w:ascii="Times New Roman" w:hAnsi="Times New Roman"/>
                <w:sz w:val="20"/>
                <w:szCs w:val="20"/>
              </w:rPr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Зарастание кладбища растительностью, загрязнение кладбища твердыми коммунальными и </w:t>
            </w:r>
            <w:r w:rsidRPr="006739DC">
              <w:rPr>
                <w:rFonts w:ascii="Times New Roman" w:hAnsi="Times New Roman"/>
                <w:sz w:val="20"/>
                <w:szCs w:val="20"/>
              </w:rPr>
              <w:lastRenderedPageBreak/>
              <w:t>другими видами отходов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FC41A9" w:rsidRPr="006739DC" w:rsidTr="003466A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6739DC" w:rsidRDefault="008D11BA" w:rsidP="003E22E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Подпрограмма  "Обеспечение первичных мер пожарной безопасности"</w:t>
            </w:r>
          </w:p>
        </w:tc>
      </w:tr>
      <w:tr w:rsidR="00AB5C56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341C27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1)</w:t>
            </w:r>
            <w:r w:rsidR="00AB5C56" w:rsidRPr="006739DC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673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color w:val="000000"/>
                <w:sz w:val="20"/>
                <w:szCs w:val="20"/>
              </w:rPr>
              <w:t>Ивановского</w:t>
            </w: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FC41A9" w:rsidRPr="006739DC" w:rsidTr="003466A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6739DC" w:rsidRDefault="008D11BA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="00282F05"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757C8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rFonts w:ascii="Times New Roman" w:hAnsi="Times New Roman"/>
                <w:b/>
                <w:sz w:val="20"/>
                <w:szCs w:val="20"/>
              </w:rPr>
              <w:t>Ивановского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образования»</w:t>
            </w:r>
          </w:p>
        </w:tc>
      </w:tr>
      <w:tr w:rsidR="00AB5C56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341C27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1)</w:t>
            </w:r>
            <w:r w:rsidR="00AB5C56" w:rsidRPr="006739DC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673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color w:val="000000"/>
                <w:sz w:val="20"/>
                <w:szCs w:val="20"/>
              </w:rPr>
              <w:t>Ивановского</w:t>
            </w: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widowControl w:val="0"/>
              <w:spacing w:line="206" w:lineRule="auto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widowControl w:val="0"/>
              <w:spacing w:line="206" w:lineRule="auto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Осуществление выполнения установленной задачи</w:t>
            </w:r>
          </w:p>
        </w:tc>
      </w:tr>
    </w:tbl>
    <w:p w:rsidR="00FC41A9" w:rsidRPr="006739DC" w:rsidRDefault="00FC41A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C41A9" w:rsidRPr="006739DC" w:rsidRDefault="00FC41A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41C27" w:rsidRPr="006739DC" w:rsidRDefault="008D11BA">
      <w:pPr>
        <w:spacing w:after="0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 xml:space="preserve">Глава </w:t>
      </w:r>
      <w:proofErr w:type="gramStart"/>
      <w:r w:rsidR="003A0BAC">
        <w:rPr>
          <w:rFonts w:ascii="Times New Roman" w:hAnsi="Times New Roman"/>
          <w:sz w:val="20"/>
          <w:szCs w:val="20"/>
        </w:rPr>
        <w:t>Ивановского</w:t>
      </w:r>
      <w:proofErr w:type="gramEnd"/>
      <w:r w:rsidRPr="006739DC">
        <w:rPr>
          <w:rFonts w:ascii="Times New Roman" w:hAnsi="Times New Roman"/>
          <w:sz w:val="20"/>
          <w:szCs w:val="20"/>
        </w:rPr>
        <w:t xml:space="preserve">  </w:t>
      </w:r>
    </w:p>
    <w:p w:rsidR="008D11BA" w:rsidRPr="006739DC" w:rsidRDefault="008D11BA" w:rsidP="006739DC">
      <w:pPr>
        <w:spacing w:after="0"/>
        <w:rPr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>муниципального образования</w:t>
      </w:r>
      <w:r w:rsidR="00341C27" w:rsidRPr="006739DC">
        <w:rPr>
          <w:rFonts w:ascii="Times New Roman" w:hAnsi="Times New Roman"/>
          <w:sz w:val="20"/>
          <w:szCs w:val="20"/>
        </w:rPr>
        <w:t xml:space="preserve">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41C27" w:rsidRPr="006739DC">
        <w:rPr>
          <w:rFonts w:ascii="Times New Roman" w:hAnsi="Times New Roman"/>
          <w:sz w:val="20"/>
          <w:szCs w:val="20"/>
        </w:rPr>
        <w:t xml:space="preserve">  </w:t>
      </w:r>
      <w:r w:rsidR="00AF2AEB">
        <w:rPr>
          <w:rFonts w:ascii="Times New Roman" w:hAnsi="Times New Roman"/>
          <w:sz w:val="20"/>
          <w:szCs w:val="20"/>
        </w:rPr>
        <w:t>А.А.Шишкин</w:t>
      </w:r>
    </w:p>
    <w:p w:rsidR="00FC41A9" w:rsidRDefault="00FC41A9">
      <w:pPr>
        <w:jc w:val="right"/>
        <w:rPr>
          <w:rFonts w:ascii="Times New Roman" w:hAnsi="Times New Roman"/>
          <w:sz w:val="20"/>
          <w:szCs w:val="20"/>
        </w:rPr>
      </w:pPr>
    </w:p>
    <w:p w:rsidR="00AF2AEB" w:rsidRDefault="00AF2AEB">
      <w:pPr>
        <w:jc w:val="right"/>
        <w:rPr>
          <w:rFonts w:ascii="Times New Roman" w:hAnsi="Times New Roman"/>
          <w:sz w:val="20"/>
          <w:szCs w:val="20"/>
        </w:rPr>
      </w:pPr>
    </w:p>
    <w:p w:rsidR="00AF2AEB" w:rsidRDefault="00AF2AEB">
      <w:pPr>
        <w:jc w:val="right"/>
        <w:rPr>
          <w:rFonts w:ascii="Times New Roman" w:hAnsi="Times New Roman"/>
          <w:sz w:val="20"/>
          <w:szCs w:val="20"/>
        </w:rPr>
      </w:pPr>
    </w:p>
    <w:p w:rsidR="00AF2AEB" w:rsidRPr="006739DC" w:rsidRDefault="00AF2AEB">
      <w:pPr>
        <w:jc w:val="right"/>
        <w:rPr>
          <w:rFonts w:ascii="Times New Roman" w:hAnsi="Times New Roman"/>
          <w:sz w:val="20"/>
          <w:szCs w:val="20"/>
        </w:rPr>
      </w:pPr>
    </w:p>
    <w:p w:rsidR="00AC6848" w:rsidRPr="006739DC" w:rsidRDefault="008D11BA" w:rsidP="00AC684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>Приложение 3 к муниципальной Программе</w:t>
      </w:r>
    </w:p>
    <w:p w:rsidR="008D11BA" w:rsidRPr="006739DC" w:rsidRDefault="008D11BA" w:rsidP="00AC684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«Развитие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="006A018D" w:rsidRPr="006739DC">
        <w:rPr>
          <w:rFonts w:ascii="Times New Roman" w:hAnsi="Times New Roman"/>
          <w:b/>
          <w:sz w:val="20"/>
          <w:szCs w:val="20"/>
        </w:rPr>
        <w:t xml:space="preserve"> </w:t>
      </w:r>
      <w:r w:rsidRPr="006739DC">
        <w:rPr>
          <w:rFonts w:ascii="Times New Roman" w:hAnsi="Times New Roman"/>
          <w:b/>
          <w:sz w:val="20"/>
          <w:szCs w:val="20"/>
        </w:rPr>
        <w:t>муниципального образования Ивантеевского</w:t>
      </w:r>
    </w:p>
    <w:p w:rsidR="008D11BA" w:rsidRPr="006739DC" w:rsidRDefault="008D11BA" w:rsidP="00AC6848">
      <w:pPr>
        <w:pStyle w:val="ac"/>
        <w:jc w:val="right"/>
        <w:rPr>
          <w:b/>
          <w:bCs/>
          <w:color w:val="26282F"/>
          <w:sz w:val="20"/>
          <w:szCs w:val="20"/>
        </w:rPr>
      </w:pPr>
      <w:r w:rsidRPr="006739DC">
        <w:rPr>
          <w:b/>
          <w:sz w:val="20"/>
          <w:szCs w:val="20"/>
        </w:rPr>
        <w:t>муниципального района Саратовской области»</w:t>
      </w:r>
    </w:p>
    <w:p w:rsidR="008D11BA" w:rsidRPr="006739DC" w:rsidRDefault="008D11BA" w:rsidP="008D11BA">
      <w:pPr>
        <w:jc w:val="right"/>
        <w:rPr>
          <w:sz w:val="20"/>
          <w:szCs w:val="20"/>
        </w:rPr>
      </w:pPr>
    </w:p>
    <w:p w:rsidR="008D11BA" w:rsidRPr="006739DC" w:rsidRDefault="008D11BA" w:rsidP="008D11BA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>Система мероприятий</w:t>
      </w:r>
    </w:p>
    <w:p w:rsidR="00FC41A9" w:rsidRPr="006739DC" w:rsidRDefault="008D11BA" w:rsidP="008D11BA">
      <w:pPr>
        <w:spacing w:after="0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Программы «Развитие 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sz w:val="20"/>
          <w:szCs w:val="20"/>
        </w:rPr>
        <w:t xml:space="preserve"> муниципального образования Ивантеевского муниципального района Саратовской области»</w:t>
      </w:r>
    </w:p>
    <w:p w:rsidR="00FC41A9" w:rsidRPr="006739DC" w:rsidRDefault="00FC41A9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94" w:tblpY="86"/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</w:tblCellMar>
        <w:tblLook w:val="00A0"/>
      </w:tblPr>
      <w:tblGrid>
        <w:gridCol w:w="2366"/>
        <w:gridCol w:w="142"/>
        <w:gridCol w:w="2552"/>
        <w:gridCol w:w="283"/>
        <w:gridCol w:w="1418"/>
        <w:gridCol w:w="141"/>
        <w:gridCol w:w="1418"/>
        <w:gridCol w:w="1417"/>
        <w:gridCol w:w="1134"/>
        <w:gridCol w:w="284"/>
        <w:gridCol w:w="992"/>
        <w:gridCol w:w="284"/>
        <w:gridCol w:w="992"/>
        <w:gridCol w:w="142"/>
        <w:gridCol w:w="1275"/>
      </w:tblGrid>
      <w:tr w:rsidR="00FC41A9" w:rsidRPr="003D4F40" w:rsidTr="005F386A"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Номер и наименование</w:t>
            </w:r>
          </w:p>
          <w:p w:rsidR="00FC41A9" w:rsidRPr="003D4F40" w:rsidRDefault="005C66C0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8D11BA" w:rsidRPr="003D4F40">
              <w:rPr>
                <w:rFonts w:ascii="Times New Roman" w:hAnsi="Times New Roman"/>
                <w:b/>
                <w:sz w:val="18"/>
                <w:szCs w:val="18"/>
              </w:rPr>
              <w:t>ероприятий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</w:t>
            </w:r>
          </w:p>
          <w:p w:rsidR="00FC41A9" w:rsidRPr="003D4F40" w:rsidRDefault="008D11BA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Объемы финансового обеспечения (всего) (тыс. руб.)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 том числе по годам реализации</w:t>
            </w:r>
          </w:p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sz w:val="18"/>
                <w:szCs w:val="18"/>
              </w:rPr>
              <w:t>(</w:t>
            </w: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тыс. руб.)</w:t>
            </w:r>
          </w:p>
        </w:tc>
      </w:tr>
      <w:tr w:rsidR="00FC41A9" w:rsidRPr="003D4F40" w:rsidTr="00E84FD1">
        <w:trPr>
          <w:trHeight w:val="1176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2023год</w:t>
            </w:r>
          </w:p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2024год</w:t>
            </w:r>
          </w:p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D2" w:rsidRPr="003D4F40" w:rsidRDefault="008D11BA" w:rsidP="005F38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2025год</w:t>
            </w:r>
          </w:p>
          <w:p w:rsidR="00FC41A9" w:rsidRPr="003D4F40" w:rsidRDefault="008D11BA" w:rsidP="005F386A">
            <w:pPr>
              <w:ind w:left="2" w:hanging="2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FC41A9" w:rsidRPr="006739DC" w:rsidTr="005F386A">
        <w:tc>
          <w:tcPr>
            <w:tcW w:w="14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41A9" w:rsidRPr="006739DC" w:rsidRDefault="008D11BA" w:rsidP="005F386A">
            <w:pPr>
              <w:ind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«Благоустройство»</w:t>
            </w:r>
          </w:p>
        </w:tc>
      </w:tr>
      <w:tr w:rsidR="00E0261A" w:rsidRPr="00E0261A" w:rsidTr="003D4F40">
        <w:trPr>
          <w:trHeight w:val="705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341C27" w:rsidP="005F38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1)</w:t>
            </w:r>
            <w:r w:rsidR="00AB5C56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FC41A9" w:rsidRPr="00E0261A" w:rsidRDefault="008D11BA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20" w:rsidRPr="00E0261A" w:rsidRDefault="00833720" w:rsidP="005F386A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833720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FC41A9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8D11BA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</w:t>
            </w:r>
            <w:r w:rsidR="00E1795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E0261A" w:rsidRPr="00E0261A" w:rsidTr="003D4F40">
        <w:trPr>
          <w:trHeight w:val="581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2C40CD" w:rsidP="005F38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341C27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  <w:r w:rsidR="00AB5C56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FC41A9" w:rsidRDefault="008D11BA" w:rsidP="009626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  <w:r w:rsidR="003D4F40">
              <w:rPr>
                <w:rFonts w:ascii="Times New Roman" w:hAnsi="Times New Roman"/>
                <w:sz w:val="20"/>
                <w:szCs w:val="20"/>
              </w:rPr>
              <w:t>, о</w:t>
            </w:r>
            <w:r w:rsidR="003D4F40" w:rsidRPr="003D4F40">
              <w:rPr>
                <w:rFonts w:ascii="Times New Roman" w:hAnsi="Times New Roman"/>
                <w:sz w:val="20"/>
                <w:szCs w:val="20"/>
              </w:rPr>
              <w:t>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  <w:p w:rsidR="002C40CD" w:rsidRDefault="002C40CD" w:rsidP="009626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40CD" w:rsidRPr="00E0261A" w:rsidRDefault="002C40CD" w:rsidP="009626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20" w:rsidRPr="00E0261A" w:rsidRDefault="00833720" w:rsidP="005F386A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833720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FC41A9" w:rsidRPr="00E0261A" w:rsidRDefault="00833720" w:rsidP="00A14E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8D11BA" w:rsidP="005F386A">
            <w:pPr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AF2A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AF2A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261A" w:rsidRPr="00E0261A" w:rsidTr="003D4F40"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A14E4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ВСЕГО по  подпрограмме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2C40CD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470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2C40CD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</w:tr>
      <w:tr w:rsidR="00E0261A" w:rsidRPr="00E0261A" w:rsidTr="005F386A">
        <w:trPr>
          <w:trHeight w:val="442"/>
        </w:trPr>
        <w:tc>
          <w:tcPr>
            <w:tcW w:w="14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66A" w:rsidRDefault="0096266A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41A9" w:rsidRPr="00E0261A" w:rsidRDefault="008D11BA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61A">
              <w:rPr>
                <w:rFonts w:ascii="Times New Roman" w:hAnsi="Times New Roman"/>
                <w:b/>
                <w:sz w:val="20"/>
                <w:szCs w:val="20"/>
              </w:rPr>
              <w:t>Подпрограмма  "Обеспечение первичных мер пожарной безопасности"</w:t>
            </w:r>
          </w:p>
        </w:tc>
      </w:tr>
      <w:tr w:rsidR="00E0261A" w:rsidRPr="00E0261A" w:rsidTr="003D4F40">
        <w:trPr>
          <w:trHeight w:val="2163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6739DC" w:rsidP="005F38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1)</w:t>
            </w:r>
            <w:r w:rsidR="00AB5C56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FC41A9" w:rsidRPr="00E0261A" w:rsidRDefault="008D11BA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  <w:p w:rsidR="005C66C0" w:rsidRPr="00E0261A" w:rsidRDefault="005C66C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20" w:rsidRPr="00E0261A" w:rsidRDefault="00833720" w:rsidP="005F386A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833720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FC41A9" w:rsidRPr="00E0261A" w:rsidRDefault="00833720" w:rsidP="00A14E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8D11BA" w:rsidP="005F386A">
            <w:pPr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2C40CD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  <w:r w:rsidR="00AF2AEB" w:rsidRPr="00E1795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2C40CD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  <w:r w:rsidR="00AF2AEB" w:rsidRPr="00E1795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FC41A9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261A" w:rsidRPr="00E0261A" w:rsidTr="003D4F40">
        <w:trPr>
          <w:trHeight w:val="512"/>
        </w:trPr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A14E4C" w:rsidP="00A14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8D11BA" w:rsidRPr="003D4F4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282F05" w:rsidP="005F386A">
            <w:pPr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ВСЕГО по </w:t>
            </w:r>
            <w:r w:rsidR="008D11BA" w:rsidRPr="003D4F40">
              <w:rPr>
                <w:rFonts w:ascii="Times New Roman" w:hAnsi="Times New Roman"/>
                <w:b/>
                <w:sz w:val="18"/>
                <w:szCs w:val="18"/>
              </w:rPr>
              <w:t>подпрограмме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2C40CD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 w:rsidR="00AF2AEB" w:rsidRPr="003D4F4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A14E4C" w:rsidP="00AF2A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2C40CD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 w:rsidR="00AF2AEB" w:rsidRPr="003D4F4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AF2A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E1795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E1795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261A" w:rsidRPr="00E0261A" w:rsidTr="005F386A">
        <w:tc>
          <w:tcPr>
            <w:tcW w:w="14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8D11BA" w:rsidP="00346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282F05" w:rsidRPr="00E17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386A" w:rsidRPr="00E1795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757C8" w:rsidRPr="00E17953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="005F386A" w:rsidRPr="00E17953">
              <w:rPr>
                <w:rFonts w:ascii="Times New Roman" w:hAnsi="Times New Roman"/>
                <w:b/>
                <w:sz w:val="20"/>
                <w:szCs w:val="20"/>
              </w:rPr>
              <w:t xml:space="preserve"> культурного досуга жителей </w:t>
            </w:r>
            <w:r w:rsidR="003A0BAC" w:rsidRPr="00E17953">
              <w:rPr>
                <w:rFonts w:ascii="Times New Roman" w:hAnsi="Times New Roman"/>
                <w:b/>
                <w:sz w:val="20"/>
                <w:szCs w:val="20"/>
              </w:rPr>
              <w:t>Ивановского</w:t>
            </w:r>
            <w:r w:rsidR="005F386A" w:rsidRPr="00E17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66AF" w:rsidRPr="00E17953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образования»</w:t>
            </w:r>
          </w:p>
        </w:tc>
      </w:tr>
      <w:tr w:rsidR="00E0261A" w:rsidRPr="00E0261A" w:rsidTr="003D4F40">
        <w:trPr>
          <w:trHeight w:val="2041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6739DC" w:rsidP="005F38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1)</w:t>
            </w:r>
            <w:r w:rsidR="00AB5C56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FC41A9" w:rsidRPr="00E0261A" w:rsidRDefault="008D11BA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</w:t>
            </w:r>
            <w:r w:rsidR="005C66C0" w:rsidRPr="00E0261A">
              <w:rPr>
                <w:rFonts w:ascii="Times New Roman" w:hAnsi="Times New Roman"/>
                <w:sz w:val="20"/>
                <w:szCs w:val="20"/>
              </w:rPr>
              <w:t>мым событиям и памятным датам</w:t>
            </w:r>
            <w:r w:rsidR="00AC0B55" w:rsidRPr="00E0261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20" w:rsidRPr="00E0261A" w:rsidRDefault="00833720" w:rsidP="005F386A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833720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FC41A9" w:rsidRPr="00E0261A" w:rsidRDefault="00833720" w:rsidP="00A14E4C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8D11BA" w:rsidP="005F386A">
            <w:pPr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FC41A9" w:rsidRPr="00E0261A" w:rsidRDefault="00FC41A9" w:rsidP="00A14E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E17953" w:rsidP="003D4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9C2094" w:rsidRPr="00E1795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E17953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C2094" w:rsidRPr="00E1795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E0261A" w:rsidRPr="00E0261A" w:rsidTr="003D4F40">
        <w:trPr>
          <w:trHeight w:val="616"/>
        </w:trPr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tabs>
                <w:tab w:val="left" w:pos="279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282F05" w:rsidP="003D4F4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ВСЕГО по </w:t>
            </w:r>
            <w:r w:rsidR="008D11BA"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</w:tr>
      <w:tr w:rsidR="00E0261A" w:rsidRPr="00E0261A" w:rsidTr="003D4F40">
        <w:trPr>
          <w:trHeight w:val="208"/>
        </w:trPr>
        <w:tc>
          <w:tcPr>
            <w:tcW w:w="6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F757C8" w:rsidP="003D4F4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589,8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265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</w:tr>
    </w:tbl>
    <w:p w:rsidR="003D4F40" w:rsidRDefault="003D4F40">
      <w:pPr>
        <w:spacing w:after="0"/>
        <w:rPr>
          <w:rFonts w:ascii="Times New Roman" w:hAnsi="Times New Roman"/>
          <w:sz w:val="20"/>
          <w:szCs w:val="20"/>
        </w:rPr>
      </w:pPr>
    </w:p>
    <w:p w:rsidR="00A14E4C" w:rsidRDefault="008D11BA">
      <w:pPr>
        <w:spacing w:after="0"/>
        <w:rPr>
          <w:rFonts w:ascii="Times New Roman" w:hAnsi="Times New Roman"/>
          <w:sz w:val="20"/>
          <w:szCs w:val="20"/>
        </w:rPr>
      </w:pPr>
      <w:r w:rsidRPr="00E0261A">
        <w:rPr>
          <w:rFonts w:ascii="Times New Roman" w:hAnsi="Times New Roman"/>
          <w:sz w:val="20"/>
          <w:szCs w:val="20"/>
        </w:rPr>
        <w:t xml:space="preserve">Глава  </w:t>
      </w:r>
      <w:proofErr w:type="gramStart"/>
      <w:r w:rsidR="003A0BAC">
        <w:rPr>
          <w:rFonts w:ascii="Times New Roman" w:hAnsi="Times New Roman"/>
          <w:sz w:val="20"/>
          <w:szCs w:val="20"/>
        </w:rPr>
        <w:t>Ивановского</w:t>
      </w:r>
      <w:proofErr w:type="gramEnd"/>
      <w:r w:rsidRPr="00E0261A">
        <w:rPr>
          <w:rFonts w:ascii="Times New Roman" w:hAnsi="Times New Roman"/>
          <w:sz w:val="20"/>
          <w:szCs w:val="20"/>
        </w:rPr>
        <w:t xml:space="preserve"> </w:t>
      </w:r>
    </w:p>
    <w:p w:rsidR="00FC41A9" w:rsidRPr="00A14E4C" w:rsidRDefault="008D11BA" w:rsidP="00A14E4C">
      <w:pPr>
        <w:spacing w:after="0"/>
        <w:rPr>
          <w:rFonts w:ascii="Times New Roman" w:hAnsi="Times New Roman"/>
          <w:sz w:val="20"/>
          <w:szCs w:val="20"/>
        </w:rPr>
      </w:pPr>
      <w:r w:rsidRPr="00E0261A">
        <w:rPr>
          <w:rFonts w:ascii="Times New Roman" w:hAnsi="Times New Roman"/>
          <w:sz w:val="20"/>
          <w:szCs w:val="20"/>
        </w:rPr>
        <w:t>муниципального образования</w:t>
      </w:r>
      <w:r w:rsidR="006739DC" w:rsidRPr="00E0261A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6739DC" w:rsidRPr="00E0261A">
        <w:rPr>
          <w:rFonts w:ascii="Times New Roman" w:hAnsi="Times New Roman"/>
          <w:sz w:val="20"/>
          <w:szCs w:val="20"/>
        </w:rPr>
        <w:t xml:space="preserve">    </w:t>
      </w:r>
      <w:r w:rsidR="00A14E4C">
        <w:rPr>
          <w:rFonts w:ascii="Times New Roman" w:hAnsi="Times New Roman"/>
          <w:sz w:val="20"/>
          <w:szCs w:val="20"/>
        </w:rPr>
        <w:t>А.А.Шишкин</w:t>
      </w:r>
    </w:p>
    <w:sectPr w:rsidR="00FC41A9" w:rsidRPr="00A14E4C" w:rsidSect="006739DC">
      <w:pgSz w:w="16838" w:h="11906" w:orient="landscape"/>
      <w:pgMar w:top="567" w:right="1247" w:bottom="1134" w:left="851" w:header="0" w:footer="0" w:gutter="284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70E"/>
    <w:multiLevelType w:val="multilevel"/>
    <w:tmpl w:val="C7EC4F1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550A20"/>
    <w:multiLevelType w:val="multilevel"/>
    <w:tmpl w:val="5428E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351D7E"/>
    <w:multiLevelType w:val="multilevel"/>
    <w:tmpl w:val="5644D5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430626C"/>
    <w:multiLevelType w:val="multilevel"/>
    <w:tmpl w:val="DA1AD4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3D3347"/>
    <w:multiLevelType w:val="multilevel"/>
    <w:tmpl w:val="E018723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4E41D40"/>
    <w:multiLevelType w:val="multilevel"/>
    <w:tmpl w:val="8CD67D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A9"/>
    <w:rsid w:val="00005641"/>
    <w:rsid w:val="00012406"/>
    <w:rsid w:val="000478A0"/>
    <w:rsid w:val="00063F52"/>
    <w:rsid w:val="000A3B7E"/>
    <w:rsid w:val="00120370"/>
    <w:rsid w:val="00142F8F"/>
    <w:rsid w:val="00167569"/>
    <w:rsid w:val="00197486"/>
    <w:rsid w:val="001A6477"/>
    <w:rsid w:val="001B4183"/>
    <w:rsid w:val="001C6FBE"/>
    <w:rsid w:val="001D1036"/>
    <w:rsid w:val="002040C8"/>
    <w:rsid w:val="002336D0"/>
    <w:rsid w:val="002358CC"/>
    <w:rsid w:val="002676B4"/>
    <w:rsid w:val="00282F05"/>
    <w:rsid w:val="002C40CD"/>
    <w:rsid w:val="002C5A48"/>
    <w:rsid w:val="002D421A"/>
    <w:rsid w:val="002F26D4"/>
    <w:rsid w:val="0031036D"/>
    <w:rsid w:val="00317901"/>
    <w:rsid w:val="00341C27"/>
    <w:rsid w:val="003466AF"/>
    <w:rsid w:val="003514AA"/>
    <w:rsid w:val="00373A3E"/>
    <w:rsid w:val="003A0BAC"/>
    <w:rsid w:val="003D4F40"/>
    <w:rsid w:val="003E22EC"/>
    <w:rsid w:val="003F03D7"/>
    <w:rsid w:val="00400A33"/>
    <w:rsid w:val="0040681F"/>
    <w:rsid w:val="00421AD1"/>
    <w:rsid w:val="00451D49"/>
    <w:rsid w:val="00474FC2"/>
    <w:rsid w:val="004A4DCA"/>
    <w:rsid w:val="004D404E"/>
    <w:rsid w:val="00537404"/>
    <w:rsid w:val="0059054C"/>
    <w:rsid w:val="005C66C0"/>
    <w:rsid w:val="005E3239"/>
    <w:rsid w:val="005F386A"/>
    <w:rsid w:val="005F54F8"/>
    <w:rsid w:val="005F56F4"/>
    <w:rsid w:val="005F653A"/>
    <w:rsid w:val="006324A4"/>
    <w:rsid w:val="006334B1"/>
    <w:rsid w:val="00665850"/>
    <w:rsid w:val="006739DC"/>
    <w:rsid w:val="006831FF"/>
    <w:rsid w:val="006A018D"/>
    <w:rsid w:val="006B4918"/>
    <w:rsid w:val="006C22D2"/>
    <w:rsid w:val="006F1CC4"/>
    <w:rsid w:val="00784E27"/>
    <w:rsid w:val="007B3663"/>
    <w:rsid w:val="007E241B"/>
    <w:rsid w:val="008029A3"/>
    <w:rsid w:val="0080587F"/>
    <w:rsid w:val="00810530"/>
    <w:rsid w:val="00833720"/>
    <w:rsid w:val="008967E5"/>
    <w:rsid w:val="008D11BA"/>
    <w:rsid w:val="008D29E5"/>
    <w:rsid w:val="00904F64"/>
    <w:rsid w:val="00944CE8"/>
    <w:rsid w:val="00945450"/>
    <w:rsid w:val="0096266A"/>
    <w:rsid w:val="00975ABA"/>
    <w:rsid w:val="009831D6"/>
    <w:rsid w:val="00984D0B"/>
    <w:rsid w:val="009B1491"/>
    <w:rsid w:val="009C2094"/>
    <w:rsid w:val="009D1DD2"/>
    <w:rsid w:val="009F08F8"/>
    <w:rsid w:val="00A14E4C"/>
    <w:rsid w:val="00A810F9"/>
    <w:rsid w:val="00A96D1F"/>
    <w:rsid w:val="00AB5C56"/>
    <w:rsid w:val="00AC0B55"/>
    <w:rsid w:val="00AC6848"/>
    <w:rsid w:val="00AE5FF5"/>
    <w:rsid w:val="00AF2AD2"/>
    <w:rsid w:val="00AF2AEB"/>
    <w:rsid w:val="00B231B8"/>
    <w:rsid w:val="00B2410F"/>
    <w:rsid w:val="00B41367"/>
    <w:rsid w:val="00B6248A"/>
    <w:rsid w:val="00B82998"/>
    <w:rsid w:val="00B8374F"/>
    <w:rsid w:val="00B8762D"/>
    <w:rsid w:val="00BB7451"/>
    <w:rsid w:val="00C07615"/>
    <w:rsid w:val="00C23B2B"/>
    <w:rsid w:val="00C60258"/>
    <w:rsid w:val="00C7482E"/>
    <w:rsid w:val="00CA2AEF"/>
    <w:rsid w:val="00CB3C5E"/>
    <w:rsid w:val="00D25F5E"/>
    <w:rsid w:val="00D448A0"/>
    <w:rsid w:val="00D74260"/>
    <w:rsid w:val="00D771F7"/>
    <w:rsid w:val="00D87841"/>
    <w:rsid w:val="00D91C33"/>
    <w:rsid w:val="00DB42D5"/>
    <w:rsid w:val="00DB6420"/>
    <w:rsid w:val="00DE22B1"/>
    <w:rsid w:val="00DF0C7E"/>
    <w:rsid w:val="00DF6A4A"/>
    <w:rsid w:val="00E0261A"/>
    <w:rsid w:val="00E17953"/>
    <w:rsid w:val="00E2356F"/>
    <w:rsid w:val="00E23D89"/>
    <w:rsid w:val="00E444EF"/>
    <w:rsid w:val="00E54189"/>
    <w:rsid w:val="00E84FD1"/>
    <w:rsid w:val="00E85882"/>
    <w:rsid w:val="00E93A0F"/>
    <w:rsid w:val="00ED1DA2"/>
    <w:rsid w:val="00F05AD3"/>
    <w:rsid w:val="00F41FFD"/>
    <w:rsid w:val="00F54F5A"/>
    <w:rsid w:val="00F649D9"/>
    <w:rsid w:val="00F757C8"/>
    <w:rsid w:val="00FB775E"/>
    <w:rsid w:val="00FC41A9"/>
    <w:rsid w:val="00FD2F49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B32D7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90452E"/>
    <w:rPr>
      <w:rFonts w:ascii="Times New Roman" w:hAnsi="Times New Roman" w:cs="Times New Roman"/>
      <w:shd w:val="clear" w:color="auto" w:fill="FFFFFF"/>
    </w:rPr>
  </w:style>
  <w:style w:type="character" w:customStyle="1" w:styleId="a3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qFormat/>
    <w:rsid w:val="00546850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C8356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5C0700"/>
    <w:rPr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5C0700"/>
    <w:rPr>
      <w:lang w:eastAsia="en-US"/>
    </w:rPr>
  </w:style>
  <w:style w:type="character" w:customStyle="1" w:styleId="ListLabel1">
    <w:name w:val="ListLabel 1"/>
    <w:qFormat/>
    <w:rsid w:val="00FC41A9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">
    <w:name w:val="ListLabel 2"/>
    <w:qFormat/>
    <w:rsid w:val="00FC41A9"/>
    <w:rPr>
      <w:rFonts w:cs="Times New Roman"/>
    </w:rPr>
  </w:style>
  <w:style w:type="character" w:customStyle="1" w:styleId="ListLabel3">
    <w:name w:val="ListLabel 3"/>
    <w:qFormat/>
    <w:rsid w:val="00FC41A9"/>
    <w:rPr>
      <w:rFonts w:cs="Times New Roman"/>
    </w:rPr>
  </w:style>
  <w:style w:type="character" w:customStyle="1" w:styleId="ListLabel4">
    <w:name w:val="ListLabel 4"/>
    <w:qFormat/>
    <w:rsid w:val="00FC41A9"/>
    <w:rPr>
      <w:rFonts w:cs="Times New Roman"/>
    </w:rPr>
  </w:style>
  <w:style w:type="character" w:customStyle="1" w:styleId="ListLabel5">
    <w:name w:val="ListLabel 5"/>
    <w:qFormat/>
    <w:rsid w:val="00FC41A9"/>
    <w:rPr>
      <w:rFonts w:cs="Times New Roman"/>
    </w:rPr>
  </w:style>
  <w:style w:type="character" w:customStyle="1" w:styleId="ListLabel6">
    <w:name w:val="ListLabel 6"/>
    <w:qFormat/>
    <w:rsid w:val="00FC41A9"/>
    <w:rPr>
      <w:rFonts w:cs="Times New Roman"/>
    </w:rPr>
  </w:style>
  <w:style w:type="character" w:customStyle="1" w:styleId="ListLabel7">
    <w:name w:val="ListLabel 7"/>
    <w:qFormat/>
    <w:rsid w:val="00FC41A9"/>
    <w:rPr>
      <w:rFonts w:cs="Times New Roman"/>
    </w:rPr>
  </w:style>
  <w:style w:type="character" w:customStyle="1" w:styleId="ListLabel8">
    <w:name w:val="ListLabel 8"/>
    <w:qFormat/>
    <w:rsid w:val="00FC41A9"/>
    <w:rPr>
      <w:rFonts w:cs="Times New Roman"/>
    </w:rPr>
  </w:style>
  <w:style w:type="character" w:customStyle="1" w:styleId="ListLabel9">
    <w:name w:val="ListLabel 9"/>
    <w:qFormat/>
    <w:rsid w:val="00FC41A9"/>
    <w:rPr>
      <w:rFonts w:cs="Times New Roman"/>
    </w:rPr>
  </w:style>
  <w:style w:type="character" w:customStyle="1" w:styleId="ListLabel10">
    <w:name w:val="ListLabel 10"/>
    <w:qFormat/>
    <w:rsid w:val="00FC41A9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FC41A9"/>
    <w:rPr>
      <w:rFonts w:cs="Times New Roman"/>
    </w:rPr>
  </w:style>
  <w:style w:type="character" w:customStyle="1" w:styleId="ListLabel12">
    <w:name w:val="ListLabel 12"/>
    <w:qFormat/>
    <w:rsid w:val="00FC41A9"/>
    <w:rPr>
      <w:rFonts w:cs="Times New Roman"/>
    </w:rPr>
  </w:style>
  <w:style w:type="character" w:customStyle="1" w:styleId="ListLabel13">
    <w:name w:val="ListLabel 13"/>
    <w:qFormat/>
    <w:rsid w:val="00FC41A9"/>
    <w:rPr>
      <w:rFonts w:cs="Times New Roman"/>
    </w:rPr>
  </w:style>
  <w:style w:type="character" w:customStyle="1" w:styleId="ListLabel14">
    <w:name w:val="ListLabel 14"/>
    <w:qFormat/>
    <w:rsid w:val="00FC41A9"/>
    <w:rPr>
      <w:rFonts w:cs="Times New Roman"/>
    </w:rPr>
  </w:style>
  <w:style w:type="character" w:customStyle="1" w:styleId="ListLabel15">
    <w:name w:val="ListLabel 15"/>
    <w:qFormat/>
    <w:rsid w:val="00FC41A9"/>
    <w:rPr>
      <w:rFonts w:cs="Times New Roman"/>
    </w:rPr>
  </w:style>
  <w:style w:type="character" w:customStyle="1" w:styleId="ListLabel16">
    <w:name w:val="ListLabel 16"/>
    <w:qFormat/>
    <w:rsid w:val="00FC41A9"/>
    <w:rPr>
      <w:rFonts w:cs="Times New Roman"/>
    </w:rPr>
  </w:style>
  <w:style w:type="character" w:customStyle="1" w:styleId="ListLabel17">
    <w:name w:val="ListLabel 17"/>
    <w:qFormat/>
    <w:rsid w:val="00FC41A9"/>
    <w:rPr>
      <w:rFonts w:cs="Times New Roman"/>
    </w:rPr>
  </w:style>
  <w:style w:type="character" w:customStyle="1" w:styleId="ListLabel18">
    <w:name w:val="ListLabel 18"/>
    <w:qFormat/>
    <w:rsid w:val="00FC41A9"/>
    <w:rPr>
      <w:rFonts w:cs="Times New Roman"/>
    </w:rPr>
  </w:style>
  <w:style w:type="character" w:customStyle="1" w:styleId="ListLabel19">
    <w:name w:val="ListLabel 19"/>
    <w:qFormat/>
    <w:rsid w:val="00FC41A9"/>
    <w:rPr>
      <w:rFonts w:cs="Times New Roman"/>
    </w:rPr>
  </w:style>
  <w:style w:type="character" w:customStyle="1" w:styleId="ListLabel20">
    <w:name w:val="ListLabel 20"/>
    <w:qFormat/>
    <w:rsid w:val="00FC41A9"/>
    <w:rPr>
      <w:rFonts w:cs="Times New Roman"/>
    </w:rPr>
  </w:style>
  <w:style w:type="character" w:customStyle="1" w:styleId="ListLabel21">
    <w:name w:val="ListLabel 21"/>
    <w:qFormat/>
    <w:rsid w:val="00FC41A9"/>
    <w:rPr>
      <w:rFonts w:cs="Times New Roman"/>
    </w:rPr>
  </w:style>
  <w:style w:type="character" w:customStyle="1" w:styleId="ListLabel22">
    <w:name w:val="ListLabel 22"/>
    <w:qFormat/>
    <w:rsid w:val="00FC41A9"/>
    <w:rPr>
      <w:rFonts w:cs="Times New Roman"/>
    </w:rPr>
  </w:style>
  <w:style w:type="character" w:customStyle="1" w:styleId="ListLabel23">
    <w:name w:val="ListLabel 23"/>
    <w:qFormat/>
    <w:rsid w:val="00FC41A9"/>
    <w:rPr>
      <w:rFonts w:cs="Times New Roman"/>
    </w:rPr>
  </w:style>
  <w:style w:type="character" w:customStyle="1" w:styleId="ListLabel24">
    <w:name w:val="ListLabel 24"/>
    <w:qFormat/>
    <w:rsid w:val="00FC41A9"/>
    <w:rPr>
      <w:rFonts w:cs="Times New Roman"/>
    </w:rPr>
  </w:style>
  <w:style w:type="character" w:customStyle="1" w:styleId="ListLabel25">
    <w:name w:val="ListLabel 25"/>
    <w:qFormat/>
    <w:rsid w:val="00FC41A9"/>
    <w:rPr>
      <w:rFonts w:cs="Times New Roman"/>
    </w:rPr>
  </w:style>
  <w:style w:type="character" w:customStyle="1" w:styleId="ListLabel26">
    <w:name w:val="ListLabel 26"/>
    <w:qFormat/>
    <w:rsid w:val="00FC41A9"/>
    <w:rPr>
      <w:rFonts w:cs="Times New Roman"/>
    </w:rPr>
  </w:style>
  <w:style w:type="character" w:customStyle="1" w:styleId="ListLabel27">
    <w:name w:val="ListLabel 27"/>
    <w:qFormat/>
    <w:rsid w:val="00FC41A9"/>
    <w:rPr>
      <w:rFonts w:cs="Times New Roman"/>
    </w:rPr>
  </w:style>
  <w:style w:type="character" w:customStyle="1" w:styleId="ListLabel28">
    <w:name w:val="ListLabel 28"/>
    <w:qFormat/>
    <w:rsid w:val="00FC41A9"/>
    <w:rPr>
      <w:rFonts w:cs="Times New Roman"/>
    </w:rPr>
  </w:style>
  <w:style w:type="character" w:customStyle="1" w:styleId="ListLabel29">
    <w:name w:val="ListLabel 29"/>
    <w:qFormat/>
    <w:rsid w:val="00FC41A9"/>
    <w:rPr>
      <w:rFonts w:cs="Times New Roman"/>
    </w:rPr>
  </w:style>
  <w:style w:type="character" w:customStyle="1" w:styleId="ListLabel30">
    <w:name w:val="ListLabel 30"/>
    <w:qFormat/>
    <w:rsid w:val="00FC41A9"/>
    <w:rPr>
      <w:rFonts w:cs="Times New Roman"/>
    </w:rPr>
  </w:style>
  <w:style w:type="character" w:customStyle="1" w:styleId="ListLabel31">
    <w:name w:val="ListLabel 31"/>
    <w:qFormat/>
    <w:rsid w:val="00FC41A9"/>
    <w:rPr>
      <w:rFonts w:cs="Times New Roman"/>
    </w:rPr>
  </w:style>
  <w:style w:type="character" w:customStyle="1" w:styleId="ListLabel32">
    <w:name w:val="ListLabel 32"/>
    <w:qFormat/>
    <w:rsid w:val="00FC41A9"/>
    <w:rPr>
      <w:rFonts w:cs="Times New Roman"/>
    </w:rPr>
  </w:style>
  <w:style w:type="character" w:customStyle="1" w:styleId="ListLabel33">
    <w:name w:val="ListLabel 33"/>
    <w:qFormat/>
    <w:rsid w:val="00FC41A9"/>
    <w:rPr>
      <w:rFonts w:cs="Times New Roman"/>
    </w:rPr>
  </w:style>
  <w:style w:type="character" w:customStyle="1" w:styleId="ListLabel34">
    <w:name w:val="ListLabel 34"/>
    <w:qFormat/>
    <w:rsid w:val="00FC41A9"/>
    <w:rPr>
      <w:rFonts w:cs="Times New Roman"/>
    </w:rPr>
  </w:style>
  <w:style w:type="character" w:customStyle="1" w:styleId="ListLabel35">
    <w:name w:val="ListLabel 35"/>
    <w:qFormat/>
    <w:rsid w:val="00FC41A9"/>
    <w:rPr>
      <w:rFonts w:cs="Times New Roman"/>
    </w:rPr>
  </w:style>
  <w:style w:type="character" w:customStyle="1" w:styleId="ListLabel36">
    <w:name w:val="ListLabel 36"/>
    <w:qFormat/>
    <w:rsid w:val="00FC41A9"/>
    <w:rPr>
      <w:rFonts w:cs="Times New Roman"/>
    </w:rPr>
  </w:style>
  <w:style w:type="character" w:customStyle="1" w:styleId="ListLabel37">
    <w:name w:val="ListLabel 37"/>
    <w:qFormat/>
    <w:rsid w:val="00FC41A9"/>
    <w:rPr>
      <w:rFonts w:cs="Times New Roman"/>
    </w:rPr>
  </w:style>
  <w:style w:type="character" w:customStyle="1" w:styleId="ListLabel38">
    <w:name w:val="ListLabel 38"/>
    <w:qFormat/>
    <w:rsid w:val="00FC41A9"/>
    <w:rPr>
      <w:rFonts w:cs="Times New Roman"/>
    </w:rPr>
  </w:style>
  <w:style w:type="character" w:customStyle="1" w:styleId="ListLabel39">
    <w:name w:val="ListLabel 39"/>
    <w:qFormat/>
    <w:rsid w:val="00FC41A9"/>
    <w:rPr>
      <w:rFonts w:cs="Times New Roman"/>
    </w:rPr>
  </w:style>
  <w:style w:type="character" w:customStyle="1" w:styleId="ListLabel40">
    <w:name w:val="ListLabel 40"/>
    <w:qFormat/>
    <w:rsid w:val="00FC41A9"/>
    <w:rPr>
      <w:rFonts w:cs="Times New Roman"/>
    </w:rPr>
  </w:style>
  <w:style w:type="character" w:customStyle="1" w:styleId="ListLabel41">
    <w:name w:val="ListLabel 41"/>
    <w:qFormat/>
    <w:rsid w:val="00FC41A9"/>
    <w:rPr>
      <w:rFonts w:cs="Times New Roman"/>
    </w:rPr>
  </w:style>
  <w:style w:type="character" w:customStyle="1" w:styleId="ListLabel42">
    <w:name w:val="ListLabel 42"/>
    <w:qFormat/>
    <w:rsid w:val="00FC41A9"/>
    <w:rPr>
      <w:rFonts w:cs="Times New Roman"/>
    </w:rPr>
  </w:style>
  <w:style w:type="character" w:customStyle="1" w:styleId="ListLabel43">
    <w:name w:val="ListLabel 43"/>
    <w:qFormat/>
    <w:rsid w:val="00FC41A9"/>
    <w:rPr>
      <w:rFonts w:cs="Times New Roman"/>
    </w:rPr>
  </w:style>
  <w:style w:type="character" w:customStyle="1" w:styleId="ListLabel44">
    <w:name w:val="ListLabel 44"/>
    <w:qFormat/>
    <w:rsid w:val="00FC41A9"/>
    <w:rPr>
      <w:rFonts w:cs="Times New Roman"/>
    </w:rPr>
  </w:style>
  <w:style w:type="character" w:customStyle="1" w:styleId="ListLabel45">
    <w:name w:val="ListLabel 45"/>
    <w:qFormat/>
    <w:rsid w:val="00FC41A9"/>
    <w:rPr>
      <w:rFonts w:cs="Times New Roman"/>
    </w:rPr>
  </w:style>
  <w:style w:type="character" w:customStyle="1" w:styleId="ListLabel46">
    <w:name w:val="ListLabel 46"/>
    <w:qFormat/>
    <w:rsid w:val="00FC41A9"/>
    <w:rPr>
      <w:rFonts w:cs="Times New Roman"/>
    </w:rPr>
  </w:style>
  <w:style w:type="character" w:customStyle="1" w:styleId="ListLabel47">
    <w:name w:val="ListLabel 47"/>
    <w:qFormat/>
    <w:rsid w:val="00FC41A9"/>
    <w:rPr>
      <w:rFonts w:cs="Times New Roman"/>
    </w:rPr>
  </w:style>
  <w:style w:type="character" w:customStyle="1" w:styleId="ListLabel48">
    <w:name w:val="ListLabel 48"/>
    <w:qFormat/>
    <w:rsid w:val="00FC41A9"/>
    <w:rPr>
      <w:rFonts w:cs="Times New Roman"/>
    </w:rPr>
  </w:style>
  <w:style w:type="character" w:customStyle="1" w:styleId="ListLabel49">
    <w:name w:val="ListLabel 49"/>
    <w:qFormat/>
    <w:rsid w:val="00FC41A9"/>
    <w:rPr>
      <w:rFonts w:cs="Times New Roman"/>
    </w:rPr>
  </w:style>
  <w:style w:type="character" w:customStyle="1" w:styleId="ListLabel50">
    <w:name w:val="ListLabel 50"/>
    <w:qFormat/>
    <w:rsid w:val="00FC41A9"/>
    <w:rPr>
      <w:rFonts w:cs="Times New Roman"/>
    </w:rPr>
  </w:style>
  <w:style w:type="character" w:customStyle="1" w:styleId="ListLabel51">
    <w:name w:val="ListLabel 51"/>
    <w:qFormat/>
    <w:rsid w:val="00FC41A9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FC41A9"/>
    <w:rPr>
      <w:rFonts w:cs="Courier New"/>
    </w:rPr>
  </w:style>
  <w:style w:type="character" w:customStyle="1" w:styleId="ListLabel53">
    <w:name w:val="ListLabel 53"/>
    <w:qFormat/>
    <w:rsid w:val="00FC41A9"/>
    <w:rPr>
      <w:rFonts w:cs="Wingdings"/>
    </w:rPr>
  </w:style>
  <w:style w:type="character" w:customStyle="1" w:styleId="ListLabel54">
    <w:name w:val="ListLabel 54"/>
    <w:qFormat/>
    <w:rsid w:val="00FC41A9"/>
    <w:rPr>
      <w:rFonts w:cs="Symbol"/>
    </w:rPr>
  </w:style>
  <w:style w:type="character" w:customStyle="1" w:styleId="ListLabel55">
    <w:name w:val="ListLabel 55"/>
    <w:qFormat/>
    <w:rsid w:val="00FC41A9"/>
    <w:rPr>
      <w:rFonts w:cs="Courier New"/>
    </w:rPr>
  </w:style>
  <w:style w:type="character" w:customStyle="1" w:styleId="ListLabel56">
    <w:name w:val="ListLabel 56"/>
    <w:qFormat/>
    <w:rsid w:val="00FC41A9"/>
    <w:rPr>
      <w:rFonts w:cs="Wingdings"/>
    </w:rPr>
  </w:style>
  <w:style w:type="character" w:customStyle="1" w:styleId="ListLabel57">
    <w:name w:val="ListLabel 57"/>
    <w:qFormat/>
    <w:rsid w:val="00FC41A9"/>
    <w:rPr>
      <w:rFonts w:cs="Symbol"/>
    </w:rPr>
  </w:style>
  <w:style w:type="character" w:customStyle="1" w:styleId="ListLabel58">
    <w:name w:val="ListLabel 58"/>
    <w:qFormat/>
    <w:rsid w:val="00FC41A9"/>
    <w:rPr>
      <w:rFonts w:cs="Courier New"/>
    </w:rPr>
  </w:style>
  <w:style w:type="character" w:customStyle="1" w:styleId="ListLabel59">
    <w:name w:val="ListLabel 59"/>
    <w:qFormat/>
    <w:rsid w:val="00FC41A9"/>
    <w:rPr>
      <w:rFonts w:cs="Wingdings"/>
    </w:rPr>
  </w:style>
  <w:style w:type="character" w:customStyle="1" w:styleId="ListLabel60">
    <w:name w:val="ListLabel 60"/>
    <w:qFormat/>
    <w:rsid w:val="00FC41A9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FC41A9"/>
    <w:rPr>
      <w:rFonts w:cs="Courier New"/>
    </w:rPr>
  </w:style>
  <w:style w:type="character" w:customStyle="1" w:styleId="ListLabel62">
    <w:name w:val="ListLabel 62"/>
    <w:qFormat/>
    <w:rsid w:val="00FC41A9"/>
    <w:rPr>
      <w:rFonts w:cs="Wingdings"/>
    </w:rPr>
  </w:style>
  <w:style w:type="character" w:customStyle="1" w:styleId="ListLabel63">
    <w:name w:val="ListLabel 63"/>
    <w:qFormat/>
    <w:rsid w:val="00FC41A9"/>
    <w:rPr>
      <w:rFonts w:cs="Symbol"/>
    </w:rPr>
  </w:style>
  <w:style w:type="character" w:customStyle="1" w:styleId="ListLabel64">
    <w:name w:val="ListLabel 64"/>
    <w:qFormat/>
    <w:rsid w:val="00FC41A9"/>
    <w:rPr>
      <w:rFonts w:cs="Courier New"/>
    </w:rPr>
  </w:style>
  <w:style w:type="character" w:customStyle="1" w:styleId="ListLabel65">
    <w:name w:val="ListLabel 65"/>
    <w:qFormat/>
    <w:rsid w:val="00FC41A9"/>
    <w:rPr>
      <w:rFonts w:cs="Wingdings"/>
    </w:rPr>
  </w:style>
  <w:style w:type="character" w:customStyle="1" w:styleId="ListLabel66">
    <w:name w:val="ListLabel 66"/>
    <w:qFormat/>
    <w:rsid w:val="00FC41A9"/>
    <w:rPr>
      <w:rFonts w:cs="Symbol"/>
    </w:rPr>
  </w:style>
  <w:style w:type="character" w:customStyle="1" w:styleId="ListLabel67">
    <w:name w:val="ListLabel 67"/>
    <w:qFormat/>
    <w:rsid w:val="00FC41A9"/>
    <w:rPr>
      <w:rFonts w:cs="Courier New"/>
    </w:rPr>
  </w:style>
  <w:style w:type="character" w:customStyle="1" w:styleId="ListLabel68">
    <w:name w:val="ListLabel 68"/>
    <w:qFormat/>
    <w:rsid w:val="00FC41A9"/>
    <w:rPr>
      <w:rFonts w:cs="Wingdings"/>
    </w:rPr>
  </w:style>
  <w:style w:type="character" w:customStyle="1" w:styleId="ListLabel69">
    <w:name w:val="ListLabel 69"/>
    <w:qFormat/>
    <w:rsid w:val="00FC41A9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70">
    <w:name w:val="ListLabel 70"/>
    <w:qFormat/>
    <w:rsid w:val="00FC41A9"/>
    <w:rPr>
      <w:rFonts w:cs="Times New Roman"/>
    </w:rPr>
  </w:style>
  <w:style w:type="character" w:customStyle="1" w:styleId="ListLabel71">
    <w:name w:val="ListLabel 71"/>
    <w:qFormat/>
    <w:rsid w:val="00FC41A9"/>
    <w:rPr>
      <w:rFonts w:cs="Times New Roman"/>
    </w:rPr>
  </w:style>
  <w:style w:type="character" w:customStyle="1" w:styleId="ListLabel72">
    <w:name w:val="ListLabel 72"/>
    <w:qFormat/>
    <w:rsid w:val="00FC41A9"/>
    <w:rPr>
      <w:rFonts w:cs="Times New Roman"/>
    </w:rPr>
  </w:style>
  <w:style w:type="character" w:customStyle="1" w:styleId="ListLabel73">
    <w:name w:val="ListLabel 73"/>
    <w:qFormat/>
    <w:rsid w:val="00FC41A9"/>
    <w:rPr>
      <w:rFonts w:cs="Times New Roman"/>
    </w:rPr>
  </w:style>
  <w:style w:type="character" w:customStyle="1" w:styleId="ListLabel74">
    <w:name w:val="ListLabel 74"/>
    <w:qFormat/>
    <w:rsid w:val="00FC41A9"/>
    <w:rPr>
      <w:rFonts w:cs="Times New Roman"/>
    </w:rPr>
  </w:style>
  <w:style w:type="character" w:customStyle="1" w:styleId="ListLabel75">
    <w:name w:val="ListLabel 75"/>
    <w:qFormat/>
    <w:rsid w:val="00FC41A9"/>
    <w:rPr>
      <w:rFonts w:cs="Times New Roman"/>
    </w:rPr>
  </w:style>
  <w:style w:type="character" w:customStyle="1" w:styleId="ListLabel76">
    <w:name w:val="ListLabel 76"/>
    <w:qFormat/>
    <w:rsid w:val="00FC41A9"/>
    <w:rPr>
      <w:rFonts w:cs="Times New Roman"/>
    </w:rPr>
  </w:style>
  <w:style w:type="character" w:customStyle="1" w:styleId="ListLabel77">
    <w:name w:val="ListLabel 77"/>
    <w:qFormat/>
    <w:rsid w:val="00FC41A9"/>
    <w:rPr>
      <w:rFonts w:cs="Times New Roman"/>
    </w:rPr>
  </w:style>
  <w:style w:type="character" w:customStyle="1" w:styleId="ListLabel78">
    <w:name w:val="ListLabel 78"/>
    <w:qFormat/>
    <w:rsid w:val="00FC41A9"/>
    <w:rPr>
      <w:rFonts w:ascii="Times New Roman" w:hAnsi="Times New Roman" w:cs="Times New Roman"/>
      <w:sz w:val="24"/>
    </w:rPr>
  </w:style>
  <w:style w:type="character" w:customStyle="1" w:styleId="ListLabel79">
    <w:name w:val="ListLabel 79"/>
    <w:qFormat/>
    <w:rsid w:val="00FC41A9"/>
    <w:rPr>
      <w:rFonts w:cs="Times New Roman"/>
    </w:rPr>
  </w:style>
  <w:style w:type="character" w:customStyle="1" w:styleId="ListLabel80">
    <w:name w:val="ListLabel 80"/>
    <w:qFormat/>
    <w:rsid w:val="00FC41A9"/>
    <w:rPr>
      <w:rFonts w:cs="Times New Roman"/>
    </w:rPr>
  </w:style>
  <w:style w:type="character" w:customStyle="1" w:styleId="ListLabel81">
    <w:name w:val="ListLabel 81"/>
    <w:qFormat/>
    <w:rsid w:val="00FC41A9"/>
    <w:rPr>
      <w:rFonts w:cs="Times New Roman"/>
    </w:rPr>
  </w:style>
  <w:style w:type="character" w:customStyle="1" w:styleId="ListLabel82">
    <w:name w:val="ListLabel 82"/>
    <w:qFormat/>
    <w:rsid w:val="00FC41A9"/>
    <w:rPr>
      <w:rFonts w:cs="Times New Roman"/>
    </w:rPr>
  </w:style>
  <w:style w:type="character" w:customStyle="1" w:styleId="ListLabel83">
    <w:name w:val="ListLabel 83"/>
    <w:qFormat/>
    <w:rsid w:val="00FC41A9"/>
    <w:rPr>
      <w:rFonts w:cs="Times New Roman"/>
    </w:rPr>
  </w:style>
  <w:style w:type="character" w:customStyle="1" w:styleId="ListLabel84">
    <w:name w:val="ListLabel 84"/>
    <w:qFormat/>
    <w:rsid w:val="00FC41A9"/>
    <w:rPr>
      <w:rFonts w:cs="Times New Roman"/>
    </w:rPr>
  </w:style>
  <w:style w:type="character" w:customStyle="1" w:styleId="ListLabel85">
    <w:name w:val="ListLabel 85"/>
    <w:qFormat/>
    <w:rsid w:val="00FC41A9"/>
    <w:rPr>
      <w:rFonts w:cs="Times New Roman"/>
    </w:rPr>
  </w:style>
  <w:style w:type="character" w:customStyle="1" w:styleId="ListLabel86">
    <w:name w:val="ListLabel 86"/>
    <w:qFormat/>
    <w:rsid w:val="00FC41A9"/>
    <w:rPr>
      <w:rFonts w:cs="Times New Roman"/>
    </w:rPr>
  </w:style>
  <w:style w:type="character" w:customStyle="1" w:styleId="ListLabel87">
    <w:name w:val="ListLabel 87"/>
    <w:qFormat/>
    <w:rsid w:val="00FC41A9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FC41A9"/>
    <w:rPr>
      <w:rFonts w:cs="Times New Roman"/>
    </w:rPr>
  </w:style>
  <w:style w:type="character" w:customStyle="1" w:styleId="ListLabel89">
    <w:name w:val="ListLabel 89"/>
    <w:qFormat/>
    <w:rsid w:val="00FC41A9"/>
    <w:rPr>
      <w:rFonts w:cs="Times New Roman"/>
    </w:rPr>
  </w:style>
  <w:style w:type="character" w:customStyle="1" w:styleId="ListLabel90">
    <w:name w:val="ListLabel 90"/>
    <w:qFormat/>
    <w:rsid w:val="00FC41A9"/>
    <w:rPr>
      <w:rFonts w:cs="Times New Roman"/>
    </w:rPr>
  </w:style>
  <w:style w:type="character" w:customStyle="1" w:styleId="ListLabel91">
    <w:name w:val="ListLabel 91"/>
    <w:qFormat/>
    <w:rsid w:val="00FC41A9"/>
    <w:rPr>
      <w:rFonts w:cs="Times New Roman"/>
    </w:rPr>
  </w:style>
  <w:style w:type="character" w:customStyle="1" w:styleId="ListLabel92">
    <w:name w:val="ListLabel 92"/>
    <w:qFormat/>
    <w:rsid w:val="00FC41A9"/>
    <w:rPr>
      <w:rFonts w:cs="Times New Roman"/>
    </w:rPr>
  </w:style>
  <w:style w:type="character" w:customStyle="1" w:styleId="ListLabel93">
    <w:name w:val="ListLabel 93"/>
    <w:qFormat/>
    <w:rsid w:val="00FC41A9"/>
    <w:rPr>
      <w:rFonts w:cs="Times New Roman"/>
    </w:rPr>
  </w:style>
  <w:style w:type="character" w:customStyle="1" w:styleId="ListLabel94">
    <w:name w:val="ListLabel 94"/>
    <w:qFormat/>
    <w:rsid w:val="00FC41A9"/>
    <w:rPr>
      <w:rFonts w:cs="Times New Roman"/>
    </w:rPr>
  </w:style>
  <w:style w:type="character" w:customStyle="1" w:styleId="ListLabel95">
    <w:name w:val="ListLabel 95"/>
    <w:qFormat/>
    <w:rsid w:val="00FC41A9"/>
    <w:rPr>
      <w:rFonts w:cs="Times New Roman"/>
    </w:rPr>
  </w:style>
  <w:style w:type="paragraph" w:customStyle="1" w:styleId="a7">
    <w:name w:val="Заголовок"/>
    <w:basedOn w:val="a"/>
    <w:next w:val="a8"/>
    <w:qFormat/>
    <w:rsid w:val="00FC41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C41A9"/>
    <w:pPr>
      <w:spacing w:after="140"/>
    </w:pPr>
  </w:style>
  <w:style w:type="paragraph" w:styleId="a9">
    <w:name w:val="List"/>
    <w:basedOn w:val="a8"/>
    <w:rsid w:val="00FC41A9"/>
    <w:rPr>
      <w:rFonts w:cs="Arial"/>
    </w:rPr>
  </w:style>
  <w:style w:type="paragraph" w:customStyle="1" w:styleId="10">
    <w:name w:val="Название объекта1"/>
    <w:basedOn w:val="a"/>
    <w:qFormat/>
    <w:rsid w:val="00FC41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C41A9"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5271C5"/>
    <w:pPr>
      <w:ind w:left="720"/>
      <w:contextualSpacing/>
    </w:pPr>
  </w:style>
  <w:style w:type="paragraph" w:styleId="ac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Таблицы (моноширинный)"/>
    <w:basedOn w:val="a"/>
    <w:uiPriority w:val="99"/>
    <w:qFormat/>
    <w:rsid w:val="00DB32D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DB32D7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qFormat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paragraph" w:styleId="ae">
    <w:name w:val="Balloon Text"/>
    <w:basedOn w:val="a"/>
    <w:uiPriority w:val="99"/>
    <w:semiHidden/>
    <w:qFormat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6D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254F-8D0B-48D6-9C2E-F577321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35020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Администрация</cp:lastModifiedBy>
  <cp:revision>11</cp:revision>
  <cp:lastPrinted>2021-05-24T07:03:00Z</cp:lastPrinted>
  <dcterms:created xsi:type="dcterms:W3CDTF">2021-04-26T11:35:00Z</dcterms:created>
  <dcterms:modified xsi:type="dcterms:W3CDTF">2021-05-24T07:05:00Z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