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8B7" w:rsidRPr="006A6BE4" w:rsidRDefault="008A18B7" w:rsidP="00AF0665">
      <w:pPr>
        <w:jc w:val="center"/>
        <w:rPr>
          <w:b/>
          <w:sz w:val="30"/>
          <w:szCs w:val="30"/>
        </w:rPr>
      </w:pPr>
    </w:p>
    <w:p w:rsidR="00DE4F10" w:rsidRPr="006A6BE4" w:rsidRDefault="00DB6E27" w:rsidP="00AF0665">
      <w:pPr>
        <w:jc w:val="center"/>
        <w:rPr>
          <w:b/>
          <w:sz w:val="30"/>
          <w:szCs w:val="30"/>
        </w:rPr>
      </w:pPr>
      <w:r w:rsidRPr="006A6BE4">
        <w:rPr>
          <w:b/>
          <w:sz w:val="30"/>
          <w:szCs w:val="30"/>
        </w:rPr>
        <w:t xml:space="preserve">Анализ использования денежных средств на предоставление мер социальной поддержки отдельным категориям граждан </w:t>
      </w:r>
    </w:p>
    <w:p w:rsidR="00DB6E27" w:rsidRPr="006A6BE4" w:rsidRDefault="00DB6E27" w:rsidP="00AF0665">
      <w:pPr>
        <w:jc w:val="center"/>
        <w:rPr>
          <w:b/>
          <w:sz w:val="30"/>
          <w:szCs w:val="30"/>
        </w:rPr>
      </w:pPr>
      <w:r w:rsidRPr="006A6BE4">
        <w:rPr>
          <w:b/>
          <w:sz w:val="30"/>
          <w:szCs w:val="30"/>
        </w:rPr>
        <w:t xml:space="preserve">за </w:t>
      </w:r>
      <w:r w:rsidR="00294851" w:rsidRPr="006A6BE4">
        <w:rPr>
          <w:b/>
          <w:sz w:val="30"/>
          <w:szCs w:val="30"/>
        </w:rPr>
        <w:t>1 полугодие</w:t>
      </w:r>
      <w:r w:rsidR="00F12E8C" w:rsidRPr="006A6BE4">
        <w:rPr>
          <w:b/>
          <w:sz w:val="30"/>
          <w:szCs w:val="30"/>
        </w:rPr>
        <w:t xml:space="preserve"> </w:t>
      </w:r>
      <w:r w:rsidR="0048001E" w:rsidRPr="006A6BE4">
        <w:rPr>
          <w:b/>
          <w:sz w:val="30"/>
          <w:szCs w:val="30"/>
        </w:rPr>
        <w:t>201</w:t>
      </w:r>
      <w:r w:rsidR="00F12E8C" w:rsidRPr="006A6BE4">
        <w:rPr>
          <w:b/>
          <w:sz w:val="30"/>
          <w:szCs w:val="30"/>
        </w:rPr>
        <w:t>5</w:t>
      </w:r>
      <w:r w:rsidRPr="006A6BE4">
        <w:rPr>
          <w:b/>
          <w:sz w:val="30"/>
          <w:szCs w:val="30"/>
        </w:rPr>
        <w:t xml:space="preserve"> год</w:t>
      </w:r>
      <w:r w:rsidR="00294851" w:rsidRPr="006A6BE4">
        <w:rPr>
          <w:b/>
          <w:sz w:val="30"/>
          <w:szCs w:val="30"/>
        </w:rPr>
        <w:t>а</w:t>
      </w:r>
      <w:r w:rsidR="00C112C8" w:rsidRPr="006A6BE4">
        <w:rPr>
          <w:b/>
          <w:sz w:val="30"/>
          <w:szCs w:val="30"/>
        </w:rPr>
        <w:t xml:space="preserve"> </w:t>
      </w:r>
    </w:p>
    <w:p w:rsidR="001357AB" w:rsidRPr="006A6BE4" w:rsidRDefault="001357AB" w:rsidP="00AF0665">
      <w:pPr>
        <w:jc w:val="center"/>
        <w:rPr>
          <w:b/>
          <w:sz w:val="28"/>
          <w:szCs w:val="28"/>
        </w:rPr>
      </w:pPr>
    </w:p>
    <w:p w:rsidR="006B004B" w:rsidRPr="006A6BE4" w:rsidRDefault="006B004B" w:rsidP="006B004B">
      <w:pPr>
        <w:pStyle w:val="af8"/>
        <w:spacing w:line="276" w:lineRule="auto"/>
        <w:ind w:firstLine="567"/>
        <w:jc w:val="both"/>
        <w:rPr>
          <w:sz w:val="26"/>
          <w:szCs w:val="26"/>
        </w:rPr>
      </w:pPr>
      <w:r w:rsidRPr="006A6BE4">
        <w:rPr>
          <w:sz w:val="26"/>
          <w:szCs w:val="26"/>
        </w:rPr>
        <w:t>Планово-финансовая деятельность управления заключается в обеспечение исполнения федерального и областного законодательства получателей мер социальной поддержки гражданам различных льготных категорий, проживающих на территор</w:t>
      </w:r>
      <w:r w:rsidR="001D4A7A" w:rsidRPr="006A6BE4">
        <w:rPr>
          <w:sz w:val="26"/>
          <w:szCs w:val="26"/>
        </w:rPr>
        <w:t xml:space="preserve">ии </w:t>
      </w:r>
      <w:r w:rsidR="001D4A7A" w:rsidRPr="004A2134">
        <w:rPr>
          <w:b/>
          <w:sz w:val="26"/>
          <w:szCs w:val="26"/>
        </w:rPr>
        <w:t xml:space="preserve">Балаковского, Духовницкого, </w:t>
      </w:r>
      <w:r w:rsidRPr="004A2134">
        <w:rPr>
          <w:b/>
          <w:sz w:val="26"/>
          <w:szCs w:val="26"/>
        </w:rPr>
        <w:t>Краснопартизанского</w:t>
      </w:r>
      <w:r w:rsidR="001D4A7A" w:rsidRPr="004A2134">
        <w:rPr>
          <w:b/>
          <w:sz w:val="26"/>
          <w:szCs w:val="26"/>
        </w:rPr>
        <w:t>,</w:t>
      </w:r>
      <w:r w:rsidRPr="004A2134">
        <w:rPr>
          <w:b/>
          <w:sz w:val="26"/>
          <w:szCs w:val="26"/>
        </w:rPr>
        <w:t xml:space="preserve"> </w:t>
      </w:r>
      <w:r w:rsidR="001D4A7A" w:rsidRPr="004A2134">
        <w:rPr>
          <w:b/>
          <w:sz w:val="26"/>
          <w:szCs w:val="26"/>
        </w:rPr>
        <w:t>Пугачевского, Ивантеевского</w:t>
      </w:r>
      <w:r w:rsidR="00412282" w:rsidRPr="004A2134">
        <w:rPr>
          <w:b/>
          <w:sz w:val="26"/>
          <w:szCs w:val="26"/>
        </w:rPr>
        <w:t>,</w:t>
      </w:r>
      <w:r w:rsidR="001D4A7A" w:rsidRPr="004A2134">
        <w:rPr>
          <w:b/>
          <w:sz w:val="26"/>
          <w:szCs w:val="26"/>
        </w:rPr>
        <w:t xml:space="preserve"> Перелюбского</w:t>
      </w:r>
      <w:r w:rsidR="00412282" w:rsidRPr="004A2134">
        <w:rPr>
          <w:b/>
          <w:sz w:val="26"/>
          <w:szCs w:val="26"/>
        </w:rPr>
        <w:t>, Вольского, Хвалынского и Воскресенского</w:t>
      </w:r>
      <w:r w:rsidR="001D4A7A" w:rsidRPr="004A2134">
        <w:rPr>
          <w:b/>
          <w:sz w:val="26"/>
          <w:szCs w:val="26"/>
        </w:rPr>
        <w:t xml:space="preserve"> </w:t>
      </w:r>
      <w:r w:rsidRPr="004A2134">
        <w:rPr>
          <w:b/>
          <w:sz w:val="26"/>
          <w:szCs w:val="26"/>
        </w:rPr>
        <w:t>районов</w:t>
      </w:r>
      <w:r w:rsidRPr="006A6BE4">
        <w:rPr>
          <w:sz w:val="26"/>
          <w:szCs w:val="26"/>
        </w:rPr>
        <w:t>.</w:t>
      </w:r>
    </w:p>
    <w:p w:rsidR="006B004B" w:rsidRPr="006A6BE4" w:rsidRDefault="006B004B" w:rsidP="006B004B">
      <w:pPr>
        <w:spacing w:line="276" w:lineRule="auto"/>
        <w:ind w:firstLine="567"/>
        <w:jc w:val="both"/>
        <w:rPr>
          <w:sz w:val="26"/>
          <w:szCs w:val="26"/>
        </w:rPr>
      </w:pPr>
      <w:r w:rsidRPr="006A6BE4">
        <w:rPr>
          <w:bCs/>
          <w:sz w:val="26"/>
          <w:szCs w:val="26"/>
        </w:rPr>
        <w:t>В связи с этим основной</w:t>
      </w:r>
      <w:bookmarkStart w:id="0" w:name="_GoBack"/>
      <w:bookmarkEnd w:id="0"/>
      <w:r w:rsidRPr="006A6BE4">
        <w:rPr>
          <w:bCs/>
          <w:sz w:val="26"/>
          <w:szCs w:val="26"/>
        </w:rPr>
        <w:t xml:space="preserve"> задачей управления является</w:t>
      </w:r>
      <w:r w:rsidR="00A16D82" w:rsidRPr="006A6BE4">
        <w:rPr>
          <w:bCs/>
          <w:sz w:val="26"/>
          <w:szCs w:val="26"/>
        </w:rPr>
        <w:t xml:space="preserve"> </w:t>
      </w:r>
      <w:r w:rsidRPr="006A6BE4">
        <w:rPr>
          <w:sz w:val="26"/>
          <w:szCs w:val="26"/>
        </w:rPr>
        <w:t>организация работы</w:t>
      </w:r>
      <w:r w:rsidR="00A16D82" w:rsidRPr="006A6BE4">
        <w:rPr>
          <w:sz w:val="26"/>
          <w:szCs w:val="26"/>
        </w:rPr>
        <w:t xml:space="preserve"> </w:t>
      </w:r>
      <w:r w:rsidRPr="006A6BE4">
        <w:rPr>
          <w:sz w:val="26"/>
          <w:szCs w:val="26"/>
        </w:rPr>
        <w:t>по обеспечению лимитами бюджетных обязательств в объемах, необходимых для реализации областного и федерального законодательства.</w:t>
      </w:r>
    </w:p>
    <w:p w:rsidR="006B004B" w:rsidRPr="006A6BE4" w:rsidRDefault="00546AD0" w:rsidP="006B004B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Постоянно на</w:t>
      </w:r>
      <w:r w:rsidR="006B004B" w:rsidRPr="006A6BE4">
        <w:rPr>
          <w:sz w:val="26"/>
          <w:szCs w:val="26"/>
        </w:rPr>
        <w:t xml:space="preserve"> рабочем совещании</w:t>
      </w:r>
      <w:r w:rsidR="00A16D82" w:rsidRPr="006A6BE4">
        <w:rPr>
          <w:sz w:val="26"/>
          <w:szCs w:val="26"/>
        </w:rPr>
        <w:t xml:space="preserve"> </w:t>
      </w:r>
      <w:r w:rsidR="006B004B" w:rsidRPr="006A6BE4">
        <w:rPr>
          <w:sz w:val="26"/>
          <w:szCs w:val="26"/>
        </w:rPr>
        <w:t>при руководителе УСЗН</w:t>
      </w:r>
      <w:r w:rsidR="006646B7">
        <w:rPr>
          <w:sz w:val="26"/>
          <w:szCs w:val="26"/>
        </w:rPr>
        <w:t>,</w:t>
      </w:r>
      <w:r w:rsidR="006B004B" w:rsidRPr="006A6BE4">
        <w:rPr>
          <w:sz w:val="26"/>
          <w:szCs w:val="26"/>
        </w:rPr>
        <w:t xml:space="preserve"> с участием директоров УСПН и ЦСЗН районов</w:t>
      </w:r>
      <w:r w:rsidR="006646B7">
        <w:rPr>
          <w:sz w:val="26"/>
          <w:szCs w:val="26"/>
        </w:rPr>
        <w:t>,</w:t>
      </w:r>
      <w:r w:rsidR="006B004B" w:rsidRPr="006A6BE4">
        <w:rPr>
          <w:sz w:val="26"/>
          <w:szCs w:val="26"/>
        </w:rPr>
        <w:t xml:space="preserve"> рассматриваются вопросы расходования лимитов бюджетных ассигнований по областному бюджету УСЗН Балаковского района, выясняются причины их неиспользования или недостаточности. В случае недостаточности лимитов бюджетных обязательств на осуществление выплат отдельным категориям граждан в министерство социального развития Саратовской области направляются письма для увеличения лимитов бюджетных обязательств с обоснованной расчетной потребностью.</w:t>
      </w:r>
    </w:p>
    <w:p w:rsidR="006B004B" w:rsidRPr="006A6BE4" w:rsidRDefault="00D07C2D" w:rsidP="006B004B">
      <w:pPr>
        <w:spacing w:line="276" w:lineRule="auto"/>
        <w:ind w:firstLine="567"/>
        <w:jc w:val="both"/>
      </w:pPr>
      <w:r w:rsidRPr="006A6BE4">
        <w:rPr>
          <w:sz w:val="26"/>
          <w:szCs w:val="26"/>
        </w:rPr>
        <w:t xml:space="preserve">За </w:t>
      </w:r>
      <w:r w:rsidR="00294851" w:rsidRPr="006A6BE4">
        <w:rPr>
          <w:sz w:val="26"/>
          <w:szCs w:val="26"/>
        </w:rPr>
        <w:t>1 полугодие</w:t>
      </w:r>
      <w:r w:rsidR="00F12E8C" w:rsidRPr="006A6BE4">
        <w:rPr>
          <w:sz w:val="26"/>
          <w:szCs w:val="26"/>
        </w:rPr>
        <w:t xml:space="preserve"> </w:t>
      </w:r>
      <w:r w:rsidRPr="006A6BE4">
        <w:rPr>
          <w:sz w:val="26"/>
          <w:szCs w:val="26"/>
        </w:rPr>
        <w:t>201</w:t>
      </w:r>
      <w:r w:rsidR="00F12E8C" w:rsidRPr="006A6BE4">
        <w:rPr>
          <w:sz w:val="26"/>
          <w:szCs w:val="26"/>
        </w:rPr>
        <w:t>5</w:t>
      </w:r>
      <w:r w:rsidRPr="006A6BE4">
        <w:rPr>
          <w:sz w:val="26"/>
          <w:szCs w:val="26"/>
        </w:rPr>
        <w:t xml:space="preserve"> год</w:t>
      </w:r>
      <w:r w:rsidR="00F12E8C" w:rsidRPr="006A6BE4">
        <w:rPr>
          <w:sz w:val="26"/>
          <w:szCs w:val="26"/>
        </w:rPr>
        <w:t>а</w:t>
      </w:r>
      <w:r w:rsidR="00412282" w:rsidRPr="006A6BE4">
        <w:rPr>
          <w:sz w:val="26"/>
          <w:szCs w:val="26"/>
        </w:rPr>
        <w:t xml:space="preserve"> </w:t>
      </w:r>
      <w:r w:rsidR="006B004B" w:rsidRPr="006A6BE4">
        <w:rPr>
          <w:sz w:val="26"/>
          <w:szCs w:val="26"/>
        </w:rPr>
        <w:t xml:space="preserve">из областного и федерального бюджетов на предоставление мер социальной поддержки в целом по УСЗН Балаковского района Саратовской области перечислено </w:t>
      </w:r>
      <w:r w:rsidR="00BA4611" w:rsidRPr="006A6BE4">
        <w:rPr>
          <w:b/>
          <w:bCs/>
          <w:sz w:val="28"/>
          <w:szCs w:val="28"/>
        </w:rPr>
        <w:t>944 190,47</w:t>
      </w:r>
      <w:r w:rsidR="006B004B" w:rsidRPr="006A6BE4">
        <w:rPr>
          <w:b/>
          <w:bCs/>
          <w:sz w:val="28"/>
          <w:szCs w:val="28"/>
        </w:rPr>
        <w:t xml:space="preserve"> </w:t>
      </w:r>
      <w:r w:rsidR="006B004B" w:rsidRPr="006A6BE4">
        <w:rPr>
          <w:sz w:val="26"/>
          <w:szCs w:val="26"/>
        </w:rPr>
        <w:t xml:space="preserve">тыс. руб., что на </w:t>
      </w:r>
      <w:r w:rsidR="00BA4611" w:rsidRPr="006A6BE4">
        <w:rPr>
          <w:b/>
          <w:bCs/>
          <w:sz w:val="28"/>
          <w:szCs w:val="28"/>
        </w:rPr>
        <w:t xml:space="preserve">48 746,86 </w:t>
      </w:r>
      <w:r w:rsidR="006B004B" w:rsidRPr="006A6BE4">
        <w:rPr>
          <w:sz w:val="26"/>
          <w:szCs w:val="26"/>
        </w:rPr>
        <w:t xml:space="preserve">тыс. руб. </w:t>
      </w:r>
      <w:r w:rsidR="00BA4611" w:rsidRPr="006A6BE4">
        <w:rPr>
          <w:sz w:val="26"/>
          <w:szCs w:val="26"/>
        </w:rPr>
        <w:t xml:space="preserve">(4,91%) </w:t>
      </w:r>
      <w:r w:rsidR="00A80854" w:rsidRPr="006A6BE4">
        <w:rPr>
          <w:sz w:val="26"/>
          <w:szCs w:val="26"/>
        </w:rPr>
        <w:t>мен</w:t>
      </w:r>
      <w:r w:rsidR="006B004B" w:rsidRPr="006A6BE4">
        <w:rPr>
          <w:sz w:val="26"/>
          <w:szCs w:val="26"/>
        </w:rPr>
        <w:t>ьше показат</w:t>
      </w:r>
      <w:r w:rsidR="008C7F55" w:rsidRPr="006A6BE4">
        <w:rPr>
          <w:sz w:val="26"/>
          <w:szCs w:val="26"/>
        </w:rPr>
        <w:t>елей</w:t>
      </w:r>
      <w:r w:rsidR="004D628F" w:rsidRPr="006A6BE4">
        <w:rPr>
          <w:sz w:val="26"/>
          <w:szCs w:val="26"/>
        </w:rPr>
        <w:t xml:space="preserve"> </w:t>
      </w:r>
      <w:r w:rsidR="00A80854" w:rsidRPr="006A6BE4">
        <w:rPr>
          <w:sz w:val="26"/>
          <w:szCs w:val="26"/>
        </w:rPr>
        <w:t xml:space="preserve">аналогичного периода </w:t>
      </w:r>
      <w:r w:rsidR="004D628F" w:rsidRPr="006A6BE4">
        <w:rPr>
          <w:sz w:val="26"/>
          <w:szCs w:val="26"/>
        </w:rPr>
        <w:t>201</w:t>
      </w:r>
      <w:r w:rsidR="00A80854" w:rsidRPr="006A6BE4">
        <w:rPr>
          <w:sz w:val="26"/>
          <w:szCs w:val="26"/>
        </w:rPr>
        <w:t>4</w:t>
      </w:r>
      <w:r w:rsidR="004D628F" w:rsidRPr="006A6BE4">
        <w:rPr>
          <w:sz w:val="26"/>
          <w:szCs w:val="26"/>
        </w:rPr>
        <w:t xml:space="preserve"> года</w:t>
      </w:r>
      <w:r w:rsidR="008C7F55" w:rsidRPr="006A6BE4">
        <w:rPr>
          <w:sz w:val="26"/>
          <w:szCs w:val="26"/>
        </w:rPr>
        <w:t xml:space="preserve">. За </w:t>
      </w:r>
      <w:r w:rsidR="00294851" w:rsidRPr="006A6BE4">
        <w:rPr>
          <w:sz w:val="26"/>
          <w:szCs w:val="26"/>
        </w:rPr>
        <w:t>1 полугодие</w:t>
      </w:r>
      <w:r w:rsidR="00F12E8C" w:rsidRPr="006A6BE4">
        <w:rPr>
          <w:sz w:val="26"/>
          <w:szCs w:val="26"/>
        </w:rPr>
        <w:t xml:space="preserve"> </w:t>
      </w:r>
      <w:r w:rsidR="004D628F" w:rsidRPr="006A6BE4">
        <w:rPr>
          <w:sz w:val="26"/>
          <w:szCs w:val="26"/>
        </w:rPr>
        <w:t>201</w:t>
      </w:r>
      <w:r w:rsidR="00A80854" w:rsidRPr="006A6BE4">
        <w:rPr>
          <w:sz w:val="26"/>
          <w:szCs w:val="26"/>
        </w:rPr>
        <w:t>5</w:t>
      </w:r>
      <w:r w:rsidR="004D628F" w:rsidRPr="006A6BE4">
        <w:rPr>
          <w:sz w:val="26"/>
          <w:szCs w:val="26"/>
        </w:rPr>
        <w:t xml:space="preserve"> год</w:t>
      </w:r>
      <w:r w:rsidR="00F12E8C" w:rsidRPr="006A6BE4">
        <w:rPr>
          <w:sz w:val="26"/>
          <w:szCs w:val="26"/>
        </w:rPr>
        <w:t>а</w:t>
      </w:r>
      <w:r w:rsidR="006B004B" w:rsidRPr="006A6BE4">
        <w:rPr>
          <w:sz w:val="26"/>
          <w:szCs w:val="26"/>
        </w:rPr>
        <w:t xml:space="preserve"> перечисление составило </w:t>
      </w:r>
      <w:r w:rsidR="00BA4611" w:rsidRPr="006A6BE4">
        <w:rPr>
          <w:b/>
          <w:bCs/>
          <w:sz w:val="28"/>
          <w:szCs w:val="28"/>
        </w:rPr>
        <w:t>992 937,33</w:t>
      </w:r>
      <w:r w:rsidR="00F45C9B" w:rsidRPr="006A6BE4">
        <w:rPr>
          <w:b/>
          <w:bCs/>
          <w:sz w:val="28"/>
          <w:szCs w:val="28"/>
        </w:rPr>
        <w:t xml:space="preserve"> </w:t>
      </w:r>
      <w:r w:rsidR="006B004B" w:rsidRPr="006A6BE4">
        <w:rPr>
          <w:sz w:val="26"/>
          <w:szCs w:val="26"/>
        </w:rPr>
        <w:t>тыс. руб.</w:t>
      </w:r>
    </w:p>
    <w:p w:rsidR="00B76790" w:rsidRPr="006A6BE4" w:rsidRDefault="00695421" w:rsidP="00B76790">
      <w:pPr>
        <w:ind w:firstLine="708"/>
        <w:jc w:val="right"/>
      </w:pPr>
      <w:r w:rsidRPr="006A6BE4">
        <w:t xml:space="preserve">Таблица </w:t>
      </w:r>
      <w:r w:rsidR="00B76790" w:rsidRPr="006A6BE4">
        <w:t>1</w:t>
      </w:r>
    </w:p>
    <w:p w:rsidR="00B22CF7" w:rsidRPr="006A6BE4" w:rsidRDefault="00B22CF7" w:rsidP="00234E4C">
      <w:pPr>
        <w:jc w:val="center"/>
        <w:rPr>
          <w:b/>
        </w:rPr>
      </w:pPr>
      <w:r w:rsidRPr="006A6BE4">
        <w:rPr>
          <w:b/>
        </w:rPr>
        <w:t>Сравнительная таблица перечисления денежных средств на предоставление мер социальной поддержки отдельным категориям граждан, проживающи</w:t>
      </w:r>
      <w:r w:rsidR="005A3DEF" w:rsidRPr="006A6BE4">
        <w:rPr>
          <w:b/>
        </w:rPr>
        <w:t>х</w:t>
      </w:r>
      <w:r w:rsidRPr="006A6BE4">
        <w:rPr>
          <w:b/>
        </w:rPr>
        <w:t xml:space="preserve"> на территории Саратовской обла</w:t>
      </w:r>
      <w:r w:rsidR="005A3DEF" w:rsidRPr="006A6BE4">
        <w:rPr>
          <w:b/>
        </w:rPr>
        <w:t>сти, по УСЗН Балаковского района</w:t>
      </w:r>
    </w:p>
    <w:p w:rsidR="00B22CF7" w:rsidRPr="006A6BE4" w:rsidRDefault="00B22CF7" w:rsidP="00234E4C">
      <w:pPr>
        <w:jc w:val="right"/>
      </w:pPr>
      <w:r w:rsidRPr="006A6BE4">
        <w:t>тыс</w:t>
      </w:r>
      <w:proofErr w:type="gramStart"/>
      <w:r w:rsidRPr="006A6BE4">
        <w:t>.р</w:t>
      </w:r>
      <w:proofErr w:type="gramEnd"/>
      <w:r w:rsidRPr="006A6BE4">
        <w:t>уб.</w:t>
      </w:r>
    </w:p>
    <w:tbl>
      <w:tblPr>
        <w:tblW w:w="4882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4"/>
        <w:gridCol w:w="2025"/>
        <w:gridCol w:w="1878"/>
        <w:gridCol w:w="1728"/>
        <w:gridCol w:w="1720"/>
      </w:tblGrid>
      <w:tr w:rsidR="00FE62F6" w:rsidRPr="006A6BE4" w:rsidTr="007C17B6">
        <w:trPr>
          <w:trHeight w:val="870"/>
        </w:trPr>
        <w:tc>
          <w:tcPr>
            <w:tcW w:w="1390" w:type="pct"/>
            <w:vAlign w:val="center"/>
          </w:tcPr>
          <w:p w:rsidR="001508F2" w:rsidRPr="006A6BE4" w:rsidRDefault="001508F2" w:rsidP="00234E4C">
            <w:pPr>
              <w:jc w:val="center"/>
            </w:pPr>
            <w:bookmarkStart w:id="1" w:name="OLE_LINK1"/>
            <w:r w:rsidRPr="006A6BE4">
              <w:t>Бюджеты различного уровня</w:t>
            </w:r>
          </w:p>
        </w:tc>
        <w:tc>
          <w:tcPr>
            <w:tcW w:w="997" w:type="pct"/>
            <w:vAlign w:val="center"/>
          </w:tcPr>
          <w:p w:rsidR="001508F2" w:rsidRPr="006A6BE4" w:rsidRDefault="00357AD8" w:rsidP="00357AD8">
            <w:pPr>
              <w:jc w:val="center"/>
            </w:pPr>
            <w:r w:rsidRPr="006A6BE4">
              <w:rPr>
                <w:bCs/>
              </w:rPr>
              <w:t xml:space="preserve">Перечислено         </w:t>
            </w:r>
            <w:r w:rsidR="00294851" w:rsidRPr="006A6BE4">
              <w:rPr>
                <w:bCs/>
              </w:rPr>
              <w:t>1 полугодие</w:t>
            </w:r>
            <w:r w:rsidRPr="006A6BE4">
              <w:rPr>
                <w:bCs/>
              </w:rPr>
              <w:t xml:space="preserve">        </w:t>
            </w:r>
            <w:r w:rsidRPr="006A6BE4">
              <w:t>2015 года</w:t>
            </w:r>
          </w:p>
        </w:tc>
        <w:tc>
          <w:tcPr>
            <w:tcW w:w="925" w:type="pct"/>
            <w:vAlign w:val="center"/>
          </w:tcPr>
          <w:p w:rsidR="001508F2" w:rsidRPr="006A6BE4" w:rsidRDefault="001508F2" w:rsidP="00357AD8">
            <w:pPr>
              <w:jc w:val="center"/>
            </w:pPr>
            <w:r w:rsidRPr="006A6BE4">
              <w:rPr>
                <w:bCs/>
              </w:rPr>
              <w:t>Перечислено</w:t>
            </w:r>
            <w:r w:rsidR="00C05932" w:rsidRPr="006A6BE4">
              <w:rPr>
                <w:bCs/>
              </w:rPr>
              <w:t xml:space="preserve"> </w:t>
            </w:r>
            <w:r w:rsidR="00357AD8" w:rsidRPr="006A6BE4">
              <w:rPr>
                <w:bCs/>
              </w:rPr>
              <w:t xml:space="preserve">    </w:t>
            </w:r>
            <w:r w:rsidR="00294851" w:rsidRPr="006A6BE4">
              <w:rPr>
                <w:bCs/>
              </w:rPr>
              <w:t>1 полугодие</w:t>
            </w:r>
            <w:r w:rsidR="00F12E8C" w:rsidRPr="006A6BE4">
              <w:rPr>
                <w:bCs/>
              </w:rPr>
              <w:t xml:space="preserve"> </w:t>
            </w:r>
            <w:r w:rsidR="00357AD8" w:rsidRPr="006A6BE4">
              <w:rPr>
                <w:bCs/>
              </w:rPr>
              <w:t xml:space="preserve">     </w:t>
            </w:r>
            <w:r w:rsidR="0048001E" w:rsidRPr="006A6BE4">
              <w:t>201</w:t>
            </w:r>
            <w:r w:rsidR="00F12E8C" w:rsidRPr="006A6BE4">
              <w:t>4</w:t>
            </w:r>
            <w:r w:rsidR="004D628F" w:rsidRPr="006A6BE4">
              <w:t xml:space="preserve"> </w:t>
            </w:r>
            <w:r w:rsidR="00B64745" w:rsidRPr="006A6BE4">
              <w:t>г</w:t>
            </w:r>
            <w:r w:rsidR="004D628F" w:rsidRPr="006A6BE4">
              <w:t>од</w:t>
            </w:r>
            <w:r w:rsidR="00F12E8C" w:rsidRPr="006A6BE4">
              <w:t>а</w:t>
            </w:r>
          </w:p>
        </w:tc>
        <w:tc>
          <w:tcPr>
            <w:tcW w:w="851" w:type="pct"/>
            <w:vAlign w:val="center"/>
          </w:tcPr>
          <w:p w:rsidR="001508F2" w:rsidRPr="006A6BE4" w:rsidRDefault="001508F2" w:rsidP="00824ADA">
            <w:pPr>
              <w:jc w:val="center"/>
            </w:pPr>
            <w:r w:rsidRPr="006A6BE4">
              <w:t>Отклонени</w:t>
            </w:r>
            <w:r w:rsidR="00824ADA" w:rsidRPr="006A6BE4">
              <w:t>е</w:t>
            </w:r>
            <w:proofErr w:type="gramStart"/>
            <w:r w:rsidR="00824ADA" w:rsidRPr="006A6BE4">
              <w:t xml:space="preserve">,  </w:t>
            </w:r>
            <w:r w:rsidRPr="006A6BE4">
              <w:t>+/-</w:t>
            </w:r>
            <w:r w:rsidR="00824ADA" w:rsidRPr="006A6BE4">
              <w:t xml:space="preserve">,             </w:t>
            </w:r>
            <w:r w:rsidRPr="006A6BE4">
              <w:t>(</w:t>
            </w:r>
            <w:proofErr w:type="gramEnd"/>
            <w:r w:rsidRPr="006A6BE4">
              <w:t>гр.3-гр.2)</w:t>
            </w:r>
          </w:p>
        </w:tc>
        <w:tc>
          <w:tcPr>
            <w:tcW w:w="836" w:type="pct"/>
            <w:vAlign w:val="center"/>
          </w:tcPr>
          <w:p w:rsidR="001508F2" w:rsidRPr="006A6BE4" w:rsidRDefault="001508F2" w:rsidP="00824ADA">
            <w:pPr>
              <w:jc w:val="center"/>
            </w:pPr>
            <w:r w:rsidRPr="006A6BE4">
              <w:t>%</w:t>
            </w:r>
            <w:r w:rsidR="00824ADA" w:rsidRPr="006A6BE4">
              <w:t xml:space="preserve">,    </w:t>
            </w:r>
            <w:r w:rsidRPr="006A6BE4">
              <w:t>(гр.2/гр.3*100)</w:t>
            </w:r>
          </w:p>
        </w:tc>
      </w:tr>
      <w:tr w:rsidR="00FE62F6" w:rsidRPr="006A6BE4" w:rsidTr="007C17B6">
        <w:trPr>
          <w:trHeight w:val="222"/>
        </w:trPr>
        <w:tc>
          <w:tcPr>
            <w:tcW w:w="1390" w:type="pct"/>
            <w:vAlign w:val="center"/>
          </w:tcPr>
          <w:p w:rsidR="001508F2" w:rsidRPr="006A6BE4" w:rsidRDefault="001508F2" w:rsidP="00234E4C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1</w:t>
            </w:r>
          </w:p>
        </w:tc>
        <w:tc>
          <w:tcPr>
            <w:tcW w:w="997" w:type="pct"/>
            <w:vAlign w:val="center"/>
          </w:tcPr>
          <w:p w:rsidR="001508F2" w:rsidRPr="006A6BE4" w:rsidRDefault="001508F2" w:rsidP="00234E4C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2</w:t>
            </w:r>
          </w:p>
        </w:tc>
        <w:tc>
          <w:tcPr>
            <w:tcW w:w="925" w:type="pct"/>
            <w:vAlign w:val="center"/>
          </w:tcPr>
          <w:p w:rsidR="001508F2" w:rsidRPr="006A6BE4" w:rsidRDefault="001508F2" w:rsidP="00234E4C">
            <w:pPr>
              <w:jc w:val="center"/>
              <w:rPr>
                <w:bCs/>
                <w:sz w:val="18"/>
                <w:szCs w:val="18"/>
              </w:rPr>
            </w:pPr>
            <w:r w:rsidRPr="006A6BE4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851" w:type="pct"/>
            <w:vAlign w:val="center"/>
          </w:tcPr>
          <w:p w:rsidR="001508F2" w:rsidRPr="006A6BE4" w:rsidRDefault="001508F2" w:rsidP="00234E4C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4</w:t>
            </w:r>
          </w:p>
        </w:tc>
        <w:tc>
          <w:tcPr>
            <w:tcW w:w="836" w:type="pct"/>
            <w:vAlign w:val="center"/>
          </w:tcPr>
          <w:p w:rsidR="001508F2" w:rsidRPr="006A6BE4" w:rsidRDefault="001508F2" w:rsidP="00234E4C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5</w:t>
            </w:r>
          </w:p>
        </w:tc>
      </w:tr>
      <w:tr w:rsidR="007C17B6" w:rsidRPr="006A6BE4" w:rsidTr="007C17B6">
        <w:trPr>
          <w:trHeight w:val="487"/>
        </w:trPr>
        <w:tc>
          <w:tcPr>
            <w:tcW w:w="1390" w:type="pct"/>
            <w:vAlign w:val="center"/>
          </w:tcPr>
          <w:p w:rsidR="007C17B6" w:rsidRPr="006A6BE4" w:rsidRDefault="007C17B6">
            <w:pPr>
              <w:jc w:val="center"/>
              <w:rPr>
                <w:b/>
                <w:bCs/>
              </w:rPr>
            </w:pPr>
            <w:r w:rsidRPr="006A6BE4">
              <w:rPr>
                <w:b/>
                <w:bCs/>
              </w:rPr>
              <w:t>из бюджета Саратовской области</w:t>
            </w:r>
          </w:p>
        </w:tc>
        <w:tc>
          <w:tcPr>
            <w:tcW w:w="997" w:type="pct"/>
            <w:vAlign w:val="center"/>
          </w:tcPr>
          <w:p w:rsidR="007C17B6" w:rsidRPr="006A6BE4" w:rsidRDefault="007C17B6">
            <w:pPr>
              <w:jc w:val="center"/>
              <w:rPr>
                <w:b/>
                <w:bCs/>
                <w:sz w:val="28"/>
                <w:szCs w:val="28"/>
              </w:rPr>
            </w:pPr>
            <w:r w:rsidRPr="006A6BE4">
              <w:rPr>
                <w:b/>
                <w:bCs/>
                <w:sz w:val="28"/>
                <w:szCs w:val="28"/>
              </w:rPr>
              <w:t>680 292,96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7C17B6" w:rsidRPr="006A6BE4" w:rsidRDefault="007C17B6">
            <w:pPr>
              <w:jc w:val="center"/>
              <w:rPr>
                <w:b/>
                <w:bCs/>
                <w:sz w:val="27"/>
                <w:szCs w:val="27"/>
              </w:rPr>
            </w:pPr>
            <w:r w:rsidRPr="006A6BE4">
              <w:rPr>
                <w:b/>
                <w:bCs/>
                <w:sz w:val="27"/>
                <w:szCs w:val="27"/>
              </w:rPr>
              <w:t>737 582,04</w:t>
            </w:r>
          </w:p>
        </w:tc>
        <w:tc>
          <w:tcPr>
            <w:tcW w:w="851" w:type="pct"/>
            <w:vAlign w:val="center"/>
          </w:tcPr>
          <w:p w:rsidR="007C17B6" w:rsidRPr="006A6BE4" w:rsidRDefault="007C17B6">
            <w:pPr>
              <w:jc w:val="center"/>
              <w:rPr>
                <w:b/>
                <w:bCs/>
                <w:sz w:val="28"/>
                <w:szCs w:val="28"/>
              </w:rPr>
            </w:pPr>
            <w:r w:rsidRPr="006A6BE4">
              <w:rPr>
                <w:b/>
                <w:bCs/>
                <w:sz w:val="28"/>
                <w:szCs w:val="28"/>
              </w:rPr>
              <w:t>-57 289,08</w:t>
            </w:r>
          </w:p>
        </w:tc>
        <w:tc>
          <w:tcPr>
            <w:tcW w:w="836" w:type="pct"/>
            <w:vAlign w:val="center"/>
          </w:tcPr>
          <w:p w:rsidR="007C17B6" w:rsidRPr="006A6BE4" w:rsidRDefault="007C17B6">
            <w:pPr>
              <w:jc w:val="center"/>
              <w:rPr>
                <w:b/>
                <w:bCs/>
                <w:sz w:val="28"/>
                <w:szCs w:val="28"/>
              </w:rPr>
            </w:pPr>
            <w:r w:rsidRPr="006A6BE4">
              <w:rPr>
                <w:b/>
                <w:bCs/>
                <w:sz w:val="28"/>
                <w:szCs w:val="28"/>
              </w:rPr>
              <w:t>92,23</w:t>
            </w:r>
          </w:p>
        </w:tc>
      </w:tr>
      <w:tr w:rsidR="007C17B6" w:rsidRPr="006A6BE4" w:rsidTr="007C17B6">
        <w:trPr>
          <w:trHeight w:val="249"/>
        </w:trPr>
        <w:tc>
          <w:tcPr>
            <w:tcW w:w="1390" w:type="pct"/>
            <w:vAlign w:val="center"/>
          </w:tcPr>
          <w:p w:rsidR="007C17B6" w:rsidRPr="006A6BE4" w:rsidRDefault="007C17B6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в т.ч. услуги по доставке</w:t>
            </w:r>
          </w:p>
        </w:tc>
        <w:tc>
          <w:tcPr>
            <w:tcW w:w="997" w:type="pct"/>
            <w:vAlign w:val="center"/>
          </w:tcPr>
          <w:p w:rsidR="007C17B6" w:rsidRPr="006A6BE4" w:rsidRDefault="007C17B6">
            <w:pPr>
              <w:jc w:val="center"/>
              <w:rPr>
                <w:sz w:val="26"/>
                <w:szCs w:val="26"/>
              </w:rPr>
            </w:pPr>
            <w:r w:rsidRPr="006A6BE4">
              <w:rPr>
                <w:sz w:val="26"/>
                <w:szCs w:val="26"/>
              </w:rPr>
              <w:t>8 252,13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7C17B6" w:rsidRPr="006A6BE4" w:rsidRDefault="007C17B6">
            <w:pPr>
              <w:jc w:val="center"/>
              <w:rPr>
                <w:sz w:val="26"/>
                <w:szCs w:val="26"/>
              </w:rPr>
            </w:pPr>
            <w:r w:rsidRPr="006A6BE4">
              <w:rPr>
                <w:sz w:val="26"/>
                <w:szCs w:val="26"/>
              </w:rPr>
              <w:t>8 999,56</w:t>
            </w:r>
          </w:p>
        </w:tc>
        <w:tc>
          <w:tcPr>
            <w:tcW w:w="851" w:type="pct"/>
            <w:vAlign w:val="center"/>
          </w:tcPr>
          <w:p w:rsidR="007C17B6" w:rsidRPr="006A6BE4" w:rsidRDefault="007C17B6">
            <w:pPr>
              <w:jc w:val="center"/>
              <w:rPr>
                <w:b/>
                <w:bCs/>
                <w:sz w:val="28"/>
                <w:szCs w:val="28"/>
              </w:rPr>
            </w:pPr>
            <w:r w:rsidRPr="006A6BE4">
              <w:rPr>
                <w:b/>
                <w:bCs/>
                <w:sz w:val="28"/>
                <w:szCs w:val="28"/>
              </w:rPr>
              <w:t>-747,43</w:t>
            </w:r>
          </w:p>
        </w:tc>
        <w:tc>
          <w:tcPr>
            <w:tcW w:w="836" w:type="pct"/>
            <w:vAlign w:val="center"/>
          </w:tcPr>
          <w:p w:rsidR="007C17B6" w:rsidRPr="006A6BE4" w:rsidRDefault="007C17B6">
            <w:pPr>
              <w:jc w:val="center"/>
              <w:rPr>
                <w:b/>
                <w:bCs/>
                <w:sz w:val="28"/>
                <w:szCs w:val="28"/>
              </w:rPr>
            </w:pPr>
            <w:r w:rsidRPr="006A6BE4">
              <w:rPr>
                <w:b/>
                <w:bCs/>
                <w:sz w:val="28"/>
                <w:szCs w:val="28"/>
              </w:rPr>
              <w:t>91,69</w:t>
            </w:r>
          </w:p>
        </w:tc>
      </w:tr>
      <w:tr w:rsidR="007C17B6" w:rsidRPr="006A6BE4" w:rsidTr="007C17B6">
        <w:trPr>
          <w:trHeight w:val="487"/>
        </w:trPr>
        <w:tc>
          <w:tcPr>
            <w:tcW w:w="1390" w:type="pct"/>
            <w:vAlign w:val="center"/>
          </w:tcPr>
          <w:p w:rsidR="007C17B6" w:rsidRPr="006A6BE4" w:rsidRDefault="007C17B6">
            <w:pPr>
              <w:jc w:val="center"/>
              <w:rPr>
                <w:b/>
                <w:bCs/>
              </w:rPr>
            </w:pPr>
            <w:r w:rsidRPr="006A6BE4">
              <w:rPr>
                <w:b/>
                <w:bCs/>
              </w:rPr>
              <w:t>из  Федерального   бюджета</w:t>
            </w:r>
          </w:p>
        </w:tc>
        <w:tc>
          <w:tcPr>
            <w:tcW w:w="997" w:type="pct"/>
            <w:vAlign w:val="center"/>
          </w:tcPr>
          <w:p w:rsidR="007C17B6" w:rsidRPr="006A6BE4" w:rsidRDefault="007C17B6">
            <w:pPr>
              <w:jc w:val="center"/>
              <w:rPr>
                <w:b/>
                <w:bCs/>
                <w:sz w:val="28"/>
                <w:szCs w:val="28"/>
              </w:rPr>
            </w:pPr>
            <w:r w:rsidRPr="006A6BE4">
              <w:rPr>
                <w:b/>
                <w:bCs/>
                <w:sz w:val="28"/>
                <w:szCs w:val="28"/>
              </w:rPr>
              <w:t>263 897,51</w:t>
            </w:r>
          </w:p>
        </w:tc>
        <w:tc>
          <w:tcPr>
            <w:tcW w:w="925" w:type="pct"/>
            <w:vAlign w:val="center"/>
          </w:tcPr>
          <w:p w:rsidR="007C17B6" w:rsidRPr="006A6BE4" w:rsidRDefault="007C17B6">
            <w:pPr>
              <w:jc w:val="center"/>
              <w:rPr>
                <w:b/>
                <w:bCs/>
                <w:sz w:val="28"/>
                <w:szCs w:val="28"/>
              </w:rPr>
            </w:pPr>
            <w:r w:rsidRPr="006A6BE4">
              <w:rPr>
                <w:b/>
                <w:bCs/>
                <w:sz w:val="28"/>
                <w:szCs w:val="28"/>
              </w:rPr>
              <w:t>255 355,29</w:t>
            </w:r>
          </w:p>
        </w:tc>
        <w:tc>
          <w:tcPr>
            <w:tcW w:w="851" w:type="pct"/>
            <w:vAlign w:val="center"/>
          </w:tcPr>
          <w:p w:rsidR="007C17B6" w:rsidRPr="006A6BE4" w:rsidRDefault="007C17B6">
            <w:pPr>
              <w:jc w:val="center"/>
              <w:rPr>
                <w:b/>
                <w:bCs/>
                <w:sz w:val="28"/>
                <w:szCs w:val="28"/>
              </w:rPr>
            </w:pPr>
            <w:r w:rsidRPr="006A6BE4">
              <w:rPr>
                <w:b/>
                <w:bCs/>
                <w:sz w:val="28"/>
                <w:szCs w:val="28"/>
              </w:rPr>
              <w:t>8 542,22</w:t>
            </w:r>
          </w:p>
        </w:tc>
        <w:tc>
          <w:tcPr>
            <w:tcW w:w="836" w:type="pct"/>
            <w:vAlign w:val="center"/>
          </w:tcPr>
          <w:p w:rsidR="007C17B6" w:rsidRPr="006A6BE4" w:rsidRDefault="007C17B6">
            <w:pPr>
              <w:jc w:val="center"/>
              <w:rPr>
                <w:b/>
                <w:bCs/>
                <w:sz w:val="28"/>
                <w:szCs w:val="28"/>
              </w:rPr>
            </w:pPr>
            <w:r w:rsidRPr="006A6BE4">
              <w:rPr>
                <w:b/>
                <w:bCs/>
                <w:sz w:val="28"/>
                <w:szCs w:val="28"/>
              </w:rPr>
              <w:t>103,35</w:t>
            </w:r>
          </w:p>
        </w:tc>
      </w:tr>
      <w:tr w:rsidR="007C17B6" w:rsidRPr="006A6BE4" w:rsidTr="007C17B6">
        <w:trPr>
          <w:trHeight w:val="181"/>
        </w:trPr>
        <w:tc>
          <w:tcPr>
            <w:tcW w:w="1390" w:type="pct"/>
            <w:vAlign w:val="center"/>
          </w:tcPr>
          <w:p w:rsidR="007C17B6" w:rsidRPr="006A6BE4" w:rsidRDefault="007C17B6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в т.ч. услуги по доставке</w:t>
            </w:r>
          </w:p>
        </w:tc>
        <w:tc>
          <w:tcPr>
            <w:tcW w:w="997" w:type="pct"/>
            <w:vAlign w:val="center"/>
          </w:tcPr>
          <w:p w:rsidR="007C17B6" w:rsidRPr="006A6BE4" w:rsidRDefault="007C17B6">
            <w:pPr>
              <w:jc w:val="center"/>
              <w:rPr>
                <w:sz w:val="26"/>
                <w:szCs w:val="26"/>
              </w:rPr>
            </w:pPr>
            <w:r w:rsidRPr="006A6BE4">
              <w:rPr>
                <w:sz w:val="26"/>
                <w:szCs w:val="26"/>
              </w:rPr>
              <w:t>1 475,84</w:t>
            </w:r>
          </w:p>
        </w:tc>
        <w:tc>
          <w:tcPr>
            <w:tcW w:w="925" w:type="pct"/>
            <w:vAlign w:val="center"/>
          </w:tcPr>
          <w:p w:rsidR="007C17B6" w:rsidRPr="006A6BE4" w:rsidRDefault="007C17B6">
            <w:pPr>
              <w:jc w:val="center"/>
              <w:rPr>
                <w:sz w:val="26"/>
                <w:szCs w:val="26"/>
              </w:rPr>
            </w:pPr>
            <w:r w:rsidRPr="006A6BE4">
              <w:rPr>
                <w:sz w:val="26"/>
                <w:szCs w:val="26"/>
              </w:rPr>
              <w:t>1 702,25</w:t>
            </w:r>
          </w:p>
        </w:tc>
        <w:tc>
          <w:tcPr>
            <w:tcW w:w="851" w:type="pct"/>
            <w:vAlign w:val="center"/>
          </w:tcPr>
          <w:p w:rsidR="007C17B6" w:rsidRPr="006A6BE4" w:rsidRDefault="007C17B6">
            <w:pPr>
              <w:jc w:val="center"/>
              <w:rPr>
                <w:b/>
                <w:bCs/>
                <w:sz w:val="28"/>
                <w:szCs w:val="28"/>
              </w:rPr>
            </w:pPr>
            <w:r w:rsidRPr="006A6BE4">
              <w:rPr>
                <w:b/>
                <w:bCs/>
                <w:sz w:val="28"/>
                <w:szCs w:val="28"/>
              </w:rPr>
              <w:t>-226,41</w:t>
            </w:r>
          </w:p>
        </w:tc>
        <w:tc>
          <w:tcPr>
            <w:tcW w:w="836" w:type="pct"/>
            <w:vAlign w:val="center"/>
          </w:tcPr>
          <w:p w:rsidR="007C17B6" w:rsidRPr="006A6BE4" w:rsidRDefault="007C17B6">
            <w:pPr>
              <w:jc w:val="center"/>
              <w:rPr>
                <w:b/>
                <w:bCs/>
                <w:sz w:val="28"/>
                <w:szCs w:val="28"/>
              </w:rPr>
            </w:pPr>
            <w:r w:rsidRPr="006A6BE4">
              <w:rPr>
                <w:b/>
                <w:bCs/>
                <w:sz w:val="28"/>
                <w:szCs w:val="28"/>
              </w:rPr>
              <w:t>86,70</w:t>
            </w:r>
          </w:p>
        </w:tc>
      </w:tr>
      <w:tr w:rsidR="007C17B6" w:rsidRPr="006A6BE4" w:rsidTr="007C17B6">
        <w:trPr>
          <w:trHeight w:val="194"/>
        </w:trPr>
        <w:tc>
          <w:tcPr>
            <w:tcW w:w="1390" w:type="pct"/>
            <w:shd w:val="clear" w:color="auto" w:fill="E5DFEC" w:themeFill="accent4" w:themeFillTint="33"/>
            <w:vAlign w:val="center"/>
          </w:tcPr>
          <w:p w:rsidR="007C17B6" w:rsidRPr="006A6BE4" w:rsidRDefault="007C17B6">
            <w:pPr>
              <w:jc w:val="center"/>
              <w:rPr>
                <w:b/>
                <w:bCs/>
              </w:rPr>
            </w:pPr>
            <w:r w:rsidRPr="006A6BE4">
              <w:rPr>
                <w:b/>
                <w:bCs/>
              </w:rPr>
              <w:t>ИТОГО</w:t>
            </w:r>
          </w:p>
        </w:tc>
        <w:tc>
          <w:tcPr>
            <w:tcW w:w="997" w:type="pct"/>
            <w:shd w:val="clear" w:color="auto" w:fill="E5DFEC" w:themeFill="accent4" w:themeFillTint="33"/>
            <w:vAlign w:val="center"/>
          </w:tcPr>
          <w:p w:rsidR="007C17B6" w:rsidRPr="006A6BE4" w:rsidRDefault="007C17B6">
            <w:pPr>
              <w:jc w:val="center"/>
              <w:rPr>
                <w:b/>
                <w:bCs/>
                <w:sz w:val="28"/>
                <w:szCs w:val="28"/>
              </w:rPr>
            </w:pPr>
            <w:r w:rsidRPr="006A6BE4">
              <w:rPr>
                <w:b/>
                <w:bCs/>
                <w:sz w:val="28"/>
                <w:szCs w:val="28"/>
              </w:rPr>
              <w:t>944 190,47</w:t>
            </w:r>
          </w:p>
        </w:tc>
        <w:tc>
          <w:tcPr>
            <w:tcW w:w="925" w:type="pct"/>
            <w:shd w:val="clear" w:color="auto" w:fill="E5DFEC" w:themeFill="accent4" w:themeFillTint="33"/>
            <w:vAlign w:val="center"/>
          </w:tcPr>
          <w:p w:rsidR="007C17B6" w:rsidRPr="006A6BE4" w:rsidRDefault="007C17B6">
            <w:pPr>
              <w:jc w:val="center"/>
              <w:rPr>
                <w:b/>
                <w:bCs/>
                <w:sz w:val="28"/>
                <w:szCs w:val="28"/>
              </w:rPr>
            </w:pPr>
            <w:r w:rsidRPr="006A6BE4">
              <w:rPr>
                <w:b/>
                <w:bCs/>
                <w:sz w:val="28"/>
                <w:szCs w:val="28"/>
              </w:rPr>
              <w:t>992 937,33</w:t>
            </w:r>
          </w:p>
        </w:tc>
        <w:tc>
          <w:tcPr>
            <w:tcW w:w="851" w:type="pct"/>
            <w:shd w:val="clear" w:color="auto" w:fill="E5DFEC" w:themeFill="accent4" w:themeFillTint="33"/>
            <w:vAlign w:val="center"/>
          </w:tcPr>
          <w:p w:rsidR="007C17B6" w:rsidRPr="006A6BE4" w:rsidRDefault="007C17B6">
            <w:pPr>
              <w:jc w:val="center"/>
              <w:rPr>
                <w:b/>
                <w:bCs/>
                <w:sz w:val="28"/>
                <w:szCs w:val="28"/>
              </w:rPr>
            </w:pPr>
            <w:r w:rsidRPr="006A6BE4">
              <w:rPr>
                <w:b/>
                <w:bCs/>
                <w:sz w:val="28"/>
                <w:szCs w:val="28"/>
              </w:rPr>
              <w:t>-48 746,86</w:t>
            </w:r>
          </w:p>
        </w:tc>
        <w:tc>
          <w:tcPr>
            <w:tcW w:w="836" w:type="pct"/>
            <w:shd w:val="clear" w:color="auto" w:fill="E5DFEC" w:themeFill="accent4" w:themeFillTint="33"/>
            <w:vAlign w:val="center"/>
          </w:tcPr>
          <w:p w:rsidR="007C17B6" w:rsidRPr="006A6BE4" w:rsidRDefault="007C17B6">
            <w:pPr>
              <w:jc w:val="center"/>
              <w:rPr>
                <w:b/>
                <w:bCs/>
                <w:sz w:val="28"/>
                <w:szCs w:val="28"/>
              </w:rPr>
            </w:pPr>
            <w:r w:rsidRPr="006A6BE4">
              <w:rPr>
                <w:b/>
                <w:bCs/>
                <w:sz w:val="28"/>
                <w:szCs w:val="28"/>
              </w:rPr>
              <w:t>95,09</w:t>
            </w:r>
          </w:p>
        </w:tc>
      </w:tr>
      <w:tr w:rsidR="007C17B6" w:rsidRPr="006A6BE4" w:rsidTr="007C17B6">
        <w:trPr>
          <w:trHeight w:val="278"/>
        </w:trPr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7B6" w:rsidRPr="006A6BE4" w:rsidRDefault="007C17B6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в т.ч. услуги по доставке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7B6" w:rsidRPr="006A6BE4" w:rsidRDefault="007C17B6">
            <w:pPr>
              <w:jc w:val="center"/>
            </w:pPr>
            <w:r w:rsidRPr="006A6BE4">
              <w:t>9 727,97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7B6" w:rsidRPr="006A6BE4" w:rsidRDefault="007C17B6">
            <w:pPr>
              <w:jc w:val="center"/>
            </w:pPr>
            <w:r w:rsidRPr="006A6BE4">
              <w:t>10 701,81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7B6" w:rsidRPr="006A6BE4" w:rsidRDefault="007C17B6">
            <w:pPr>
              <w:jc w:val="center"/>
            </w:pPr>
            <w:r w:rsidRPr="006A6BE4">
              <w:t>-973,84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7B6" w:rsidRPr="006A6BE4" w:rsidRDefault="007C17B6">
            <w:pPr>
              <w:jc w:val="center"/>
            </w:pPr>
            <w:r w:rsidRPr="006A6BE4">
              <w:t>90,90</w:t>
            </w:r>
          </w:p>
        </w:tc>
      </w:tr>
      <w:bookmarkEnd w:id="1"/>
    </w:tbl>
    <w:p w:rsidR="006B004B" w:rsidRPr="006A6BE4" w:rsidRDefault="006B004B" w:rsidP="006B004B">
      <w:pPr>
        <w:spacing w:line="276" w:lineRule="auto"/>
        <w:ind w:firstLine="567"/>
        <w:jc w:val="both"/>
        <w:rPr>
          <w:sz w:val="16"/>
          <w:szCs w:val="16"/>
        </w:rPr>
      </w:pPr>
    </w:p>
    <w:p w:rsidR="007C17B6" w:rsidRPr="006A6BE4" w:rsidRDefault="006B004B" w:rsidP="006B004B">
      <w:pPr>
        <w:ind w:firstLine="567"/>
        <w:jc w:val="both"/>
        <w:rPr>
          <w:sz w:val="26"/>
          <w:szCs w:val="26"/>
        </w:rPr>
      </w:pPr>
      <w:r w:rsidRPr="006A6BE4">
        <w:rPr>
          <w:sz w:val="26"/>
          <w:szCs w:val="26"/>
        </w:rPr>
        <w:t>Основными причинами у</w:t>
      </w:r>
      <w:r w:rsidR="006C1C85" w:rsidRPr="006A6BE4">
        <w:rPr>
          <w:sz w:val="26"/>
          <w:szCs w:val="26"/>
        </w:rPr>
        <w:t>меньш</w:t>
      </w:r>
      <w:r w:rsidRPr="006A6BE4">
        <w:rPr>
          <w:sz w:val="26"/>
          <w:szCs w:val="26"/>
        </w:rPr>
        <w:t>ения перечисленных сумм (таблица 1) является</w:t>
      </w:r>
      <w:r w:rsidR="006C1C85" w:rsidRPr="006A6BE4">
        <w:rPr>
          <w:sz w:val="26"/>
          <w:szCs w:val="26"/>
        </w:rPr>
        <w:t xml:space="preserve"> изменением методологии начисления ЕДВ ЖКУ с 01.10.2014 года, в связи с изменениями в законодательстве. </w:t>
      </w:r>
    </w:p>
    <w:p w:rsidR="006B004B" w:rsidRPr="006A6BE4" w:rsidRDefault="007C17B6" w:rsidP="006B004B">
      <w:pPr>
        <w:ind w:firstLine="567"/>
        <w:jc w:val="both"/>
        <w:rPr>
          <w:sz w:val="26"/>
          <w:szCs w:val="26"/>
        </w:rPr>
      </w:pPr>
      <w:r w:rsidRPr="006A6BE4">
        <w:rPr>
          <w:sz w:val="26"/>
          <w:szCs w:val="26"/>
        </w:rPr>
        <w:t>По федеральному бюджету произошло увеличение по следующим причинам</w:t>
      </w:r>
      <w:r w:rsidR="006B004B" w:rsidRPr="006A6BE4">
        <w:rPr>
          <w:sz w:val="26"/>
          <w:szCs w:val="26"/>
        </w:rPr>
        <w:t>:</w:t>
      </w:r>
    </w:p>
    <w:p w:rsidR="006B004B" w:rsidRPr="006A6BE4" w:rsidRDefault="006B004B" w:rsidP="006B004B">
      <w:pPr>
        <w:ind w:firstLine="567"/>
        <w:jc w:val="both"/>
        <w:rPr>
          <w:sz w:val="26"/>
          <w:szCs w:val="26"/>
        </w:rPr>
      </w:pPr>
      <w:proofErr w:type="gramStart"/>
      <w:r w:rsidRPr="006A6BE4">
        <w:rPr>
          <w:sz w:val="26"/>
          <w:szCs w:val="26"/>
        </w:rPr>
        <w:t>-индексаци</w:t>
      </w:r>
      <w:r w:rsidR="007C17B6" w:rsidRPr="006A6BE4">
        <w:rPr>
          <w:sz w:val="26"/>
          <w:szCs w:val="26"/>
        </w:rPr>
        <w:t>я</w:t>
      </w:r>
      <w:r w:rsidRPr="006A6BE4">
        <w:rPr>
          <w:sz w:val="26"/>
          <w:szCs w:val="26"/>
        </w:rPr>
        <w:t xml:space="preserve"> ежемесячного пособия на ребенка до 1,5 лет, пособия при рождении ребенка неработающим гражданам, пособия на погребение, ежемесячных пособий на детей </w:t>
      </w:r>
      <w:r w:rsidRPr="006A6BE4">
        <w:rPr>
          <w:sz w:val="26"/>
          <w:szCs w:val="26"/>
        </w:rPr>
        <w:lastRenderedPageBreak/>
        <w:t>военнослужащих, единовременного пособия беременной жене военнослужащего, ежегодной денежной выплаты лицам, награжденным знаком «Почетный донор России» (часть 2 ст. 9 Федерального закона от 02.12.2013г. № 349-ФЗ «О федеральном бюджете на 2014 год и на плановый период 2015-2016 годов» предусмотрен размер</w:t>
      </w:r>
      <w:proofErr w:type="gramEnd"/>
      <w:r w:rsidRPr="006A6BE4">
        <w:rPr>
          <w:sz w:val="26"/>
          <w:szCs w:val="26"/>
        </w:rPr>
        <w:t xml:space="preserve"> индексации пособий с 01.01.</w:t>
      </w:r>
      <w:r w:rsidR="004D628F" w:rsidRPr="006A6BE4">
        <w:rPr>
          <w:sz w:val="26"/>
          <w:szCs w:val="26"/>
        </w:rPr>
        <w:t>201</w:t>
      </w:r>
      <w:r w:rsidR="006C1C85" w:rsidRPr="006A6BE4">
        <w:rPr>
          <w:sz w:val="26"/>
          <w:szCs w:val="26"/>
        </w:rPr>
        <w:t>5</w:t>
      </w:r>
      <w:r w:rsidR="004D628F" w:rsidRPr="006A6BE4">
        <w:rPr>
          <w:sz w:val="26"/>
          <w:szCs w:val="26"/>
        </w:rPr>
        <w:t xml:space="preserve"> год</w:t>
      </w:r>
      <w:r w:rsidR="006C1C85" w:rsidRPr="006A6BE4">
        <w:rPr>
          <w:sz w:val="26"/>
          <w:szCs w:val="26"/>
        </w:rPr>
        <w:t>а</w:t>
      </w:r>
      <w:r w:rsidRPr="006A6BE4">
        <w:rPr>
          <w:sz w:val="26"/>
          <w:szCs w:val="26"/>
        </w:rPr>
        <w:t xml:space="preserve"> 1,05</w:t>
      </w:r>
      <w:r w:rsidR="006C1C85" w:rsidRPr="006A6BE4">
        <w:rPr>
          <w:sz w:val="26"/>
          <w:szCs w:val="26"/>
        </w:rPr>
        <w:t>5</w:t>
      </w:r>
      <w:r w:rsidRPr="006A6BE4">
        <w:rPr>
          <w:sz w:val="26"/>
          <w:szCs w:val="26"/>
        </w:rPr>
        <w:t>);</w:t>
      </w:r>
    </w:p>
    <w:p w:rsidR="006B004B" w:rsidRPr="006A6BE4" w:rsidRDefault="006B004B" w:rsidP="006B004B">
      <w:pPr>
        <w:ind w:firstLine="567"/>
        <w:jc w:val="both"/>
        <w:rPr>
          <w:sz w:val="26"/>
          <w:szCs w:val="26"/>
        </w:rPr>
      </w:pPr>
      <w:r w:rsidRPr="006A6BE4">
        <w:rPr>
          <w:sz w:val="26"/>
          <w:szCs w:val="26"/>
        </w:rPr>
        <w:t>-индексаци</w:t>
      </w:r>
      <w:r w:rsidR="007C17B6" w:rsidRPr="006A6BE4">
        <w:rPr>
          <w:sz w:val="26"/>
          <w:szCs w:val="26"/>
        </w:rPr>
        <w:t>я</w:t>
      </w:r>
      <w:r w:rsidRPr="006A6BE4">
        <w:rPr>
          <w:sz w:val="26"/>
          <w:szCs w:val="26"/>
        </w:rPr>
        <w:t xml:space="preserve"> ежемесячного пособия на ребенка (ст.11 Закона Саратовской области от 06.12.1912 года № 204-ЗСО «Об областном бюджете на 2013 год и на плановый период 2014 и 2015 годов» предусмотрен размер индексации пособий с 01.10.</w:t>
      </w:r>
      <w:r w:rsidR="004D628F" w:rsidRPr="006A6BE4">
        <w:rPr>
          <w:sz w:val="26"/>
          <w:szCs w:val="26"/>
        </w:rPr>
        <w:t>201</w:t>
      </w:r>
      <w:r w:rsidR="006C1C85" w:rsidRPr="006A6BE4">
        <w:rPr>
          <w:sz w:val="26"/>
          <w:szCs w:val="26"/>
        </w:rPr>
        <w:t>4</w:t>
      </w:r>
      <w:r w:rsidR="004D628F" w:rsidRPr="006A6BE4">
        <w:rPr>
          <w:sz w:val="26"/>
          <w:szCs w:val="26"/>
        </w:rPr>
        <w:t xml:space="preserve"> год</w:t>
      </w:r>
      <w:r w:rsidR="006C1C85" w:rsidRPr="006A6BE4">
        <w:rPr>
          <w:sz w:val="26"/>
          <w:szCs w:val="26"/>
        </w:rPr>
        <w:t>а</w:t>
      </w:r>
      <w:r w:rsidRPr="006A6BE4">
        <w:rPr>
          <w:sz w:val="26"/>
          <w:szCs w:val="26"/>
        </w:rPr>
        <w:t xml:space="preserve"> 1,05)</w:t>
      </w:r>
      <w:r w:rsidR="00DD01F3" w:rsidRPr="006A6BE4">
        <w:rPr>
          <w:sz w:val="26"/>
          <w:szCs w:val="26"/>
        </w:rPr>
        <w:t>;</w:t>
      </w:r>
    </w:p>
    <w:p w:rsidR="00DD01F3" w:rsidRPr="006A6BE4" w:rsidRDefault="00DD01F3" w:rsidP="006B004B">
      <w:pPr>
        <w:ind w:firstLine="567"/>
        <w:jc w:val="both"/>
        <w:rPr>
          <w:sz w:val="26"/>
          <w:szCs w:val="26"/>
        </w:rPr>
      </w:pPr>
      <w:r w:rsidRPr="006A6BE4">
        <w:rPr>
          <w:sz w:val="26"/>
          <w:szCs w:val="26"/>
        </w:rPr>
        <w:t>-увеличение численности получателей ежемесячной денежной выплаты на ребенка в возрасте до трех лет гражданам, проживающим на территории Саратовской области, при рождении третьего и последующих детей</w:t>
      </w:r>
      <w:r w:rsidR="006C1C85" w:rsidRPr="006A6BE4">
        <w:rPr>
          <w:sz w:val="26"/>
          <w:szCs w:val="26"/>
        </w:rPr>
        <w:t>.</w:t>
      </w:r>
    </w:p>
    <w:p w:rsidR="006C1C85" w:rsidRPr="006A6BE4" w:rsidRDefault="006C1C85" w:rsidP="006B004B">
      <w:pPr>
        <w:ind w:firstLine="567"/>
        <w:jc w:val="both"/>
        <w:rPr>
          <w:sz w:val="26"/>
          <w:szCs w:val="26"/>
        </w:rPr>
      </w:pPr>
    </w:p>
    <w:p w:rsidR="006C1C85" w:rsidRPr="006A6BE4" w:rsidRDefault="00EF4092" w:rsidP="00A80854">
      <w:pPr>
        <w:spacing w:line="276" w:lineRule="auto"/>
        <w:ind w:firstLine="567"/>
        <w:jc w:val="both"/>
        <w:rPr>
          <w:bCs/>
          <w:sz w:val="26"/>
          <w:szCs w:val="26"/>
        </w:rPr>
      </w:pPr>
      <w:r w:rsidRPr="006A6BE4">
        <w:rPr>
          <w:sz w:val="26"/>
          <w:szCs w:val="26"/>
        </w:rPr>
        <w:t>Н</w:t>
      </w:r>
      <w:r w:rsidRPr="006A6BE4">
        <w:rPr>
          <w:bCs/>
          <w:sz w:val="26"/>
          <w:szCs w:val="26"/>
        </w:rPr>
        <w:t xml:space="preserve">аибольшую долю выплат денежных средств из бюджетов различного уровня составляют перечисления денежных средств по ГАУ СО </w:t>
      </w:r>
      <w:r w:rsidRPr="006A6BE4">
        <w:rPr>
          <w:sz w:val="26"/>
          <w:szCs w:val="26"/>
        </w:rPr>
        <w:t xml:space="preserve">УСПН </w:t>
      </w:r>
      <w:r w:rsidRPr="006A6BE4">
        <w:rPr>
          <w:bCs/>
          <w:sz w:val="26"/>
          <w:szCs w:val="26"/>
        </w:rPr>
        <w:t xml:space="preserve">Балаковского района </w:t>
      </w:r>
      <w:r w:rsidR="00C07ACA" w:rsidRPr="006A6BE4">
        <w:rPr>
          <w:b/>
          <w:bCs/>
          <w:sz w:val="26"/>
          <w:szCs w:val="26"/>
        </w:rPr>
        <w:t>436 982,31</w:t>
      </w:r>
      <w:r w:rsidRPr="006A6BE4">
        <w:rPr>
          <w:b/>
          <w:bCs/>
          <w:sz w:val="22"/>
          <w:szCs w:val="22"/>
        </w:rPr>
        <w:t xml:space="preserve"> </w:t>
      </w:r>
      <w:r w:rsidRPr="006A6BE4">
        <w:rPr>
          <w:sz w:val="26"/>
          <w:szCs w:val="26"/>
        </w:rPr>
        <w:t xml:space="preserve">тыс. руб. или </w:t>
      </w:r>
      <w:r w:rsidR="00C07ACA" w:rsidRPr="006A6BE4">
        <w:rPr>
          <w:sz w:val="26"/>
          <w:szCs w:val="26"/>
        </w:rPr>
        <w:t>46,28</w:t>
      </w:r>
      <w:r w:rsidRPr="006A6BE4">
        <w:rPr>
          <w:sz w:val="26"/>
          <w:szCs w:val="26"/>
        </w:rPr>
        <w:t xml:space="preserve">% </w:t>
      </w:r>
      <w:r w:rsidRPr="006A6BE4">
        <w:rPr>
          <w:bCs/>
          <w:sz w:val="26"/>
          <w:szCs w:val="26"/>
        </w:rPr>
        <w:t>(</w:t>
      </w:r>
      <w:r w:rsidR="00A80854" w:rsidRPr="006A6BE4">
        <w:rPr>
          <w:bCs/>
          <w:sz w:val="26"/>
          <w:szCs w:val="26"/>
        </w:rPr>
        <w:t>диаграмма 1</w:t>
      </w:r>
      <w:r w:rsidR="00F86240" w:rsidRPr="006A6BE4">
        <w:rPr>
          <w:bCs/>
          <w:sz w:val="26"/>
          <w:szCs w:val="26"/>
        </w:rPr>
        <w:t xml:space="preserve"> и </w:t>
      </w:r>
      <w:r w:rsidR="002E1411" w:rsidRPr="006A6BE4">
        <w:rPr>
          <w:bCs/>
          <w:sz w:val="26"/>
          <w:szCs w:val="26"/>
        </w:rPr>
        <w:t>приложение 1</w:t>
      </w:r>
      <w:r w:rsidRPr="006A6BE4">
        <w:rPr>
          <w:bCs/>
          <w:sz w:val="26"/>
          <w:szCs w:val="26"/>
        </w:rPr>
        <w:t>)</w:t>
      </w:r>
      <w:r w:rsidRPr="006A6BE4">
        <w:rPr>
          <w:sz w:val="26"/>
          <w:szCs w:val="26"/>
        </w:rPr>
        <w:t xml:space="preserve">. На втором месте выплаты по </w:t>
      </w:r>
      <w:r w:rsidRPr="006A6BE4">
        <w:rPr>
          <w:bCs/>
          <w:sz w:val="26"/>
          <w:szCs w:val="26"/>
        </w:rPr>
        <w:t xml:space="preserve">ГАУ СО </w:t>
      </w:r>
      <w:r w:rsidRPr="006A6BE4">
        <w:rPr>
          <w:sz w:val="26"/>
          <w:szCs w:val="26"/>
        </w:rPr>
        <w:t xml:space="preserve">УСПН Вольского района - </w:t>
      </w:r>
      <w:r w:rsidR="00C07ACA" w:rsidRPr="006A6BE4">
        <w:rPr>
          <w:sz w:val="26"/>
          <w:szCs w:val="26"/>
        </w:rPr>
        <w:t>1</w:t>
      </w:r>
      <w:r w:rsidRPr="006A6BE4">
        <w:rPr>
          <w:b/>
          <w:bCs/>
          <w:sz w:val="26"/>
          <w:szCs w:val="26"/>
        </w:rPr>
        <w:t>9</w:t>
      </w:r>
      <w:r w:rsidR="00C07ACA" w:rsidRPr="006A6BE4">
        <w:rPr>
          <w:b/>
          <w:bCs/>
          <w:sz w:val="26"/>
          <w:szCs w:val="26"/>
        </w:rPr>
        <w:t>1 358,75</w:t>
      </w:r>
      <w:r w:rsidRPr="006A6BE4">
        <w:rPr>
          <w:sz w:val="26"/>
          <w:szCs w:val="26"/>
        </w:rPr>
        <w:t xml:space="preserve"> тыс. руб. (20,</w:t>
      </w:r>
      <w:r w:rsidR="00C07ACA" w:rsidRPr="006A6BE4">
        <w:rPr>
          <w:sz w:val="26"/>
          <w:szCs w:val="26"/>
        </w:rPr>
        <w:t>27</w:t>
      </w:r>
      <w:r w:rsidRPr="006A6BE4">
        <w:rPr>
          <w:sz w:val="26"/>
          <w:szCs w:val="26"/>
        </w:rPr>
        <w:t xml:space="preserve">%), на третьем – по </w:t>
      </w:r>
      <w:r w:rsidRPr="006A6BE4">
        <w:rPr>
          <w:bCs/>
          <w:sz w:val="26"/>
          <w:szCs w:val="26"/>
        </w:rPr>
        <w:t>ГАУ СО ЦСЗН Пугачевского района</w:t>
      </w:r>
      <w:r w:rsidRPr="006A6BE4">
        <w:rPr>
          <w:sz w:val="26"/>
          <w:szCs w:val="26"/>
        </w:rPr>
        <w:t xml:space="preserve"> – </w:t>
      </w:r>
      <w:r w:rsidR="00C07ACA" w:rsidRPr="006A6BE4">
        <w:rPr>
          <w:b/>
          <w:bCs/>
          <w:sz w:val="26"/>
          <w:szCs w:val="26"/>
        </w:rPr>
        <w:t>107 729,02</w:t>
      </w:r>
      <w:r w:rsidRPr="006A6BE4">
        <w:rPr>
          <w:b/>
          <w:bCs/>
          <w:sz w:val="22"/>
          <w:szCs w:val="22"/>
        </w:rPr>
        <w:t xml:space="preserve"> </w:t>
      </w:r>
      <w:r w:rsidRPr="006A6BE4">
        <w:rPr>
          <w:sz w:val="26"/>
          <w:szCs w:val="26"/>
        </w:rPr>
        <w:t>тыс. руб. (</w:t>
      </w:r>
      <w:r w:rsidR="00C07ACA" w:rsidRPr="006A6BE4">
        <w:rPr>
          <w:sz w:val="26"/>
          <w:szCs w:val="26"/>
        </w:rPr>
        <w:t>11,41</w:t>
      </w:r>
      <w:r w:rsidRPr="006A6BE4">
        <w:rPr>
          <w:sz w:val="26"/>
          <w:szCs w:val="26"/>
        </w:rPr>
        <w:t xml:space="preserve">%). Далее по </w:t>
      </w:r>
      <w:r w:rsidRPr="006A6BE4">
        <w:rPr>
          <w:bCs/>
          <w:sz w:val="26"/>
          <w:szCs w:val="26"/>
        </w:rPr>
        <w:t xml:space="preserve">ГАУ СО ЦСЗН </w:t>
      </w:r>
      <w:r w:rsidRPr="006A6BE4">
        <w:rPr>
          <w:sz w:val="26"/>
          <w:szCs w:val="26"/>
        </w:rPr>
        <w:t>Хвалынского (</w:t>
      </w:r>
      <w:r w:rsidR="009567C7" w:rsidRPr="006A6BE4">
        <w:rPr>
          <w:b/>
          <w:bCs/>
          <w:sz w:val="26"/>
          <w:szCs w:val="26"/>
        </w:rPr>
        <w:t>49 770,37</w:t>
      </w:r>
      <w:r w:rsidRPr="006A6BE4">
        <w:rPr>
          <w:b/>
          <w:bCs/>
          <w:sz w:val="22"/>
          <w:szCs w:val="22"/>
        </w:rPr>
        <w:t xml:space="preserve"> </w:t>
      </w:r>
      <w:r w:rsidRPr="006A6BE4">
        <w:rPr>
          <w:bCs/>
          <w:sz w:val="26"/>
          <w:szCs w:val="26"/>
        </w:rPr>
        <w:t>тыс. руб., 5,</w:t>
      </w:r>
      <w:r w:rsidR="009567C7" w:rsidRPr="006A6BE4">
        <w:rPr>
          <w:bCs/>
          <w:sz w:val="26"/>
          <w:szCs w:val="26"/>
        </w:rPr>
        <w:t>27</w:t>
      </w:r>
      <w:r w:rsidRPr="006A6BE4">
        <w:rPr>
          <w:bCs/>
          <w:sz w:val="26"/>
          <w:szCs w:val="26"/>
        </w:rPr>
        <w:t xml:space="preserve">%), </w:t>
      </w:r>
      <w:r w:rsidRPr="006A6BE4">
        <w:rPr>
          <w:sz w:val="26"/>
          <w:szCs w:val="26"/>
        </w:rPr>
        <w:t>Перелюбского (</w:t>
      </w:r>
      <w:r w:rsidR="009567C7" w:rsidRPr="006A6BE4">
        <w:rPr>
          <w:b/>
          <w:bCs/>
          <w:sz w:val="26"/>
          <w:szCs w:val="26"/>
        </w:rPr>
        <w:t>35 859,35</w:t>
      </w:r>
      <w:r w:rsidRPr="006A6BE4">
        <w:rPr>
          <w:b/>
          <w:bCs/>
          <w:sz w:val="26"/>
          <w:szCs w:val="26"/>
        </w:rPr>
        <w:t xml:space="preserve"> </w:t>
      </w:r>
      <w:r w:rsidRPr="006A6BE4">
        <w:rPr>
          <w:bCs/>
          <w:sz w:val="26"/>
          <w:szCs w:val="26"/>
        </w:rPr>
        <w:t>тыс. руб.</w:t>
      </w:r>
      <w:r w:rsidRPr="006A6BE4">
        <w:rPr>
          <w:sz w:val="26"/>
          <w:szCs w:val="26"/>
        </w:rPr>
        <w:t xml:space="preserve">, </w:t>
      </w:r>
      <w:r w:rsidR="009567C7" w:rsidRPr="006A6BE4">
        <w:rPr>
          <w:sz w:val="26"/>
          <w:szCs w:val="26"/>
        </w:rPr>
        <w:t>3,8</w:t>
      </w:r>
      <w:r w:rsidRPr="006A6BE4">
        <w:rPr>
          <w:sz w:val="26"/>
          <w:szCs w:val="26"/>
        </w:rPr>
        <w:t>%),</w:t>
      </w:r>
      <w:r w:rsidRPr="006A6BE4">
        <w:rPr>
          <w:bCs/>
          <w:sz w:val="26"/>
          <w:szCs w:val="26"/>
        </w:rPr>
        <w:t xml:space="preserve"> </w:t>
      </w:r>
      <w:r w:rsidRPr="006A6BE4">
        <w:rPr>
          <w:sz w:val="26"/>
          <w:szCs w:val="26"/>
        </w:rPr>
        <w:t>Ивантеевского (</w:t>
      </w:r>
      <w:r w:rsidR="00332EE3" w:rsidRPr="006A6BE4">
        <w:rPr>
          <w:b/>
          <w:bCs/>
          <w:sz w:val="26"/>
          <w:szCs w:val="26"/>
        </w:rPr>
        <w:t>33 321,24</w:t>
      </w:r>
      <w:r w:rsidRPr="006A6BE4">
        <w:rPr>
          <w:b/>
          <w:bCs/>
          <w:sz w:val="22"/>
          <w:szCs w:val="22"/>
        </w:rPr>
        <w:t xml:space="preserve"> </w:t>
      </w:r>
      <w:r w:rsidRPr="006A6BE4">
        <w:rPr>
          <w:bCs/>
          <w:sz w:val="26"/>
          <w:szCs w:val="26"/>
        </w:rPr>
        <w:t>тыс. руб., 3,5</w:t>
      </w:r>
      <w:r w:rsidR="00332EE3" w:rsidRPr="006A6BE4">
        <w:rPr>
          <w:bCs/>
          <w:sz w:val="26"/>
          <w:szCs w:val="26"/>
        </w:rPr>
        <w:t>3</w:t>
      </w:r>
      <w:r w:rsidRPr="006A6BE4">
        <w:rPr>
          <w:bCs/>
          <w:sz w:val="26"/>
          <w:szCs w:val="26"/>
        </w:rPr>
        <w:t>%), Краснопартизанского (</w:t>
      </w:r>
      <w:r w:rsidR="00332EE3" w:rsidRPr="006A6BE4">
        <w:rPr>
          <w:b/>
          <w:bCs/>
          <w:sz w:val="26"/>
          <w:szCs w:val="26"/>
        </w:rPr>
        <w:t>32 170,79</w:t>
      </w:r>
      <w:r w:rsidRPr="006A6BE4">
        <w:rPr>
          <w:b/>
          <w:bCs/>
          <w:sz w:val="22"/>
          <w:szCs w:val="22"/>
        </w:rPr>
        <w:t xml:space="preserve"> </w:t>
      </w:r>
      <w:r w:rsidRPr="006A6BE4">
        <w:rPr>
          <w:bCs/>
          <w:sz w:val="26"/>
          <w:szCs w:val="26"/>
        </w:rPr>
        <w:t>тыс. руб., 3,</w:t>
      </w:r>
      <w:r w:rsidR="00332EE3" w:rsidRPr="006A6BE4">
        <w:rPr>
          <w:bCs/>
          <w:sz w:val="26"/>
          <w:szCs w:val="26"/>
        </w:rPr>
        <w:t>41</w:t>
      </w:r>
      <w:r w:rsidRPr="006A6BE4">
        <w:rPr>
          <w:bCs/>
          <w:sz w:val="26"/>
          <w:szCs w:val="26"/>
        </w:rPr>
        <w:t>%), Духовницкого (</w:t>
      </w:r>
      <w:r w:rsidR="00332EE3" w:rsidRPr="006A6BE4">
        <w:rPr>
          <w:b/>
          <w:bCs/>
          <w:sz w:val="26"/>
          <w:szCs w:val="26"/>
        </w:rPr>
        <w:t xml:space="preserve">31 024,91 </w:t>
      </w:r>
      <w:r w:rsidRPr="006A6BE4">
        <w:rPr>
          <w:bCs/>
          <w:sz w:val="26"/>
          <w:szCs w:val="26"/>
        </w:rPr>
        <w:t>тыс. руб</w:t>
      </w:r>
      <w:r w:rsidRPr="006A6BE4">
        <w:rPr>
          <w:sz w:val="26"/>
          <w:szCs w:val="26"/>
        </w:rPr>
        <w:t>.</w:t>
      </w:r>
      <w:r w:rsidRPr="006A6BE4">
        <w:rPr>
          <w:bCs/>
          <w:sz w:val="26"/>
          <w:szCs w:val="26"/>
        </w:rPr>
        <w:t>, 3,</w:t>
      </w:r>
      <w:r w:rsidR="00332EE3" w:rsidRPr="006A6BE4">
        <w:rPr>
          <w:bCs/>
          <w:sz w:val="26"/>
          <w:szCs w:val="26"/>
        </w:rPr>
        <w:t>41</w:t>
      </w:r>
      <w:r w:rsidRPr="006A6BE4">
        <w:rPr>
          <w:bCs/>
          <w:sz w:val="26"/>
          <w:szCs w:val="26"/>
        </w:rPr>
        <w:t>%) районов. Меньше всего денежных средств выплачено по ГАУ СО ЦСЗН Воскресенского района (</w:t>
      </w:r>
      <w:r w:rsidR="006F2A61" w:rsidRPr="006A6BE4">
        <w:rPr>
          <w:b/>
          <w:bCs/>
          <w:sz w:val="26"/>
          <w:szCs w:val="26"/>
        </w:rPr>
        <w:t>25 974,23</w:t>
      </w:r>
      <w:r w:rsidRPr="006A6BE4">
        <w:rPr>
          <w:b/>
          <w:bCs/>
          <w:sz w:val="26"/>
          <w:szCs w:val="26"/>
        </w:rPr>
        <w:t xml:space="preserve"> </w:t>
      </w:r>
      <w:r w:rsidRPr="006A6BE4">
        <w:rPr>
          <w:bCs/>
          <w:sz w:val="26"/>
          <w:szCs w:val="26"/>
        </w:rPr>
        <w:t>тыс. руб</w:t>
      </w:r>
      <w:r w:rsidRPr="006A6BE4">
        <w:rPr>
          <w:sz w:val="26"/>
          <w:szCs w:val="26"/>
        </w:rPr>
        <w:t>.</w:t>
      </w:r>
      <w:r w:rsidRPr="006A6BE4">
        <w:rPr>
          <w:bCs/>
          <w:sz w:val="26"/>
          <w:szCs w:val="26"/>
        </w:rPr>
        <w:t>, 2,7</w:t>
      </w:r>
      <w:r w:rsidR="006F2A61" w:rsidRPr="006A6BE4">
        <w:rPr>
          <w:bCs/>
          <w:sz w:val="26"/>
          <w:szCs w:val="26"/>
        </w:rPr>
        <w:t>5</w:t>
      </w:r>
      <w:r w:rsidRPr="006A6BE4">
        <w:rPr>
          <w:bCs/>
          <w:sz w:val="26"/>
          <w:szCs w:val="26"/>
        </w:rPr>
        <w:t>%).</w:t>
      </w:r>
    </w:p>
    <w:p w:rsidR="00116BF3" w:rsidRPr="006A6BE4" w:rsidRDefault="00116BF3" w:rsidP="00A80854">
      <w:pPr>
        <w:spacing w:line="276" w:lineRule="auto"/>
        <w:ind w:firstLine="567"/>
        <w:jc w:val="right"/>
        <w:rPr>
          <w:bCs/>
          <w:szCs w:val="26"/>
        </w:rPr>
      </w:pPr>
    </w:p>
    <w:p w:rsidR="00A80854" w:rsidRPr="006A6BE4" w:rsidRDefault="00A80854" w:rsidP="00A80854">
      <w:pPr>
        <w:spacing w:line="276" w:lineRule="auto"/>
        <w:ind w:firstLine="567"/>
        <w:jc w:val="right"/>
        <w:rPr>
          <w:bCs/>
          <w:szCs w:val="26"/>
        </w:rPr>
      </w:pPr>
      <w:r w:rsidRPr="006A6BE4">
        <w:rPr>
          <w:bCs/>
          <w:szCs w:val="26"/>
        </w:rPr>
        <w:t>Диаграмма 1</w:t>
      </w:r>
    </w:p>
    <w:p w:rsidR="004B5AD2" w:rsidRPr="006A6BE4" w:rsidRDefault="00A80854" w:rsidP="007C17B6">
      <w:pPr>
        <w:spacing w:line="276" w:lineRule="auto"/>
        <w:ind w:firstLine="567"/>
        <w:jc w:val="both"/>
        <w:rPr>
          <w:b/>
          <w:bCs/>
          <w:sz w:val="26"/>
          <w:szCs w:val="26"/>
        </w:rPr>
      </w:pPr>
      <w:r w:rsidRPr="006A6BE4">
        <w:rPr>
          <w:b/>
          <w:bCs/>
          <w:sz w:val="26"/>
          <w:szCs w:val="26"/>
        </w:rPr>
        <w:t>Долевое соотношение выплаченных денежных сре</w:t>
      </w:r>
      <w:proofErr w:type="gramStart"/>
      <w:r w:rsidRPr="006A6BE4">
        <w:rPr>
          <w:b/>
          <w:bCs/>
          <w:sz w:val="26"/>
          <w:szCs w:val="26"/>
        </w:rPr>
        <w:t>дств в р</w:t>
      </w:r>
      <w:proofErr w:type="gramEnd"/>
      <w:r w:rsidRPr="006A6BE4">
        <w:rPr>
          <w:b/>
          <w:bCs/>
          <w:sz w:val="26"/>
          <w:szCs w:val="26"/>
        </w:rPr>
        <w:t>азрезе районов</w:t>
      </w:r>
    </w:p>
    <w:p w:rsidR="006F2A61" w:rsidRPr="006A6BE4" w:rsidRDefault="00116BF3" w:rsidP="007C17B6">
      <w:pPr>
        <w:spacing w:line="276" w:lineRule="auto"/>
        <w:ind w:firstLine="567"/>
        <w:jc w:val="both"/>
        <w:rPr>
          <w:b/>
          <w:bCs/>
          <w:sz w:val="26"/>
          <w:szCs w:val="26"/>
        </w:rPr>
      </w:pPr>
      <w:r w:rsidRPr="006A6BE4">
        <w:rPr>
          <w:b/>
          <w:bCs/>
          <w:noProof/>
          <w:sz w:val="26"/>
          <w:szCs w:val="26"/>
        </w:rPr>
        <w:drawing>
          <wp:inline distT="0" distB="0" distL="0" distR="0">
            <wp:extent cx="4810125" cy="253365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B004B" w:rsidRPr="006A6BE4" w:rsidRDefault="004B5AD2" w:rsidP="004B5AD2">
      <w:pPr>
        <w:spacing w:line="276" w:lineRule="auto"/>
        <w:ind w:firstLine="851"/>
        <w:jc w:val="both"/>
        <w:rPr>
          <w:bCs/>
          <w:sz w:val="26"/>
          <w:szCs w:val="26"/>
        </w:rPr>
      </w:pPr>
      <w:r w:rsidRPr="006A6BE4">
        <w:rPr>
          <w:bCs/>
          <w:sz w:val="26"/>
          <w:szCs w:val="26"/>
        </w:rPr>
        <w:t>Р</w:t>
      </w:r>
      <w:r w:rsidR="006B004B" w:rsidRPr="006A6BE4">
        <w:rPr>
          <w:bCs/>
          <w:sz w:val="26"/>
          <w:szCs w:val="26"/>
        </w:rPr>
        <w:t>ассмотрим более подробно перечисление денежных средств из областного бюджета</w:t>
      </w:r>
      <w:r w:rsidR="00995EF8" w:rsidRPr="006A6BE4">
        <w:rPr>
          <w:bCs/>
          <w:sz w:val="26"/>
          <w:szCs w:val="26"/>
        </w:rPr>
        <w:t xml:space="preserve"> </w:t>
      </w:r>
      <w:r w:rsidR="00D07C2D" w:rsidRPr="006A6BE4">
        <w:rPr>
          <w:bCs/>
          <w:sz w:val="26"/>
          <w:szCs w:val="26"/>
        </w:rPr>
        <w:t>за 2014 год</w:t>
      </w:r>
      <w:r w:rsidR="004D628F" w:rsidRPr="006A6BE4">
        <w:rPr>
          <w:bCs/>
          <w:sz w:val="26"/>
          <w:szCs w:val="26"/>
        </w:rPr>
        <w:t xml:space="preserve"> </w:t>
      </w:r>
      <w:r w:rsidR="008C7F55" w:rsidRPr="006A6BE4">
        <w:rPr>
          <w:bCs/>
          <w:sz w:val="26"/>
          <w:szCs w:val="26"/>
        </w:rPr>
        <w:t xml:space="preserve">в сравнении </w:t>
      </w:r>
      <w:r w:rsidR="004D628F" w:rsidRPr="006A6BE4">
        <w:rPr>
          <w:bCs/>
          <w:sz w:val="26"/>
          <w:szCs w:val="26"/>
        </w:rPr>
        <w:t xml:space="preserve">с 2013 годом </w:t>
      </w:r>
      <w:r w:rsidR="006B004B" w:rsidRPr="006A6BE4">
        <w:rPr>
          <w:bCs/>
          <w:sz w:val="26"/>
          <w:szCs w:val="26"/>
        </w:rPr>
        <w:t>на исполнение законов Саратовской области.</w:t>
      </w:r>
    </w:p>
    <w:p w:rsidR="006B004B" w:rsidRPr="006A6BE4" w:rsidRDefault="006B004B" w:rsidP="004B5AD2">
      <w:pPr>
        <w:pStyle w:val="1"/>
        <w:spacing w:before="0" w:after="0" w:line="276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6A6BE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С помощью диаграммы 1 представлено долевое соотношение видов выплат по законам Саратовской области: </w:t>
      </w:r>
    </w:p>
    <w:p w:rsidR="006B004B" w:rsidRPr="006A6BE4" w:rsidRDefault="006B004B" w:rsidP="004B5AD2">
      <w:pPr>
        <w:pStyle w:val="1"/>
        <w:spacing w:before="0" w:after="0" w:line="276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6A6BE4">
        <w:rPr>
          <w:rFonts w:ascii="Times New Roman" w:hAnsi="Times New Roman" w:cs="Times New Roman"/>
          <w:b w:val="0"/>
          <w:color w:val="auto"/>
          <w:sz w:val="26"/>
          <w:szCs w:val="26"/>
        </w:rPr>
        <w:t>- от 26 декабря 2008 г. N 372-ЗСО «О мерах социальной поддержки отдельных категорий граждан в Саратовской области» (далее 372-ЗСО);</w:t>
      </w:r>
    </w:p>
    <w:p w:rsidR="006B004B" w:rsidRPr="006A6BE4" w:rsidRDefault="006B004B" w:rsidP="006B004B">
      <w:pPr>
        <w:pStyle w:val="1"/>
        <w:spacing w:before="0" w:after="0" w:line="276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6A6BE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- от 23 декабря 2004 г. N 77-ЗСО «О ежемесячном пособии на ребенка гражданам, проживающим на территории Саратовской области» (далее 77-ЗСО); </w:t>
      </w:r>
    </w:p>
    <w:p w:rsidR="006B004B" w:rsidRPr="006A6BE4" w:rsidRDefault="006B004B" w:rsidP="006B004B">
      <w:pPr>
        <w:pStyle w:val="1"/>
        <w:spacing w:before="0" w:after="0" w:line="276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6A6BE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- от 26 ноября 2009 г. N 180-ЗСО «Об установлении размера, условий и порядка ежемесячной денежной выплаты на оплату жилого помещения и коммунальных услуг </w:t>
      </w:r>
      <w:r w:rsidRPr="006A6BE4">
        <w:rPr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>педагогическим работникам образовательных учреждений, проживающим и работающим в сельской местности, рабочих поселках (поселках городского типа)» (далее 180-ЗСО);</w:t>
      </w:r>
    </w:p>
    <w:p w:rsidR="006B004B" w:rsidRPr="006A6BE4" w:rsidRDefault="006B004B" w:rsidP="006B004B">
      <w:pPr>
        <w:spacing w:line="276" w:lineRule="auto"/>
        <w:ind w:firstLine="567"/>
        <w:jc w:val="both"/>
        <w:rPr>
          <w:bCs/>
          <w:sz w:val="26"/>
          <w:szCs w:val="26"/>
        </w:rPr>
      </w:pPr>
      <w:r w:rsidRPr="006A6BE4">
        <w:rPr>
          <w:bCs/>
          <w:sz w:val="26"/>
          <w:szCs w:val="26"/>
        </w:rPr>
        <w:t>- от 01 августа 2005г. № 74-ЗСО Закон Саратовской области "О мерах социальной поддержки многодетных семей в Саратовской области" (далее 74-ЗСО).</w:t>
      </w:r>
    </w:p>
    <w:p w:rsidR="00151BAC" w:rsidRPr="006A6BE4" w:rsidRDefault="006B004B" w:rsidP="004B5AD2">
      <w:pPr>
        <w:spacing w:line="276" w:lineRule="auto"/>
        <w:ind w:firstLine="567"/>
        <w:jc w:val="both"/>
      </w:pPr>
      <w:r w:rsidRPr="006A6BE4">
        <w:rPr>
          <w:bCs/>
          <w:sz w:val="26"/>
          <w:szCs w:val="26"/>
        </w:rPr>
        <w:t>- от 26 ноября 2009г. № 175 - ЗСО "О ежемесячной денежной выплате на оплату жилого помещения и коммунальных услуг отдельным категориям  граждан, проживающих и работающих в сельской местности,</w:t>
      </w:r>
      <w:r w:rsidR="00DD01F3" w:rsidRPr="006A6BE4">
        <w:rPr>
          <w:bCs/>
          <w:sz w:val="26"/>
          <w:szCs w:val="26"/>
        </w:rPr>
        <w:t xml:space="preserve"> </w:t>
      </w:r>
      <w:r w:rsidRPr="006A6BE4">
        <w:rPr>
          <w:bCs/>
          <w:sz w:val="26"/>
          <w:szCs w:val="26"/>
        </w:rPr>
        <w:t>рабочих поселках</w:t>
      </w:r>
      <w:r w:rsidR="00997FD0" w:rsidRPr="006A6BE4">
        <w:rPr>
          <w:bCs/>
          <w:sz w:val="26"/>
          <w:szCs w:val="26"/>
        </w:rPr>
        <w:t xml:space="preserve"> </w:t>
      </w:r>
      <w:r w:rsidRPr="006A6BE4">
        <w:rPr>
          <w:bCs/>
          <w:sz w:val="26"/>
          <w:szCs w:val="26"/>
        </w:rPr>
        <w:t>(поселках городского типа)" (далее 175-ЗСО).</w:t>
      </w:r>
    </w:p>
    <w:p w:rsidR="00B63B50" w:rsidRPr="006A6BE4" w:rsidRDefault="00234E4C" w:rsidP="00B63B50">
      <w:pPr>
        <w:jc w:val="right"/>
      </w:pPr>
      <w:r w:rsidRPr="006A6BE4">
        <w:t>Диаграмма</w:t>
      </w:r>
      <w:r w:rsidR="00B63B50" w:rsidRPr="006A6BE4">
        <w:t xml:space="preserve"> 1</w:t>
      </w:r>
    </w:p>
    <w:p w:rsidR="00151BAC" w:rsidRPr="006A6BE4" w:rsidRDefault="00B63B50" w:rsidP="00234E4C">
      <w:pPr>
        <w:jc w:val="center"/>
        <w:rPr>
          <w:b/>
          <w:sz w:val="26"/>
          <w:szCs w:val="26"/>
        </w:rPr>
      </w:pPr>
      <w:r w:rsidRPr="006A6BE4">
        <w:rPr>
          <w:b/>
          <w:sz w:val="26"/>
          <w:szCs w:val="26"/>
        </w:rPr>
        <w:t xml:space="preserve">Долевое соотношение видов выплат по законам Саратовской области </w:t>
      </w:r>
    </w:p>
    <w:p w:rsidR="002317F8" w:rsidRPr="006A6BE4" w:rsidRDefault="00D07C2D" w:rsidP="00234E4C">
      <w:pPr>
        <w:jc w:val="center"/>
        <w:rPr>
          <w:b/>
          <w:sz w:val="26"/>
          <w:szCs w:val="26"/>
        </w:rPr>
      </w:pPr>
      <w:r w:rsidRPr="006A6BE4">
        <w:rPr>
          <w:b/>
          <w:sz w:val="26"/>
          <w:szCs w:val="26"/>
        </w:rPr>
        <w:t xml:space="preserve">за </w:t>
      </w:r>
      <w:r w:rsidR="009D1EA6" w:rsidRPr="006A6BE4">
        <w:rPr>
          <w:b/>
          <w:sz w:val="26"/>
          <w:szCs w:val="26"/>
        </w:rPr>
        <w:t xml:space="preserve">1 полугодие </w:t>
      </w:r>
      <w:r w:rsidRPr="006A6BE4">
        <w:rPr>
          <w:b/>
          <w:sz w:val="26"/>
          <w:szCs w:val="26"/>
        </w:rPr>
        <w:t>201</w:t>
      </w:r>
      <w:r w:rsidR="009D1EA6" w:rsidRPr="006A6BE4">
        <w:rPr>
          <w:b/>
          <w:sz w:val="26"/>
          <w:szCs w:val="26"/>
        </w:rPr>
        <w:t>5</w:t>
      </w:r>
      <w:r w:rsidRPr="006A6BE4">
        <w:rPr>
          <w:b/>
          <w:sz w:val="26"/>
          <w:szCs w:val="26"/>
        </w:rPr>
        <w:t xml:space="preserve"> год</w:t>
      </w:r>
      <w:r w:rsidR="009D1EA6" w:rsidRPr="006A6BE4">
        <w:rPr>
          <w:b/>
          <w:sz w:val="26"/>
          <w:szCs w:val="26"/>
        </w:rPr>
        <w:t>а</w:t>
      </w:r>
      <w:r w:rsidR="009C628E" w:rsidRPr="006A6BE4">
        <w:rPr>
          <w:b/>
          <w:sz w:val="26"/>
          <w:szCs w:val="26"/>
        </w:rPr>
        <w:t xml:space="preserve"> </w:t>
      </w:r>
    </w:p>
    <w:p w:rsidR="009D1EA6" w:rsidRPr="006A6BE4" w:rsidRDefault="009D1EA6" w:rsidP="009D1EA6">
      <w:pPr>
        <w:suppressAutoHyphens/>
        <w:spacing w:before="240" w:line="276" w:lineRule="auto"/>
        <w:ind w:left="710"/>
        <w:jc w:val="both"/>
        <w:rPr>
          <w:bCs/>
          <w:sz w:val="26"/>
          <w:szCs w:val="26"/>
          <w:lang w:eastAsia="ar-SA"/>
        </w:rPr>
      </w:pPr>
      <w:r w:rsidRPr="006A6BE4">
        <w:rPr>
          <w:bCs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466090</wp:posOffset>
            </wp:positionH>
            <wp:positionV relativeFrom="paragraph">
              <wp:posOffset>150495</wp:posOffset>
            </wp:positionV>
            <wp:extent cx="2905125" cy="2647950"/>
            <wp:effectExtent l="19050" t="0" r="9525" b="0"/>
            <wp:wrapTight wrapText="bothSides">
              <wp:wrapPolygon edited="0">
                <wp:start x="-142" y="0"/>
                <wp:lineTo x="-142" y="21600"/>
                <wp:lineTo x="21671" y="21600"/>
                <wp:lineTo x="21671" y="0"/>
                <wp:lineTo x="-142" y="0"/>
              </wp:wrapPolygon>
            </wp:wrapTight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Pr="006A6BE4">
        <w:rPr>
          <w:bCs/>
          <w:sz w:val="26"/>
          <w:szCs w:val="26"/>
          <w:lang w:eastAsia="ar-SA"/>
        </w:rPr>
        <w:t xml:space="preserve">Наибольшая доля выплат приходится на Закон Саратовской области от 26 декабря 2008г. № 372-ЗСО «О мерах социальной поддержки отдельных категорий граждан в Саратовской области». </w:t>
      </w:r>
    </w:p>
    <w:p w:rsidR="009D1EA6" w:rsidRPr="006A6BE4" w:rsidRDefault="009D1EA6" w:rsidP="009D1EA6">
      <w:pPr>
        <w:suppressAutoHyphens/>
        <w:spacing w:line="276" w:lineRule="auto"/>
        <w:ind w:left="710"/>
        <w:jc w:val="both"/>
        <w:rPr>
          <w:bCs/>
          <w:sz w:val="26"/>
          <w:szCs w:val="26"/>
          <w:lang w:eastAsia="ar-SA"/>
        </w:rPr>
      </w:pPr>
      <w:r w:rsidRPr="006A6BE4">
        <w:rPr>
          <w:bCs/>
          <w:sz w:val="26"/>
          <w:szCs w:val="26"/>
          <w:lang w:eastAsia="ar-SA"/>
        </w:rPr>
        <w:t xml:space="preserve">Это обусловлено наибольшим количеством льготополучателей по данному Закону, </w:t>
      </w:r>
      <w:proofErr w:type="gramStart"/>
      <w:r w:rsidRPr="006A6BE4">
        <w:rPr>
          <w:bCs/>
          <w:sz w:val="26"/>
          <w:szCs w:val="26"/>
          <w:lang w:eastAsia="ar-SA"/>
        </w:rPr>
        <w:t>состоящих</w:t>
      </w:r>
      <w:proofErr w:type="gramEnd"/>
      <w:r w:rsidRPr="006A6BE4">
        <w:rPr>
          <w:bCs/>
          <w:sz w:val="26"/>
          <w:szCs w:val="26"/>
          <w:lang w:eastAsia="ar-SA"/>
        </w:rPr>
        <w:t xml:space="preserve"> на учете в ГАУ СО УСПН, ЦСЗН. </w:t>
      </w:r>
    </w:p>
    <w:p w:rsidR="00151BAC" w:rsidRPr="006A6BE4" w:rsidRDefault="005A490E" w:rsidP="009D1EA6">
      <w:pPr>
        <w:suppressAutoHyphens/>
        <w:spacing w:before="240" w:line="276" w:lineRule="auto"/>
        <w:ind w:left="710"/>
        <w:jc w:val="both"/>
        <w:rPr>
          <w:bCs/>
          <w:sz w:val="26"/>
          <w:szCs w:val="26"/>
          <w:lang w:eastAsia="ar-SA"/>
        </w:rPr>
      </w:pPr>
      <w:r w:rsidRPr="006A6BE4">
        <w:rPr>
          <w:bCs/>
          <w:sz w:val="26"/>
          <w:szCs w:val="26"/>
          <w:lang w:eastAsia="ar-SA"/>
        </w:rPr>
        <w:t xml:space="preserve"> </w:t>
      </w:r>
    </w:p>
    <w:p w:rsidR="005463DD" w:rsidRPr="006A6BE4" w:rsidRDefault="005463DD" w:rsidP="008E1844">
      <w:pPr>
        <w:ind w:firstLine="708"/>
        <w:jc w:val="right"/>
      </w:pPr>
    </w:p>
    <w:p w:rsidR="002E1411" w:rsidRPr="006A6BE4" w:rsidRDefault="002E1411" w:rsidP="00553190">
      <w:pPr>
        <w:pStyle w:val="aff"/>
        <w:ind w:firstLine="567"/>
        <w:jc w:val="both"/>
        <w:rPr>
          <w:bCs/>
          <w:sz w:val="26"/>
          <w:szCs w:val="26"/>
          <w:lang w:eastAsia="ar-SA"/>
        </w:rPr>
      </w:pPr>
      <w:r w:rsidRPr="006A6BE4">
        <w:rPr>
          <w:sz w:val="26"/>
          <w:szCs w:val="26"/>
        </w:rPr>
        <w:t xml:space="preserve">Рассмотрим динамику численности получателей и выплат по ежемесячной денежной выплатев соответствии с </w:t>
      </w:r>
      <w:r w:rsidRPr="006A6BE4">
        <w:rPr>
          <w:bCs/>
          <w:sz w:val="26"/>
          <w:szCs w:val="26"/>
          <w:lang w:eastAsia="ar-SA"/>
        </w:rPr>
        <w:t>Законом Саратовской области от 26 декабря 2008г. № 372-ЗСО «О мерах социальной поддержки отдельных категорий граждан в Саратовской области».</w:t>
      </w:r>
    </w:p>
    <w:p w:rsidR="002E1411" w:rsidRPr="006A6BE4" w:rsidRDefault="002E1411" w:rsidP="002E1411">
      <w:pPr>
        <w:ind w:firstLine="708"/>
        <w:jc w:val="right"/>
      </w:pPr>
      <w:r w:rsidRPr="006A6BE4">
        <w:t>Таблица  3</w:t>
      </w:r>
    </w:p>
    <w:p w:rsidR="002E1411" w:rsidRPr="006A6BE4" w:rsidRDefault="002E1411" w:rsidP="002E1411">
      <w:pPr>
        <w:jc w:val="center"/>
        <w:rPr>
          <w:b/>
          <w:sz w:val="26"/>
          <w:szCs w:val="26"/>
        </w:rPr>
      </w:pPr>
      <w:r w:rsidRPr="006A6BE4">
        <w:rPr>
          <w:b/>
          <w:sz w:val="26"/>
          <w:szCs w:val="26"/>
        </w:rPr>
        <w:t>Анализ численности получателей и перечисления денежных средств по ЕДВ</w:t>
      </w:r>
    </w:p>
    <w:p w:rsidR="002E1411" w:rsidRPr="006A6BE4" w:rsidRDefault="002E1411" w:rsidP="002E1411">
      <w:pPr>
        <w:spacing w:line="360" w:lineRule="auto"/>
        <w:ind w:firstLine="1080"/>
        <w:jc w:val="right"/>
      </w:pPr>
      <w:r w:rsidRPr="006A6BE4">
        <w:t>тыс. руб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851"/>
        <w:gridCol w:w="992"/>
        <w:gridCol w:w="851"/>
        <w:gridCol w:w="850"/>
        <w:gridCol w:w="1228"/>
        <w:gridCol w:w="1324"/>
        <w:gridCol w:w="1134"/>
        <w:gridCol w:w="850"/>
      </w:tblGrid>
      <w:tr w:rsidR="004B5AD2" w:rsidRPr="006A6BE4" w:rsidTr="00116BF3">
        <w:trPr>
          <w:cantSplit/>
          <w:trHeight w:val="383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AD2" w:rsidRPr="006A6BE4" w:rsidRDefault="004B5AD2" w:rsidP="002E1411">
            <w:pPr>
              <w:jc w:val="center"/>
              <w:rPr>
                <w:i/>
                <w:iCs/>
                <w:sz w:val="20"/>
                <w:szCs w:val="20"/>
              </w:rPr>
            </w:pPr>
            <w:r w:rsidRPr="006A6BE4">
              <w:rPr>
                <w:i/>
                <w:iCs/>
                <w:sz w:val="20"/>
                <w:szCs w:val="20"/>
              </w:rPr>
              <w:t>Наименование мер социальной поддержки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B5AD2" w:rsidRPr="006A6BE4" w:rsidRDefault="004B5AD2" w:rsidP="002E1411">
            <w:pPr>
              <w:jc w:val="center"/>
              <w:rPr>
                <w:i/>
                <w:iCs/>
                <w:sz w:val="20"/>
                <w:szCs w:val="20"/>
              </w:rPr>
            </w:pPr>
            <w:r w:rsidRPr="006A6BE4">
              <w:rPr>
                <w:i/>
                <w:iCs/>
                <w:sz w:val="20"/>
                <w:szCs w:val="20"/>
              </w:rPr>
              <w:t>Численность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4B5AD2" w:rsidRPr="006A6BE4" w:rsidRDefault="004B5AD2" w:rsidP="004B5AD2">
            <w:pPr>
              <w:ind w:left="113" w:right="113"/>
              <w:jc w:val="center"/>
              <w:rPr>
                <w:i/>
                <w:iCs/>
                <w:sz w:val="20"/>
                <w:szCs w:val="20"/>
              </w:rPr>
            </w:pPr>
            <w:r w:rsidRPr="006A6BE4">
              <w:rPr>
                <w:i/>
                <w:iCs/>
                <w:sz w:val="20"/>
                <w:szCs w:val="20"/>
              </w:rPr>
              <w:t>Прирост +/-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4B5AD2" w:rsidRPr="006A6BE4" w:rsidRDefault="004B5AD2" w:rsidP="004B5AD2">
            <w:pPr>
              <w:ind w:left="113" w:right="113"/>
              <w:jc w:val="center"/>
              <w:rPr>
                <w:i/>
                <w:iCs/>
                <w:sz w:val="20"/>
                <w:szCs w:val="20"/>
              </w:rPr>
            </w:pPr>
            <w:r w:rsidRPr="006A6BE4">
              <w:rPr>
                <w:i/>
                <w:iCs/>
                <w:sz w:val="20"/>
                <w:szCs w:val="20"/>
              </w:rPr>
              <w:t>Исполнение  %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B5AD2" w:rsidRPr="006A6BE4" w:rsidRDefault="004B5AD2" w:rsidP="004B5AD2">
            <w:pPr>
              <w:jc w:val="center"/>
              <w:rPr>
                <w:i/>
                <w:iCs/>
                <w:sz w:val="20"/>
                <w:szCs w:val="20"/>
              </w:rPr>
            </w:pPr>
            <w:r w:rsidRPr="006A6BE4">
              <w:rPr>
                <w:i/>
                <w:iCs/>
                <w:sz w:val="20"/>
                <w:szCs w:val="20"/>
              </w:rPr>
              <w:t>Кассовый расход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4B5AD2" w:rsidRPr="006A6BE4" w:rsidRDefault="004B5AD2" w:rsidP="004B5AD2">
            <w:pPr>
              <w:ind w:left="113" w:right="113"/>
              <w:jc w:val="center"/>
              <w:rPr>
                <w:i/>
                <w:iCs/>
                <w:sz w:val="20"/>
                <w:szCs w:val="20"/>
              </w:rPr>
            </w:pPr>
            <w:r w:rsidRPr="006A6BE4">
              <w:rPr>
                <w:i/>
                <w:iCs/>
                <w:sz w:val="20"/>
                <w:szCs w:val="20"/>
              </w:rPr>
              <w:t>Прирост +/-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4B5AD2" w:rsidRPr="006A6BE4" w:rsidRDefault="004B5AD2" w:rsidP="004B5AD2">
            <w:pPr>
              <w:ind w:left="113" w:right="113"/>
              <w:jc w:val="center"/>
              <w:rPr>
                <w:i/>
                <w:iCs/>
                <w:sz w:val="20"/>
                <w:szCs w:val="20"/>
              </w:rPr>
            </w:pPr>
            <w:r w:rsidRPr="006A6BE4">
              <w:rPr>
                <w:i/>
                <w:iCs/>
                <w:sz w:val="20"/>
                <w:szCs w:val="20"/>
              </w:rPr>
              <w:t>Исполнение  %</w:t>
            </w:r>
          </w:p>
        </w:tc>
      </w:tr>
      <w:tr w:rsidR="004B5AD2" w:rsidRPr="006A6BE4" w:rsidTr="00116BF3">
        <w:trPr>
          <w:cantSplit/>
          <w:trHeight w:val="1134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411" w:rsidRPr="006A6BE4" w:rsidRDefault="002E1411" w:rsidP="002E141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2E1411" w:rsidRPr="006A6BE4" w:rsidRDefault="00294851" w:rsidP="00073583">
            <w:pPr>
              <w:ind w:left="113" w:right="113"/>
              <w:jc w:val="center"/>
              <w:rPr>
                <w:i/>
                <w:iCs/>
                <w:sz w:val="20"/>
                <w:szCs w:val="20"/>
              </w:rPr>
            </w:pPr>
            <w:r w:rsidRPr="006A6BE4">
              <w:rPr>
                <w:i/>
                <w:iCs/>
                <w:sz w:val="20"/>
                <w:szCs w:val="20"/>
              </w:rPr>
              <w:t>1 полугодие</w:t>
            </w:r>
            <w:r w:rsidR="002E1411" w:rsidRPr="006A6BE4">
              <w:rPr>
                <w:i/>
                <w:iCs/>
                <w:sz w:val="20"/>
                <w:szCs w:val="20"/>
              </w:rPr>
              <w:t xml:space="preserve"> 2015г.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2E1411" w:rsidRPr="006A6BE4" w:rsidRDefault="00294851" w:rsidP="00073583">
            <w:pPr>
              <w:ind w:left="113" w:right="113"/>
              <w:jc w:val="center"/>
              <w:rPr>
                <w:i/>
                <w:iCs/>
                <w:sz w:val="20"/>
                <w:szCs w:val="20"/>
              </w:rPr>
            </w:pPr>
            <w:r w:rsidRPr="006A6BE4">
              <w:rPr>
                <w:i/>
                <w:iCs/>
                <w:sz w:val="20"/>
                <w:szCs w:val="20"/>
              </w:rPr>
              <w:t>1 полугодие</w:t>
            </w:r>
            <w:r w:rsidR="002E1411" w:rsidRPr="006A6BE4">
              <w:rPr>
                <w:i/>
                <w:iCs/>
                <w:sz w:val="20"/>
                <w:szCs w:val="20"/>
              </w:rPr>
              <w:t xml:space="preserve"> 2014г.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411" w:rsidRPr="006A6BE4" w:rsidRDefault="002E1411" w:rsidP="002E141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411" w:rsidRPr="006A6BE4" w:rsidRDefault="002E1411" w:rsidP="002E141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411" w:rsidRPr="006A6BE4" w:rsidRDefault="00294851" w:rsidP="002E1411">
            <w:pPr>
              <w:jc w:val="center"/>
              <w:rPr>
                <w:i/>
                <w:iCs/>
                <w:sz w:val="20"/>
                <w:szCs w:val="20"/>
              </w:rPr>
            </w:pPr>
            <w:r w:rsidRPr="006A6BE4">
              <w:rPr>
                <w:i/>
                <w:iCs/>
                <w:sz w:val="20"/>
                <w:szCs w:val="20"/>
              </w:rPr>
              <w:t>1 полугодие</w:t>
            </w:r>
            <w:r w:rsidR="002E1411" w:rsidRPr="006A6BE4">
              <w:rPr>
                <w:i/>
                <w:iCs/>
                <w:sz w:val="20"/>
                <w:szCs w:val="20"/>
              </w:rPr>
              <w:t xml:space="preserve"> 2015г.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411" w:rsidRPr="006A6BE4" w:rsidRDefault="00294851" w:rsidP="002E1411">
            <w:pPr>
              <w:jc w:val="center"/>
              <w:rPr>
                <w:i/>
                <w:iCs/>
                <w:sz w:val="20"/>
                <w:szCs w:val="20"/>
              </w:rPr>
            </w:pPr>
            <w:r w:rsidRPr="006A6BE4">
              <w:rPr>
                <w:i/>
                <w:iCs/>
                <w:sz w:val="20"/>
                <w:szCs w:val="20"/>
              </w:rPr>
              <w:t>1 полугодие</w:t>
            </w:r>
            <w:r w:rsidR="002E1411" w:rsidRPr="006A6BE4">
              <w:rPr>
                <w:i/>
                <w:iCs/>
                <w:sz w:val="20"/>
                <w:szCs w:val="20"/>
              </w:rPr>
              <w:t xml:space="preserve"> 2014г.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411" w:rsidRPr="006A6BE4" w:rsidRDefault="002E1411" w:rsidP="002E141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411" w:rsidRPr="006A6BE4" w:rsidRDefault="002E1411" w:rsidP="004B5AD2">
            <w:pPr>
              <w:ind w:left="113" w:right="113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B5AD2" w:rsidRPr="006A6BE4" w:rsidTr="00116BF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411" w:rsidRPr="006A6BE4" w:rsidRDefault="002E1411" w:rsidP="004B5AD2">
            <w:pPr>
              <w:jc w:val="center"/>
              <w:rPr>
                <w:bCs/>
                <w:i/>
                <w:sz w:val="18"/>
                <w:szCs w:val="20"/>
              </w:rPr>
            </w:pPr>
            <w:r w:rsidRPr="006A6BE4">
              <w:rPr>
                <w:bCs/>
                <w:i/>
                <w:sz w:val="18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411" w:rsidRPr="006A6BE4" w:rsidRDefault="002E1411" w:rsidP="004B5AD2">
            <w:pPr>
              <w:jc w:val="center"/>
              <w:rPr>
                <w:bCs/>
                <w:i/>
                <w:sz w:val="18"/>
                <w:szCs w:val="20"/>
              </w:rPr>
            </w:pPr>
            <w:r w:rsidRPr="006A6BE4">
              <w:rPr>
                <w:bCs/>
                <w:i/>
                <w:sz w:val="18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411" w:rsidRPr="006A6BE4" w:rsidRDefault="002E1411" w:rsidP="004B5AD2">
            <w:pPr>
              <w:jc w:val="center"/>
              <w:rPr>
                <w:bCs/>
                <w:i/>
                <w:sz w:val="18"/>
                <w:szCs w:val="20"/>
              </w:rPr>
            </w:pPr>
            <w:r w:rsidRPr="006A6BE4">
              <w:rPr>
                <w:bCs/>
                <w:i/>
                <w:sz w:val="18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411" w:rsidRPr="006A6BE4" w:rsidRDefault="002E1411" w:rsidP="004B5AD2">
            <w:pPr>
              <w:jc w:val="center"/>
              <w:rPr>
                <w:bCs/>
                <w:i/>
                <w:sz w:val="18"/>
                <w:szCs w:val="20"/>
              </w:rPr>
            </w:pPr>
            <w:r w:rsidRPr="006A6BE4">
              <w:rPr>
                <w:bCs/>
                <w:i/>
                <w:sz w:val="18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411" w:rsidRPr="006A6BE4" w:rsidRDefault="002E1411" w:rsidP="004B5AD2">
            <w:pPr>
              <w:jc w:val="center"/>
              <w:rPr>
                <w:bCs/>
                <w:i/>
                <w:sz w:val="18"/>
                <w:szCs w:val="20"/>
              </w:rPr>
            </w:pPr>
            <w:r w:rsidRPr="006A6BE4">
              <w:rPr>
                <w:bCs/>
                <w:i/>
                <w:sz w:val="18"/>
                <w:szCs w:val="20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411" w:rsidRPr="006A6BE4" w:rsidRDefault="004B5AD2" w:rsidP="004B5AD2">
            <w:pPr>
              <w:jc w:val="center"/>
              <w:rPr>
                <w:bCs/>
                <w:i/>
                <w:sz w:val="18"/>
                <w:szCs w:val="20"/>
              </w:rPr>
            </w:pPr>
            <w:r w:rsidRPr="006A6BE4">
              <w:rPr>
                <w:bCs/>
                <w:i/>
                <w:sz w:val="18"/>
                <w:szCs w:val="20"/>
              </w:rPr>
              <w:t>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411" w:rsidRPr="006A6BE4" w:rsidRDefault="002E1411" w:rsidP="004B5AD2">
            <w:pPr>
              <w:jc w:val="center"/>
              <w:rPr>
                <w:bCs/>
                <w:i/>
                <w:sz w:val="18"/>
                <w:szCs w:val="20"/>
              </w:rPr>
            </w:pPr>
            <w:r w:rsidRPr="006A6BE4">
              <w:rPr>
                <w:bCs/>
                <w:i/>
                <w:sz w:val="18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411" w:rsidRPr="006A6BE4" w:rsidRDefault="002E1411" w:rsidP="004B5AD2">
            <w:pPr>
              <w:jc w:val="center"/>
              <w:rPr>
                <w:bCs/>
                <w:i/>
                <w:sz w:val="18"/>
                <w:szCs w:val="20"/>
              </w:rPr>
            </w:pPr>
            <w:r w:rsidRPr="006A6BE4">
              <w:rPr>
                <w:bCs/>
                <w:i/>
                <w:sz w:val="18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411" w:rsidRPr="006A6BE4" w:rsidRDefault="002E1411" w:rsidP="004B5AD2">
            <w:pPr>
              <w:jc w:val="center"/>
              <w:rPr>
                <w:bCs/>
                <w:i/>
                <w:sz w:val="18"/>
                <w:szCs w:val="20"/>
              </w:rPr>
            </w:pPr>
            <w:r w:rsidRPr="006A6BE4">
              <w:rPr>
                <w:bCs/>
                <w:i/>
                <w:sz w:val="18"/>
                <w:szCs w:val="20"/>
              </w:rPr>
              <w:t>9</w:t>
            </w:r>
          </w:p>
        </w:tc>
      </w:tr>
      <w:tr w:rsidR="00CA734B" w:rsidRPr="006A6BE4" w:rsidTr="00116BF3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bottom"/>
            <w:hideMark/>
          </w:tcPr>
          <w:p w:rsidR="00CA734B" w:rsidRPr="006A6BE4" w:rsidRDefault="00CA734B" w:rsidP="002E1411">
            <w:pPr>
              <w:rPr>
                <w:b/>
                <w:sz w:val="22"/>
                <w:szCs w:val="22"/>
              </w:rPr>
            </w:pPr>
            <w:r w:rsidRPr="006A6BE4">
              <w:rPr>
                <w:b/>
                <w:sz w:val="22"/>
                <w:szCs w:val="22"/>
              </w:rPr>
              <w:t>ЕДВ (ИТОГО) по ТО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CA734B" w:rsidRPr="006A6BE4" w:rsidRDefault="00CA734B" w:rsidP="00D27B35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61 669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CA734B" w:rsidRPr="006A6BE4" w:rsidRDefault="00CA734B" w:rsidP="00D27B35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62 750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CA734B" w:rsidRPr="006A6BE4" w:rsidRDefault="00CA734B" w:rsidP="00D27B35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-1 081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CA734B" w:rsidRPr="006A6BE4" w:rsidRDefault="00CA734B" w:rsidP="00D27B35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98,28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CA734B" w:rsidRPr="006A6BE4" w:rsidRDefault="00CA734B" w:rsidP="00D27B35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97 341,36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CA734B" w:rsidRPr="006A6BE4" w:rsidRDefault="00CA734B" w:rsidP="00D27B35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100 410,85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CA734B" w:rsidRPr="006A6BE4" w:rsidRDefault="00CA734B" w:rsidP="00D27B35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-3 069,49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CA734B" w:rsidRPr="006A6BE4" w:rsidRDefault="00CA734B" w:rsidP="00D27B35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96,94</w:t>
            </w:r>
          </w:p>
        </w:tc>
      </w:tr>
      <w:tr w:rsidR="0070067E" w:rsidRPr="006A6BE4" w:rsidTr="00116BF3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bottom"/>
            <w:hideMark/>
          </w:tcPr>
          <w:p w:rsidR="0070067E" w:rsidRPr="006A6BE4" w:rsidRDefault="0070067E">
            <w:pPr>
              <w:rPr>
                <w:b/>
                <w:i/>
                <w:sz w:val="20"/>
                <w:szCs w:val="20"/>
              </w:rPr>
            </w:pPr>
            <w:bookmarkStart w:id="2" w:name="RANGE!A7"/>
            <w:r w:rsidRPr="006A6BE4">
              <w:rPr>
                <w:b/>
                <w:i/>
                <w:sz w:val="20"/>
                <w:szCs w:val="20"/>
              </w:rPr>
              <w:t>кроме того услуги</w:t>
            </w:r>
            <w:bookmarkEnd w:id="2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70067E" w:rsidRPr="006A6BE4" w:rsidRDefault="0070067E" w:rsidP="00D27B35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70067E" w:rsidRPr="006A6BE4" w:rsidRDefault="0070067E" w:rsidP="00D27B35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70067E" w:rsidRPr="006A6BE4" w:rsidRDefault="0070067E" w:rsidP="00D27B35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70067E" w:rsidRPr="006A6BE4" w:rsidRDefault="0070067E" w:rsidP="00D27B35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70067E" w:rsidRPr="006A6BE4" w:rsidRDefault="0070067E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1474,18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70067E" w:rsidRPr="006A6BE4" w:rsidRDefault="0070067E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1444,19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70067E" w:rsidRPr="006A6BE4" w:rsidRDefault="0070067E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29,99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70067E" w:rsidRPr="006A6BE4" w:rsidRDefault="0070067E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102,08</w:t>
            </w:r>
          </w:p>
        </w:tc>
      </w:tr>
      <w:tr w:rsidR="00165109" w:rsidRPr="006A6BE4" w:rsidTr="00116BF3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109" w:rsidRPr="006A6BE4" w:rsidRDefault="00165109" w:rsidP="00363EF4">
            <w:pPr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 xml:space="preserve">Ветераны труда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109" w:rsidRPr="006A6BE4" w:rsidRDefault="00165109" w:rsidP="00165109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33 765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109" w:rsidRPr="006A6BE4" w:rsidRDefault="00165109" w:rsidP="00165109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33 441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109" w:rsidRPr="006A6BE4" w:rsidRDefault="00165109" w:rsidP="00165109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324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109" w:rsidRPr="006A6BE4" w:rsidRDefault="00165109" w:rsidP="00165109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100,97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109" w:rsidRPr="006A6BE4" w:rsidRDefault="00165109" w:rsidP="00165109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50 728,65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109" w:rsidRPr="006A6BE4" w:rsidRDefault="00165109" w:rsidP="00165109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50 653,54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109" w:rsidRPr="006A6BE4" w:rsidRDefault="00165109" w:rsidP="00165109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75,11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109" w:rsidRPr="006A6BE4" w:rsidRDefault="00165109" w:rsidP="00165109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100,15</w:t>
            </w:r>
          </w:p>
        </w:tc>
      </w:tr>
      <w:tr w:rsidR="00165109" w:rsidRPr="006A6BE4" w:rsidTr="00116BF3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109" w:rsidRPr="006A6BE4" w:rsidRDefault="00165109" w:rsidP="00363EF4">
            <w:pPr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 xml:space="preserve">Труженики тыла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109" w:rsidRPr="006A6BE4" w:rsidRDefault="00165109" w:rsidP="00165109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3 412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109" w:rsidRPr="006A6BE4" w:rsidRDefault="00165109" w:rsidP="00165109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4 010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09" w:rsidRPr="006A6BE4" w:rsidRDefault="00165109" w:rsidP="00165109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-598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09" w:rsidRPr="006A6BE4" w:rsidRDefault="00165109" w:rsidP="00165109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85,09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09" w:rsidRPr="006A6BE4" w:rsidRDefault="00165109" w:rsidP="00165109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11 584,24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09" w:rsidRPr="006A6BE4" w:rsidRDefault="00165109" w:rsidP="00165109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13 587,92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09" w:rsidRPr="006A6BE4" w:rsidRDefault="00165109" w:rsidP="00165109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-2 003,68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09" w:rsidRPr="006A6BE4" w:rsidRDefault="00165109" w:rsidP="00165109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85,25</w:t>
            </w:r>
          </w:p>
        </w:tc>
      </w:tr>
      <w:tr w:rsidR="00165109" w:rsidRPr="006A6BE4" w:rsidTr="00363EF4">
        <w:trPr>
          <w:trHeight w:val="274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109" w:rsidRPr="006A6BE4" w:rsidRDefault="00165109" w:rsidP="00363EF4">
            <w:pPr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Реабилитированные, репрессированные лица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109" w:rsidRPr="006A6BE4" w:rsidRDefault="00165109" w:rsidP="00165109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572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109" w:rsidRPr="006A6BE4" w:rsidRDefault="00165109" w:rsidP="00165109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598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109" w:rsidRPr="006A6BE4" w:rsidRDefault="00165109" w:rsidP="00165109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109" w:rsidRPr="006A6BE4" w:rsidRDefault="00165109" w:rsidP="00165109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95,65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109" w:rsidRPr="006A6BE4" w:rsidRDefault="00165109" w:rsidP="00165109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1 634,99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109" w:rsidRPr="006A6BE4" w:rsidRDefault="00165109" w:rsidP="00165109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1 722,03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109" w:rsidRPr="006A6BE4" w:rsidRDefault="00165109" w:rsidP="00165109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-87,04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109" w:rsidRPr="006A6BE4" w:rsidRDefault="00165109" w:rsidP="00165109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94,95</w:t>
            </w:r>
          </w:p>
        </w:tc>
      </w:tr>
      <w:tr w:rsidR="00370B26" w:rsidRPr="006A6BE4" w:rsidTr="00116BF3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0B26" w:rsidRPr="006A6BE4" w:rsidRDefault="00370B26" w:rsidP="0022310F">
            <w:pPr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 xml:space="preserve">ВТСО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0B26" w:rsidRPr="006A6BE4" w:rsidRDefault="00370B26" w:rsidP="00370B26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23 920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0B26" w:rsidRPr="006A6BE4" w:rsidRDefault="00370B26" w:rsidP="00370B26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24 701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B26" w:rsidRPr="006A6BE4" w:rsidRDefault="00370B26" w:rsidP="00370B26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-781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B26" w:rsidRPr="006A6BE4" w:rsidRDefault="00370B26" w:rsidP="00370B26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96,84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B26" w:rsidRPr="006A6BE4" w:rsidRDefault="00370B26" w:rsidP="00370B26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33 393,48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B26" w:rsidRPr="006A6BE4" w:rsidRDefault="00370B26" w:rsidP="00370B26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34 447,36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B26" w:rsidRPr="006A6BE4" w:rsidRDefault="00370B26" w:rsidP="00370B26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-1 053,88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B26" w:rsidRPr="006A6BE4" w:rsidRDefault="00370B26" w:rsidP="00370B26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96,94</w:t>
            </w:r>
          </w:p>
        </w:tc>
      </w:tr>
    </w:tbl>
    <w:p w:rsidR="00553190" w:rsidRPr="006A6BE4" w:rsidRDefault="00553190" w:rsidP="002E1411">
      <w:pPr>
        <w:pStyle w:val="aff"/>
        <w:spacing w:after="0" w:afterAutospacing="0"/>
        <w:ind w:firstLine="567"/>
        <w:jc w:val="both"/>
        <w:rPr>
          <w:sz w:val="26"/>
          <w:szCs w:val="26"/>
        </w:rPr>
      </w:pPr>
      <w:r w:rsidRPr="006A6BE4">
        <w:rPr>
          <w:sz w:val="26"/>
          <w:szCs w:val="26"/>
        </w:rPr>
        <w:t xml:space="preserve">В целом по территориальному органу (ТО) </w:t>
      </w:r>
      <w:r w:rsidR="0022310F" w:rsidRPr="006A6BE4">
        <w:rPr>
          <w:sz w:val="26"/>
          <w:szCs w:val="26"/>
        </w:rPr>
        <w:t xml:space="preserve">наблюдается </w:t>
      </w:r>
      <w:r w:rsidRPr="006A6BE4">
        <w:rPr>
          <w:sz w:val="26"/>
          <w:szCs w:val="26"/>
        </w:rPr>
        <w:t xml:space="preserve">убыль </w:t>
      </w:r>
      <w:r w:rsidR="0022310F" w:rsidRPr="006A6BE4">
        <w:rPr>
          <w:sz w:val="26"/>
          <w:szCs w:val="26"/>
        </w:rPr>
        <w:t>на</w:t>
      </w:r>
      <w:r w:rsidRPr="006A6BE4">
        <w:rPr>
          <w:sz w:val="26"/>
          <w:szCs w:val="26"/>
        </w:rPr>
        <w:t xml:space="preserve"> 1</w:t>
      </w:r>
      <w:r w:rsidR="00716E21" w:rsidRPr="006A6BE4">
        <w:rPr>
          <w:sz w:val="26"/>
          <w:szCs w:val="26"/>
        </w:rPr>
        <w:t>081</w:t>
      </w:r>
      <w:r w:rsidRPr="006A6BE4">
        <w:rPr>
          <w:sz w:val="26"/>
          <w:szCs w:val="26"/>
        </w:rPr>
        <w:t xml:space="preserve"> человек</w:t>
      </w:r>
      <w:r w:rsidR="0022310F" w:rsidRPr="006A6BE4">
        <w:rPr>
          <w:sz w:val="26"/>
          <w:szCs w:val="26"/>
        </w:rPr>
        <w:t>а</w:t>
      </w:r>
      <w:r w:rsidRPr="006A6BE4">
        <w:rPr>
          <w:sz w:val="26"/>
          <w:szCs w:val="26"/>
        </w:rPr>
        <w:t xml:space="preserve">, что составляет </w:t>
      </w:r>
      <w:r w:rsidR="0015103C" w:rsidRPr="006A6BE4">
        <w:rPr>
          <w:sz w:val="26"/>
          <w:szCs w:val="26"/>
        </w:rPr>
        <w:t>1,</w:t>
      </w:r>
      <w:r w:rsidR="00716E21" w:rsidRPr="006A6BE4">
        <w:rPr>
          <w:sz w:val="26"/>
          <w:szCs w:val="26"/>
        </w:rPr>
        <w:t>72</w:t>
      </w:r>
      <w:r w:rsidRPr="006A6BE4">
        <w:rPr>
          <w:sz w:val="26"/>
          <w:szCs w:val="26"/>
        </w:rPr>
        <w:t xml:space="preserve">% от общей численности получателей ЕДВ. </w:t>
      </w:r>
    </w:p>
    <w:p w:rsidR="00553190" w:rsidRPr="006A6BE4" w:rsidRDefault="00553190" w:rsidP="00553190">
      <w:pPr>
        <w:pStyle w:val="a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A6BE4">
        <w:rPr>
          <w:sz w:val="26"/>
          <w:szCs w:val="26"/>
        </w:rPr>
        <w:lastRenderedPageBreak/>
        <w:t xml:space="preserve">По </w:t>
      </w:r>
      <w:r w:rsidR="0015103C" w:rsidRPr="006A6BE4">
        <w:rPr>
          <w:sz w:val="26"/>
          <w:szCs w:val="26"/>
        </w:rPr>
        <w:t>отдельным</w:t>
      </w:r>
      <w:r w:rsidRPr="006A6BE4">
        <w:rPr>
          <w:sz w:val="26"/>
          <w:szCs w:val="26"/>
        </w:rPr>
        <w:t xml:space="preserve"> льготным категориям граждан наблюдается уменьшение численности получателей мер социальной поддержки: труженикам тыла на </w:t>
      </w:r>
      <w:r w:rsidR="00716E21" w:rsidRPr="006A6BE4">
        <w:rPr>
          <w:sz w:val="26"/>
          <w:szCs w:val="26"/>
        </w:rPr>
        <w:t>598</w:t>
      </w:r>
      <w:r w:rsidRPr="006A6BE4">
        <w:rPr>
          <w:sz w:val="26"/>
          <w:szCs w:val="26"/>
        </w:rPr>
        <w:t xml:space="preserve"> человек, реабилитированным лицам на </w:t>
      </w:r>
      <w:r w:rsidR="0015103C" w:rsidRPr="006A6BE4">
        <w:rPr>
          <w:sz w:val="26"/>
          <w:szCs w:val="26"/>
        </w:rPr>
        <w:t>2</w:t>
      </w:r>
      <w:r w:rsidR="00716E21" w:rsidRPr="006A6BE4">
        <w:rPr>
          <w:sz w:val="26"/>
          <w:szCs w:val="26"/>
        </w:rPr>
        <w:t>6</w:t>
      </w:r>
      <w:r w:rsidRPr="006A6BE4">
        <w:rPr>
          <w:sz w:val="26"/>
          <w:szCs w:val="26"/>
        </w:rPr>
        <w:t xml:space="preserve"> человек по причине естественной убыли (смерти) получателей ЕДВ. Так же наблюдается уменьшение численности ветеранов труда Саратовской области - на </w:t>
      </w:r>
      <w:r w:rsidR="00716E21" w:rsidRPr="006A6BE4">
        <w:rPr>
          <w:sz w:val="26"/>
          <w:szCs w:val="26"/>
        </w:rPr>
        <w:t>781</w:t>
      </w:r>
      <w:r w:rsidRPr="006A6BE4">
        <w:rPr>
          <w:sz w:val="26"/>
          <w:szCs w:val="26"/>
        </w:rPr>
        <w:t xml:space="preserve"> человека. </w:t>
      </w:r>
      <w:r w:rsidR="0015103C" w:rsidRPr="006A6BE4">
        <w:rPr>
          <w:sz w:val="26"/>
          <w:szCs w:val="26"/>
        </w:rPr>
        <w:t>Увеличениие численн</w:t>
      </w:r>
      <w:r w:rsidR="006475DF" w:rsidRPr="006A6BE4">
        <w:rPr>
          <w:sz w:val="26"/>
          <w:szCs w:val="26"/>
        </w:rPr>
        <w:t xml:space="preserve">ости по ветеранам труда за </w:t>
      </w:r>
      <w:r w:rsidR="00294851" w:rsidRPr="006A6BE4">
        <w:rPr>
          <w:sz w:val="26"/>
          <w:szCs w:val="26"/>
        </w:rPr>
        <w:t>1 полугодие</w:t>
      </w:r>
      <w:r w:rsidR="006475DF" w:rsidRPr="006A6BE4">
        <w:rPr>
          <w:sz w:val="26"/>
          <w:szCs w:val="26"/>
        </w:rPr>
        <w:t xml:space="preserve"> </w:t>
      </w:r>
      <w:r w:rsidR="0015103C" w:rsidRPr="006A6BE4">
        <w:rPr>
          <w:sz w:val="26"/>
          <w:szCs w:val="26"/>
        </w:rPr>
        <w:t>2015 года в сравнении с аналогичным периодом прошлого года составил</w:t>
      </w:r>
      <w:r w:rsidR="0022310F" w:rsidRPr="006A6BE4">
        <w:rPr>
          <w:sz w:val="26"/>
          <w:szCs w:val="26"/>
        </w:rPr>
        <w:t>о</w:t>
      </w:r>
      <w:r w:rsidR="0015103C" w:rsidRPr="006A6BE4">
        <w:rPr>
          <w:sz w:val="26"/>
          <w:szCs w:val="26"/>
        </w:rPr>
        <w:t xml:space="preserve"> </w:t>
      </w:r>
      <w:r w:rsidR="00716E21" w:rsidRPr="006A6BE4">
        <w:rPr>
          <w:sz w:val="26"/>
          <w:szCs w:val="26"/>
        </w:rPr>
        <w:t>324</w:t>
      </w:r>
      <w:r w:rsidR="0015103C" w:rsidRPr="006A6BE4">
        <w:rPr>
          <w:sz w:val="26"/>
          <w:szCs w:val="26"/>
        </w:rPr>
        <w:t xml:space="preserve"> человек</w:t>
      </w:r>
      <w:r w:rsidR="0022310F" w:rsidRPr="006A6BE4">
        <w:rPr>
          <w:sz w:val="26"/>
          <w:szCs w:val="26"/>
        </w:rPr>
        <w:t>а</w:t>
      </w:r>
      <w:r w:rsidR="0015103C" w:rsidRPr="006A6BE4">
        <w:rPr>
          <w:sz w:val="26"/>
          <w:szCs w:val="26"/>
        </w:rPr>
        <w:t>.</w:t>
      </w:r>
    </w:p>
    <w:p w:rsidR="00553190" w:rsidRPr="006A6BE4" w:rsidRDefault="00553190" w:rsidP="00C21BCE">
      <w:pPr>
        <w:pStyle w:val="aff"/>
        <w:spacing w:before="0" w:beforeAutospacing="0" w:after="240" w:afterAutospacing="0"/>
        <w:ind w:firstLine="567"/>
        <w:jc w:val="both"/>
        <w:rPr>
          <w:sz w:val="26"/>
          <w:szCs w:val="26"/>
        </w:rPr>
      </w:pPr>
      <w:r w:rsidRPr="006A6BE4">
        <w:rPr>
          <w:sz w:val="26"/>
          <w:szCs w:val="26"/>
        </w:rPr>
        <w:t xml:space="preserve">В сравнении с аналогичным периодом прошлого года за </w:t>
      </w:r>
      <w:r w:rsidR="00294851" w:rsidRPr="006A6BE4">
        <w:rPr>
          <w:sz w:val="26"/>
          <w:szCs w:val="26"/>
        </w:rPr>
        <w:t>1 полугодие</w:t>
      </w:r>
      <w:r w:rsidR="0015103C" w:rsidRPr="006A6BE4">
        <w:rPr>
          <w:sz w:val="26"/>
          <w:szCs w:val="26"/>
        </w:rPr>
        <w:t xml:space="preserve"> </w:t>
      </w:r>
      <w:r w:rsidRPr="006A6BE4">
        <w:rPr>
          <w:sz w:val="26"/>
          <w:szCs w:val="26"/>
        </w:rPr>
        <w:t>201</w:t>
      </w:r>
      <w:r w:rsidR="0015103C" w:rsidRPr="006A6BE4">
        <w:rPr>
          <w:sz w:val="26"/>
          <w:szCs w:val="26"/>
        </w:rPr>
        <w:t>5</w:t>
      </w:r>
      <w:r w:rsidRPr="006A6BE4">
        <w:rPr>
          <w:sz w:val="26"/>
          <w:szCs w:val="26"/>
        </w:rPr>
        <w:t xml:space="preserve"> год</w:t>
      </w:r>
      <w:r w:rsidR="0015103C" w:rsidRPr="006A6BE4">
        <w:rPr>
          <w:sz w:val="26"/>
          <w:szCs w:val="26"/>
        </w:rPr>
        <w:t>а</w:t>
      </w:r>
      <w:r w:rsidRPr="006A6BE4">
        <w:rPr>
          <w:sz w:val="26"/>
          <w:szCs w:val="26"/>
        </w:rPr>
        <w:t xml:space="preserve"> наблюдается снижение выплаченных сумм по мерам социальной поддержки ЕДВ на </w:t>
      </w:r>
      <w:r w:rsidR="00716E21" w:rsidRPr="006A6BE4">
        <w:rPr>
          <w:sz w:val="26"/>
          <w:szCs w:val="26"/>
        </w:rPr>
        <w:t>3</w:t>
      </w:r>
      <w:r w:rsidR="004A03C0" w:rsidRPr="006A6BE4">
        <w:rPr>
          <w:sz w:val="26"/>
          <w:szCs w:val="26"/>
        </w:rPr>
        <w:t> </w:t>
      </w:r>
      <w:r w:rsidR="00716E21" w:rsidRPr="006A6BE4">
        <w:rPr>
          <w:sz w:val="26"/>
          <w:szCs w:val="26"/>
        </w:rPr>
        <w:t>069,49</w:t>
      </w:r>
      <w:r w:rsidRPr="006A6BE4">
        <w:rPr>
          <w:sz w:val="26"/>
          <w:szCs w:val="26"/>
        </w:rPr>
        <w:t xml:space="preserve"> тыс. руб. или на </w:t>
      </w:r>
      <w:r w:rsidR="00716E21" w:rsidRPr="006A6BE4">
        <w:rPr>
          <w:sz w:val="26"/>
          <w:szCs w:val="26"/>
        </w:rPr>
        <w:t>3,06</w:t>
      </w:r>
      <w:r w:rsidRPr="006A6BE4">
        <w:rPr>
          <w:sz w:val="26"/>
          <w:szCs w:val="26"/>
        </w:rPr>
        <w:t xml:space="preserve">%. </w:t>
      </w:r>
    </w:p>
    <w:p w:rsidR="00553190" w:rsidRPr="006A6BE4" w:rsidRDefault="004B5AD2" w:rsidP="00C21BCE">
      <w:pPr>
        <w:pStyle w:val="af8"/>
        <w:ind w:firstLine="680"/>
        <w:jc w:val="both"/>
        <w:rPr>
          <w:sz w:val="26"/>
          <w:szCs w:val="26"/>
        </w:rPr>
      </w:pPr>
      <w:r w:rsidRPr="006A6BE4">
        <w:rPr>
          <w:sz w:val="26"/>
          <w:szCs w:val="26"/>
        </w:rPr>
        <w:t xml:space="preserve">Рассмотрим в разрезе категорий и районов (приложение 2). </w:t>
      </w:r>
    </w:p>
    <w:p w:rsidR="00F93891" w:rsidRPr="006A6BE4" w:rsidRDefault="00F93891" w:rsidP="00F93891">
      <w:pPr>
        <w:pStyle w:val="af8"/>
        <w:numPr>
          <w:ilvl w:val="0"/>
          <w:numId w:val="22"/>
        </w:numPr>
        <w:jc w:val="both"/>
        <w:rPr>
          <w:sz w:val="26"/>
          <w:szCs w:val="26"/>
        </w:rPr>
      </w:pPr>
      <w:r w:rsidRPr="006A6BE4">
        <w:rPr>
          <w:b/>
          <w:bCs/>
          <w:sz w:val="26"/>
          <w:szCs w:val="26"/>
        </w:rPr>
        <w:t>Ветераны труда Саратовской области</w:t>
      </w:r>
      <w:r w:rsidRPr="006A6BE4">
        <w:rPr>
          <w:b/>
          <w:sz w:val="26"/>
          <w:szCs w:val="26"/>
        </w:rPr>
        <w:t xml:space="preserve"> </w:t>
      </w:r>
      <w:r w:rsidRPr="006A6BE4">
        <w:rPr>
          <w:sz w:val="26"/>
          <w:szCs w:val="26"/>
        </w:rPr>
        <w:t xml:space="preserve">перечислено </w:t>
      </w:r>
      <w:r w:rsidR="004A03C0" w:rsidRPr="006A6BE4">
        <w:rPr>
          <w:sz w:val="26"/>
          <w:szCs w:val="26"/>
        </w:rPr>
        <w:t xml:space="preserve">меньше </w:t>
      </w:r>
      <w:r w:rsidRPr="006A6BE4">
        <w:rPr>
          <w:b/>
          <w:bCs/>
          <w:sz w:val="26"/>
          <w:szCs w:val="26"/>
        </w:rPr>
        <w:t>на 1</w:t>
      </w:r>
      <w:r w:rsidR="004A03C0" w:rsidRPr="006A6BE4">
        <w:rPr>
          <w:b/>
          <w:bCs/>
          <w:sz w:val="26"/>
          <w:szCs w:val="26"/>
        </w:rPr>
        <w:t> </w:t>
      </w:r>
      <w:r w:rsidRPr="006A6BE4">
        <w:rPr>
          <w:b/>
          <w:bCs/>
          <w:sz w:val="26"/>
          <w:szCs w:val="26"/>
        </w:rPr>
        <w:t xml:space="preserve">053,88 </w:t>
      </w:r>
      <w:r w:rsidRPr="006A6BE4">
        <w:rPr>
          <w:sz w:val="26"/>
          <w:szCs w:val="26"/>
        </w:rPr>
        <w:t xml:space="preserve">тыс. руб. или на 3,06%, чем в аналогичном периоде 2014года. Наблюдается уменьшение численности по всем районам (при среднем ежемесячном </w:t>
      </w:r>
      <w:r w:rsidR="004A03C0" w:rsidRPr="006A6BE4">
        <w:rPr>
          <w:sz w:val="26"/>
          <w:szCs w:val="26"/>
        </w:rPr>
        <w:t xml:space="preserve">уменьшении- </w:t>
      </w:r>
      <w:r w:rsidRPr="006A6BE4">
        <w:rPr>
          <w:sz w:val="26"/>
          <w:szCs w:val="26"/>
        </w:rPr>
        <w:t>65 чел.), в том числе:</w:t>
      </w:r>
    </w:p>
    <w:p w:rsidR="00F93891" w:rsidRPr="006A6BE4" w:rsidRDefault="00F93891" w:rsidP="00F93891">
      <w:pPr>
        <w:pStyle w:val="af8"/>
        <w:jc w:val="both"/>
        <w:rPr>
          <w:sz w:val="26"/>
          <w:szCs w:val="26"/>
        </w:rPr>
      </w:pPr>
      <w:r w:rsidRPr="006A6BE4">
        <w:rPr>
          <w:sz w:val="26"/>
          <w:szCs w:val="26"/>
        </w:rPr>
        <w:t>- Балаковс</w:t>
      </w:r>
      <w:r w:rsidR="00AF1798" w:rsidRPr="006A6BE4">
        <w:rPr>
          <w:sz w:val="26"/>
          <w:szCs w:val="26"/>
        </w:rPr>
        <w:t>кий</w:t>
      </w:r>
      <w:r w:rsidR="004A03C0" w:rsidRPr="006A6BE4">
        <w:rPr>
          <w:sz w:val="26"/>
          <w:szCs w:val="26"/>
        </w:rPr>
        <w:t xml:space="preserve"> - </w:t>
      </w:r>
      <w:r w:rsidRPr="006A6BE4">
        <w:rPr>
          <w:sz w:val="26"/>
          <w:szCs w:val="26"/>
        </w:rPr>
        <w:t xml:space="preserve">на 384чел., выплачено меньше на 497,44 тыс. руб. или на 2,63%; </w:t>
      </w:r>
    </w:p>
    <w:p w:rsidR="00F93891" w:rsidRPr="006A6BE4" w:rsidRDefault="004A03C0" w:rsidP="00F93891">
      <w:pPr>
        <w:pStyle w:val="af8"/>
        <w:jc w:val="both"/>
        <w:rPr>
          <w:sz w:val="26"/>
          <w:szCs w:val="26"/>
        </w:rPr>
      </w:pPr>
      <w:r w:rsidRPr="006A6BE4">
        <w:rPr>
          <w:sz w:val="26"/>
          <w:szCs w:val="26"/>
        </w:rPr>
        <w:t>- Духовниц</w:t>
      </w:r>
      <w:r w:rsidR="00AF1798" w:rsidRPr="006A6BE4">
        <w:rPr>
          <w:sz w:val="26"/>
          <w:szCs w:val="26"/>
        </w:rPr>
        <w:t>кий</w:t>
      </w:r>
      <w:r w:rsidR="00F93891" w:rsidRPr="006A6BE4">
        <w:rPr>
          <w:sz w:val="26"/>
          <w:szCs w:val="26"/>
        </w:rPr>
        <w:t xml:space="preserve"> - на 31чел., выплачено меньше на 30,46тыс. руб. или на 2,72%;</w:t>
      </w:r>
    </w:p>
    <w:p w:rsidR="00F93891" w:rsidRPr="006A6BE4" w:rsidRDefault="004A03C0" w:rsidP="00F93891">
      <w:pPr>
        <w:pStyle w:val="af8"/>
        <w:jc w:val="both"/>
        <w:rPr>
          <w:sz w:val="26"/>
          <w:szCs w:val="26"/>
        </w:rPr>
      </w:pPr>
      <w:r w:rsidRPr="006A6BE4">
        <w:rPr>
          <w:sz w:val="26"/>
          <w:szCs w:val="26"/>
        </w:rPr>
        <w:t>- Краснопартизанс</w:t>
      </w:r>
      <w:r w:rsidR="00AF1798" w:rsidRPr="006A6BE4">
        <w:rPr>
          <w:sz w:val="26"/>
          <w:szCs w:val="26"/>
        </w:rPr>
        <w:t>кий</w:t>
      </w:r>
      <w:r w:rsidR="00F93891" w:rsidRPr="006A6BE4">
        <w:rPr>
          <w:sz w:val="26"/>
          <w:szCs w:val="26"/>
        </w:rPr>
        <w:t xml:space="preserve"> - на 32 чел., выплачено меньше на 46,44 тыс. руб. или на 4,93%;</w:t>
      </w:r>
    </w:p>
    <w:p w:rsidR="00F93891" w:rsidRPr="006A6BE4" w:rsidRDefault="00F93891" w:rsidP="00F93891">
      <w:pPr>
        <w:pStyle w:val="af8"/>
        <w:jc w:val="both"/>
        <w:rPr>
          <w:sz w:val="26"/>
          <w:szCs w:val="26"/>
        </w:rPr>
      </w:pPr>
      <w:r w:rsidRPr="006A6BE4">
        <w:rPr>
          <w:sz w:val="26"/>
          <w:szCs w:val="26"/>
        </w:rPr>
        <w:t xml:space="preserve">- </w:t>
      </w:r>
      <w:proofErr w:type="gramStart"/>
      <w:r w:rsidRPr="006A6BE4">
        <w:rPr>
          <w:sz w:val="26"/>
          <w:szCs w:val="26"/>
        </w:rPr>
        <w:t>Пугач</w:t>
      </w:r>
      <w:r w:rsidR="004A03C0" w:rsidRPr="006A6BE4">
        <w:rPr>
          <w:sz w:val="26"/>
          <w:szCs w:val="26"/>
        </w:rPr>
        <w:t>е</w:t>
      </w:r>
      <w:r w:rsidRPr="006A6BE4">
        <w:rPr>
          <w:sz w:val="26"/>
          <w:szCs w:val="26"/>
        </w:rPr>
        <w:t>вс</w:t>
      </w:r>
      <w:r w:rsidR="00AF1798" w:rsidRPr="006A6BE4">
        <w:rPr>
          <w:sz w:val="26"/>
          <w:szCs w:val="26"/>
        </w:rPr>
        <w:t>кий</w:t>
      </w:r>
      <w:proofErr w:type="gramEnd"/>
      <w:r w:rsidR="004A03C0" w:rsidRPr="006A6BE4">
        <w:rPr>
          <w:sz w:val="26"/>
          <w:szCs w:val="26"/>
        </w:rPr>
        <w:t xml:space="preserve"> </w:t>
      </w:r>
      <w:r w:rsidRPr="006A6BE4">
        <w:rPr>
          <w:sz w:val="26"/>
          <w:szCs w:val="26"/>
        </w:rPr>
        <w:t>- на 66 чел., выплачено меньше на 115,25тыс. руб. или на 3,31%;</w:t>
      </w:r>
    </w:p>
    <w:p w:rsidR="00F93891" w:rsidRPr="006A6BE4" w:rsidRDefault="004A03C0" w:rsidP="00F93891">
      <w:pPr>
        <w:pStyle w:val="af8"/>
        <w:jc w:val="both"/>
        <w:rPr>
          <w:sz w:val="26"/>
          <w:szCs w:val="26"/>
        </w:rPr>
      </w:pPr>
      <w:r w:rsidRPr="006A6BE4">
        <w:rPr>
          <w:sz w:val="26"/>
          <w:szCs w:val="26"/>
        </w:rPr>
        <w:t>- Ивантеевс</w:t>
      </w:r>
      <w:r w:rsidR="00AF1798" w:rsidRPr="006A6BE4">
        <w:rPr>
          <w:sz w:val="26"/>
          <w:szCs w:val="26"/>
        </w:rPr>
        <w:t>кий</w:t>
      </w:r>
      <w:r w:rsidR="00F93891" w:rsidRPr="006A6BE4">
        <w:rPr>
          <w:sz w:val="26"/>
          <w:szCs w:val="26"/>
        </w:rPr>
        <w:t xml:space="preserve"> - на 31 чел., выплачено меньше на 26,85 тыс. руб. или на 3,07%;</w:t>
      </w:r>
    </w:p>
    <w:p w:rsidR="00F93891" w:rsidRPr="006A6BE4" w:rsidRDefault="004A03C0" w:rsidP="00F93891">
      <w:pPr>
        <w:pStyle w:val="af8"/>
        <w:jc w:val="both"/>
        <w:rPr>
          <w:sz w:val="26"/>
          <w:szCs w:val="26"/>
        </w:rPr>
      </w:pPr>
      <w:r w:rsidRPr="006A6BE4">
        <w:rPr>
          <w:sz w:val="26"/>
          <w:szCs w:val="26"/>
        </w:rPr>
        <w:t>- Перелюбс</w:t>
      </w:r>
      <w:r w:rsidR="00AF1798" w:rsidRPr="006A6BE4">
        <w:rPr>
          <w:sz w:val="26"/>
          <w:szCs w:val="26"/>
        </w:rPr>
        <w:t>кий</w:t>
      </w:r>
      <w:r w:rsidR="00F93891" w:rsidRPr="006A6BE4">
        <w:rPr>
          <w:sz w:val="26"/>
          <w:szCs w:val="26"/>
        </w:rPr>
        <w:t xml:space="preserve"> - на 8 чел., выплачено на 1,06 тыс. руб. или на 0,17% больше.</w:t>
      </w:r>
    </w:p>
    <w:p w:rsidR="00F93891" w:rsidRPr="006A6BE4" w:rsidRDefault="004A03C0" w:rsidP="00F93891">
      <w:pPr>
        <w:pStyle w:val="af8"/>
        <w:jc w:val="both"/>
        <w:rPr>
          <w:sz w:val="26"/>
          <w:szCs w:val="26"/>
        </w:rPr>
      </w:pPr>
      <w:r w:rsidRPr="006A6BE4">
        <w:rPr>
          <w:sz w:val="26"/>
          <w:szCs w:val="26"/>
        </w:rPr>
        <w:t>- Вольс</w:t>
      </w:r>
      <w:r w:rsidR="00AF1798" w:rsidRPr="006A6BE4">
        <w:rPr>
          <w:sz w:val="26"/>
          <w:szCs w:val="26"/>
        </w:rPr>
        <w:t>кий</w:t>
      </w:r>
      <w:r w:rsidR="00F93891" w:rsidRPr="006A6BE4">
        <w:rPr>
          <w:sz w:val="26"/>
          <w:szCs w:val="26"/>
        </w:rPr>
        <w:t xml:space="preserve"> – на 138 чел., выплачено меньше  на 224,33 тыс.</w:t>
      </w:r>
      <w:r w:rsidRPr="006A6BE4">
        <w:rPr>
          <w:sz w:val="26"/>
          <w:szCs w:val="26"/>
        </w:rPr>
        <w:t xml:space="preserve"> </w:t>
      </w:r>
      <w:r w:rsidR="00F93891" w:rsidRPr="006A6BE4">
        <w:rPr>
          <w:sz w:val="26"/>
          <w:szCs w:val="26"/>
        </w:rPr>
        <w:t>руб или 3,96%;</w:t>
      </w:r>
    </w:p>
    <w:p w:rsidR="00F93891" w:rsidRPr="006A6BE4" w:rsidRDefault="004A03C0" w:rsidP="00F93891">
      <w:pPr>
        <w:pStyle w:val="af8"/>
        <w:jc w:val="both"/>
        <w:rPr>
          <w:sz w:val="26"/>
          <w:szCs w:val="26"/>
        </w:rPr>
      </w:pPr>
      <w:r w:rsidRPr="006A6BE4">
        <w:rPr>
          <w:sz w:val="26"/>
          <w:szCs w:val="26"/>
        </w:rPr>
        <w:t xml:space="preserve"> - Хвалынс</w:t>
      </w:r>
      <w:r w:rsidR="00AF1798" w:rsidRPr="006A6BE4">
        <w:rPr>
          <w:sz w:val="26"/>
          <w:szCs w:val="26"/>
        </w:rPr>
        <w:t>кий</w:t>
      </w:r>
      <w:r w:rsidR="00F93891" w:rsidRPr="006A6BE4">
        <w:rPr>
          <w:sz w:val="26"/>
          <w:szCs w:val="26"/>
        </w:rPr>
        <w:t xml:space="preserve"> – на 61 человек выплачено на 76,87 тыс.</w:t>
      </w:r>
      <w:r w:rsidRPr="006A6BE4">
        <w:rPr>
          <w:sz w:val="26"/>
          <w:szCs w:val="26"/>
        </w:rPr>
        <w:t xml:space="preserve"> </w:t>
      </w:r>
      <w:r w:rsidR="00F93891" w:rsidRPr="006A6BE4">
        <w:rPr>
          <w:sz w:val="26"/>
          <w:szCs w:val="26"/>
        </w:rPr>
        <w:t>руб., или 3,66 % меньше;</w:t>
      </w:r>
    </w:p>
    <w:p w:rsidR="00F93891" w:rsidRPr="006A6BE4" w:rsidRDefault="004A03C0" w:rsidP="00F93891">
      <w:pPr>
        <w:pStyle w:val="af8"/>
        <w:spacing w:after="240"/>
        <w:jc w:val="both"/>
        <w:rPr>
          <w:sz w:val="26"/>
          <w:szCs w:val="26"/>
        </w:rPr>
      </w:pPr>
      <w:r w:rsidRPr="006A6BE4">
        <w:rPr>
          <w:sz w:val="26"/>
          <w:szCs w:val="26"/>
        </w:rPr>
        <w:t xml:space="preserve"> - Воскресенс</w:t>
      </w:r>
      <w:r w:rsidR="00AF1798" w:rsidRPr="006A6BE4">
        <w:rPr>
          <w:sz w:val="26"/>
          <w:szCs w:val="26"/>
        </w:rPr>
        <w:t>кий</w:t>
      </w:r>
      <w:r w:rsidR="00F93891" w:rsidRPr="006A6BE4">
        <w:rPr>
          <w:sz w:val="26"/>
          <w:szCs w:val="26"/>
        </w:rPr>
        <w:t xml:space="preserve"> – на 30 чел., выплачено на 29,46 тыс.</w:t>
      </w:r>
      <w:r w:rsidRPr="006A6BE4">
        <w:rPr>
          <w:sz w:val="26"/>
          <w:szCs w:val="26"/>
        </w:rPr>
        <w:t xml:space="preserve"> </w:t>
      </w:r>
      <w:r w:rsidR="00F93891" w:rsidRPr="006A6BE4">
        <w:rPr>
          <w:sz w:val="26"/>
          <w:szCs w:val="26"/>
        </w:rPr>
        <w:t>руб., или 4,95 % меньше.</w:t>
      </w:r>
    </w:p>
    <w:p w:rsidR="00F93891" w:rsidRPr="006A6BE4" w:rsidRDefault="00F93891" w:rsidP="00F93891">
      <w:pPr>
        <w:pStyle w:val="af8"/>
        <w:numPr>
          <w:ilvl w:val="0"/>
          <w:numId w:val="22"/>
        </w:numPr>
        <w:jc w:val="both"/>
        <w:rPr>
          <w:b/>
          <w:bCs/>
          <w:sz w:val="26"/>
          <w:szCs w:val="26"/>
        </w:rPr>
      </w:pPr>
      <w:r w:rsidRPr="006A6BE4">
        <w:rPr>
          <w:b/>
          <w:bCs/>
          <w:sz w:val="26"/>
          <w:szCs w:val="26"/>
        </w:rPr>
        <w:t xml:space="preserve">Труженики тыла </w:t>
      </w:r>
      <w:r w:rsidRPr="006A6BE4">
        <w:rPr>
          <w:bCs/>
          <w:sz w:val="26"/>
          <w:szCs w:val="26"/>
        </w:rPr>
        <w:t>– уменьшение выплаченной суммы на 2003,68 тыс. руб. или на 14,75% (</w:t>
      </w:r>
      <w:r w:rsidR="004A03C0" w:rsidRPr="006A6BE4">
        <w:rPr>
          <w:bCs/>
          <w:sz w:val="26"/>
          <w:szCs w:val="26"/>
        </w:rPr>
        <w:t>снижение</w:t>
      </w:r>
      <w:r w:rsidRPr="006A6BE4">
        <w:rPr>
          <w:bCs/>
          <w:sz w:val="26"/>
          <w:szCs w:val="26"/>
        </w:rPr>
        <w:t xml:space="preserve"> численности по всем районам, среднее ежемесячное </w:t>
      </w:r>
      <w:r w:rsidR="004A03C0" w:rsidRPr="006A6BE4">
        <w:rPr>
          <w:bCs/>
          <w:sz w:val="26"/>
          <w:szCs w:val="26"/>
        </w:rPr>
        <w:t>снижение</w:t>
      </w:r>
      <w:r w:rsidRPr="006A6BE4">
        <w:rPr>
          <w:bCs/>
          <w:sz w:val="26"/>
          <w:szCs w:val="26"/>
        </w:rPr>
        <w:t xml:space="preserve"> – 50 чел.), в том числе:</w:t>
      </w:r>
    </w:p>
    <w:p w:rsidR="00F93891" w:rsidRPr="006A6BE4" w:rsidRDefault="004A03C0" w:rsidP="00F93891">
      <w:pPr>
        <w:pStyle w:val="af8"/>
        <w:jc w:val="both"/>
        <w:rPr>
          <w:sz w:val="26"/>
          <w:szCs w:val="26"/>
        </w:rPr>
      </w:pPr>
      <w:r w:rsidRPr="006A6BE4">
        <w:rPr>
          <w:sz w:val="26"/>
          <w:szCs w:val="26"/>
        </w:rPr>
        <w:t>- Балаковс</w:t>
      </w:r>
      <w:r w:rsidR="00AF1798" w:rsidRPr="006A6BE4">
        <w:rPr>
          <w:sz w:val="26"/>
          <w:szCs w:val="26"/>
        </w:rPr>
        <w:t>кий</w:t>
      </w:r>
      <w:r w:rsidR="00F93891" w:rsidRPr="006A6BE4">
        <w:rPr>
          <w:sz w:val="26"/>
          <w:szCs w:val="26"/>
        </w:rPr>
        <w:t xml:space="preserve"> - на 222 чел., выплачено на 797,9 тыс. руб. или на 14,49% меньше;</w:t>
      </w:r>
    </w:p>
    <w:p w:rsidR="00F93891" w:rsidRPr="006A6BE4" w:rsidRDefault="004A03C0" w:rsidP="00F93891">
      <w:pPr>
        <w:pStyle w:val="af8"/>
        <w:jc w:val="both"/>
        <w:rPr>
          <w:sz w:val="26"/>
          <w:szCs w:val="26"/>
        </w:rPr>
      </w:pPr>
      <w:r w:rsidRPr="006A6BE4">
        <w:rPr>
          <w:sz w:val="26"/>
          <w:szCs w:val="26"/>
        </w:rPr>
        <w:t>- Духовниц</w:t>
      </w:r>
      <w:r w:rsidR="00AF1798" w:rsidRPr="006A6BE4">
        <w:rPr>
          <w:sz w:val="26"/>
          <w:szCs w:val="26"/>
        </w:rPr>
        <w:t>кий</w:t>
      </w:r>
      <w:r w:rsidRPr="006A6BE4">
        <w:rPr>
          <w:sz w:val="26"/>
          <w:szCs w:val="26"/>
        </w:rPr>
        <w:t xml:space="preserve"> -</w:t>
      </w:r>
      <w:r w:rsidR="00F93891" w:rsidRPr="006A6BE4">
        <w:rPr>
          <w:sz w:val="26"/>
          <w:szCs w:val="26"/>
        </w:rPr>
        <w:t xml:space="preserve"> на 28 чел., выплачено на 78,48тыс. руб. или на 14,33% меньше;</w:t>
      </w:r>
    </w:p>
    <w:p w:rsidR="00F93891" w:rsidRPr="006A6BE4" w:rsidRDefault="004A03C0" w:rsidP="00F93891">
      <w:pPr>
        <w:pStyle w:val="af8"/>
        <w:jc w:val="both"/>
        <w:rPr>
          <w:sz w:val="26"/>
          <w:szCs w:val="26"/>
        </w:rPr>
      </w:pPr>
      <w:r w:rsidRPr="006A6BE4">
        <w:rPr>
          <w:sz w:val="26"/>
          <w:szCs w:val="26"/>
        </w:rPr>
        <w:t>- Краснопартизанс</w:t>
      </w:r>
      <w:r w:rsidR="00AF1798" w:rsidRPr="006A6BE4">
        <w:rPr>
          <w:sz w:val="26"/>
          <w:szCs w:val="26"/>
        </w:rPr>
        <w:t>кий</w:t>
      </w:r>
      <w:r w:rsidR="00F93891" w:rsidRPr="006A6BE4">
        <w:rPr>
          <w:sz w:val="26"/>
          <w:szCs w:val="26"/>
        </w:rPr>
        <w:t xml:space="preserve"> - на 22 чел., выплачено на 70,01 тыс. руб. или на 12,06% меньше;</w:t>
      </w:r>
    </w:p>
    <w:p w:rsidR="00F93891" w:rsidRPr="006A6BE4" w:rsidRDefault="004A03C0" w:rsidP="00F93891">
      <w:pPr>
        <w:pStyle w:val="af8"/>
        <w:jc w:val="both"/>
        <w:rPr>
          <w:sz w:val="26"/>
          <w:szCs w:val="26"/>
        </w:rPr>
      </w:pPr>
      <w:r w:rsidRPr="006A6BE4">
        <w:rPr>
          <w:sz w:val="26"/>
          <w:szCs w:val="26"/>
        </w:rPr>
        <w:t xml:space="preserve">- </w:t>
      </w:r>
      <w:proofErr w:type="gramStart"/>
      <w:r w:rsidRPr="006A6BE4">
        <w:rPr>
          <w:sz w:val="26"/>
          <w:szCs w:val="26"/>
        </w:rPr>
        <w:t>Пугачевс</w:t>
      </w:r>
      <w:r w:rsidR="00AF1798" w:rsidRPr="006A6BE4">
        <w:rPr>
          <w:sz w:val="26"/>
          <w:szCs w:val="26"/>
        </w:rPr>
        <w:t>кий</w:t>
      </w:r>
      <w:proofErr w:type="gramEnd"/>
      <w:r w:rsidR="00F93891" w:rsidRPr="006A6BE4">
        <w:rPr>
          <w:sz w:val="26"/>
          <w:szCs w:val="26"/>
        </w:rPr>
        <w:t xml:space="preserve"> - на 57 чел., выплачено на 188,01тыс. руб. или на 12,15% меньше;</w:t>
      </w:r>
    </w:p>
    <w:p w:rsidR="00F93891" w:rsidRPr="006A6BE4" w:rsidRDefault="004A03C0" w:rsidP="00F93891">
      <w:pPr>
        <w:pStyle w:val="af8"/>
        <w:jc w:val="both"/>
        <w:rPr>
          <w:sz w:val="26"/>
          <w:szCs w:val="26"/>
        </w:rPr>
      </w:pPr>
      <w:r w:rsidRPr="006A6BE4">
        <w:rPr>
          <w:sz w:val="26"/>
          <w:szCs w:val="26"/>
        </w:rPr>
        <w:t>- Ивантеевс</w:t>
      </w:r>
      <w:r w:rsidR="00AF1798" w:rsidRPr="006A6BE4">
        <w:rPr>
          <w:sz w:val="26"/>
          <w:szCs w:val="26"/>
        </w:rPr>
        <w:t>кий</w:t>
      </w:r>
      <w:r w:rsidR="00F93891" w:rsidRPr="006A6BE4">
        <w:rPr>
          <w:sz w:val="26"/>
          <w:szCs w:val="26"/>
        </w:rPr>
        <w:t xml:space="preserve"> - на 35 чел., выплачено на 121,2 тыс. руб. или на 17,32% меньше;</w:t>
      </w:r>
    </w:p>
    <w:p w:rsidR="00F93891" w:rsidRPr="006A6BE4" w:rsidRDefault="004A03C0" w:rsidP="00F93891">
      <w:pPr>
        <w:pStyle w:val="af8"/>
        <w:jc w:val="both"/>
        <w:rPr>
          <w:sz w:val="26"/>
          <w:szCs w:val="26"/>
        </w:rPr>
      </w:pPr>
      <w:r w:rsidRPr="006A6BE4">
        <w:rPr>
          <w:sz w:val="26"/>
          <w:szCs w:val="26"/>
        </w:rPr>
        <w:t>- Перелюбс</w:t>
      </w:r>
      <w:r w:rsidR="00AF1798" w:rsidRPr="006A6BE4">
        <w:rPr>
          <w:sz w:val="26"/>
          <w:szCs w:val="26"/>
        </w:rPr>
        <w:t>кий</w:t>
      </w:r>
      <w:r w:rsidR="00F93891" w:rsidRPr="006A6BE4">
        <w:rPr>
          <w:sz w:val="26"/>
          <w:szCs w:val="26"/>
        </w:rPr>
        <w:t xml:space="preserve"> - на 16 чел., выплачено на 15,42тыс. руб. или на 18,49% меньше.</w:t>
      </w:r>
    </w:p>
    <w:p w:rsidR="00F93891" w:rsidRPr="006A6BE4" w:rsidRDefault="004A03C0" w:rsidP="00F93891">
      <w:pPr>
        <w:pStyle w:val="af8"/>
        <w:jc w:val="both"/>
        <w:rPr>
          <w:sz w:val="26"/>
          <w:szCs w:val="26"/>
        </w:rPr>
      </w:pPr>
      <w:r w:rsidRPr="006A6BE4">
        <w:rPr>
          <w:sz w:val="26"/>
          <w:szCs w:val="26"/>
        </w:rPr>
        <w:t>- Вольс</w:t>
      </w:r>
      <w:r w:rsidR="00AF1798" w:rsidRPr="006A6BE4">
        <w:rPr>
          <w:sz w:val="26"/>
          <w:szCs w:val="26"/>
        </w:rPr>
        <w:t>кий</w:t>
      </w:r>
      <w:r w:rsidR="00F93891" w:rsidRPr="006A6BE4">
        <w:rPr>
          <w:sz w:val="26"/>
          <w:szCs w:val="26"/>
        </w:rPr>
        <w:t xml:space="preserve"> - на 147 чел., выплачено на 473,97 тыс. руб. или на 17,61% меньше;</w:t>
      </w:r>
    </w:p>
    <w:p w:rsidR="00F93891" w:rsidRPr="006A6BE4" w:rsidRDefault="004A03C0" w:rsidP="00F93891">
      <w:pPr>
        <w:pStyle w:val="af8"/>
        <w:jc w:val="both"/>
        <w:rPr>
          <w:sz w:val="26"/>
          <w:szCs w:val="26"/>
        </w:rPr>
      </w:pPr>
      <w:r w:rsidRPr="006A6BE4">
        <w:rPr>
          <w:sz w:val="26"/>
          <w:szCs w:val="26"/>
        </w:rPr>
        <w:t>- Хвалынс</w:t>
      </w:r>
      <w:r w:rsidR="00AF1798" w:rsidRPr="006A6BE4">
        <w:rPr>
          <w:sz w:val="26"/>
          <w:szCs w:val="26"/>
        </w:rPr>
        <w:t>кий</w:t>
      </w:r>
      <w:r w:rsidR="00F93891" w:rsidRPr="006A6BE4">
        <w:rPr>
          <w:sz w:val="26"/>
          <w:szCs w:val="26"/>
        </w:rPr>
        <w:t xml:space="preserve"> - на 55 чел., выплачено на 166,82 тыс. руб. или на 14,55% меньше;</w:t>
      </w:r>
    </w:p>
    <w:p w:rsidR="00F93891" w:rsidRPr="006A6BE4" w:rsidRDefault="004A03C0" w:rsidP="00F93891">
      <w:pPr>
        <w:pStyle w:val="af8"/>
        <w:spacing w:after="240"/>
        <w:jc w:val="both"/>
        <w:rPr>
          <w:sz w:val="26"/>
          <w:szCs w:val="26"/>
        </w:rPr>
      </w:pPr>
      <w:r w:rsidRPr="006A6BE4">
        <w:rPr>
          <w:sz w:val="26"/>
          <w:szCs w:val="26"/>
        </w:rPr>
        <w:t>- Воскресенс</w:t>
      </w:r>
      <w:r w:rsidR="00AF1798" w:rsidRPr="006A6BE4">
        <w:rPr>
          <w:sz w:val="26"/>
          <w:szCs w:val="26"/>
        </w:rPr>
        <w:t>кий</w:t>
      </w:r>
      <w:r w:rsidR="00F93891" w:rsidRPr="006A6BE4">
        <w:rPr>
          <w:sz w:val="26"/>
          <w:szCs w:val="26"/>
        </w:rPr>
        <w:t xml:space="preserve"> - на 16 чел., выплачено на 65,0тыс. руб. или на 13,68% меньше.</w:t>
      </w:r>
    </w:p>
    <w:p w:rsidR="00F93891" w:rsidRPr="006A6BE4" w:rsidRDefault="00F93891" w:rsidP="00F93891">
      <w:pPr>
        <w:pStyle w:val="af8"/>
        <w:numPr>
          <w:ilvl w:val="0"/>
          <w:numId w:val="22"/>
        </w:numPr>
        <w:jc w:val="both"/>
        <w:rPr>
          <w:bCs/>
          <w:sz w:val="26"/>
          <w:szCs w:val="26"/>
        </w:rPr>
      </w:pPr>
      <w:r w:rsidRPr="006A6BE4">
        <w:rPr>
          <w:b/>
          <w:bCs/>
          <w:sz w:val="26"/>
          <w:szCs w:val="26"/>
        </w:rPr>
        <w:t xml:space="preserve">Ветеранам труда – </w:t>
      </w:r>
      <w:r w:rsidRPr="006A6BE4">
        <w:rPr>
          <w:bCs/>
          <w:sz w:val="26"/>
          <w:szCs w:val="26"/>
        </w:rPr>
        <w:t>перечислено на 75,11 тыс. руб. или на 0,15% больше</w:t>
      </w:r>
      <w:r w:rsidR="004A03C0" w:rsidRPr="006A6BE4">
        <w:rPr>
          <w:bCs/>
          <w:sz w:val="26"/>
          <w:szCs w:val="26"/>
        </w:rPr>
        <w:t>,</w:t>
      </w:r>
      <w:r w:rsidRPr="006A6BE4">
        <w:rPr>
          <w:bCs/>
          <w:sz w:val="26"/>
          <w:szCs w:val="26"/>
        </w:rPr>
        <w:t xml:space="preserve"> чем в аналогичном периоде 2014 года. По некоторым районам наблюдается незначительное уменьшение численности (при среднем ежемесячном увеличении </w:t>
      </w:r>
      <w:r w:rsidR="00AF1798" w:rsidRPr="006A6BE4">
        <w:rPr>
          <w:bCs/>
          <w:sz w:val="26"/>
          <w:szCs w:val="26"/>
        </w:rPr>
        <w:t xml:space="preserve">по ТО </w:t>
      </w:r>
      <w:r w:rsidRPr="006A6BE4">
        <w:rPr>
          <w:bCs/>
          <w:sz w:val="26"/>
          <w:szCs w:val="26"/>
        </w:rPr>
        <w:t>27 чел.),  в том числе:</w:t>
      </w:r>
    </w:p>
    <w:p w:rsidR="00F93891" w:rsidRPr="006A6BE4" w:rsidRDefault="00F93891" w:rsidP="00F93891">
      <w:pPr>
        <w:pStyle w:val="af8"/>
        <w:jc w:val="both"/>
        <w:rPr>
          <w:sz w:val="26"/>
          <w:szCs w:val="26"/>
        </w:rPr>
      </w:pPr>
      <w:r w:rsidRPr="006A6BE4">
        <w:rPr>
          <w:sz w:val="26"/>
          <w:szCs w:val="26"/>
        </w:rPr>
        <w:t xml:space="preserve">- Перелюбский район – при уменьшении на 26 чел., выплачено </w:t>
      </w:r>
      <w:r w:rsidR="00AF1798" w:rsidRPr="006A6BE4">
        <w:rPr>
          <w:sz w:val="26"/>
          <w:szCs w:val="26"/>
        </w:rPr>
        <w:t xml:space="preserve">меньше </w:t>
      </w:r>
      <w:r w:rsidRPr="006A6BE4">
        <w:rPr>
          <w:sz w:val="26"/>
          <w:szCs w:val="26"/>
        </w:rPr>
        <w:t>на 26,42 тыс. руб. или на 2,17%;</w:t>
      </w:r>
    </w:p>
    <w:p w:rsidR="00F93891" w:rsidRPr="006A6BE4" w:rsidRDefault="00F93891" w:rsidP="00F93891">
      <w:pPr>
        <w:pStyle w:val="af8"/>
        <w:jc w:val="both"/>
        <w:rPr>
          <w:sz w:val="26"/>
          <w:szCs w:val="26"/>
        </w:rPr>
      </w:pPr>
      <w:r w:rsidRPr="006A6BE4">
        <w:rPr>
          <w:sz w:val="26"/>
          <w:szCs w:val="26"/>
        </w:rPr>
        <w:t>- Вольский район - при умен</w:t>
      </w:r>
      <w:r w:rsidR="004A03C0" w:rsidRPr="006A6BE4">
        <w:rPr>
          <w:sz w:val="26"/>
          <w:szCs w:val="26"/>
        </w:rPr>
        <w:t>ьшении на 191 человек</w:t>
      </w:r>
      <w:r w:rsidRPr="006A6BE4">
        <w:rPr>
          <w:sz w:val="26"/>
          <w:szCs w:val="26"/>
        </w:rPr>
        <w:t xml:space="preserve">, выплачено </w:t>
      </w:r>
      <w:r w:rsidR="00AF1798" w:rsidRPr="006A6BE4">
        <w:rPr>
          <w:sz w:val="26"/>
          <w:szCs w:val="26"/>
        </w:rPr>
        <w:t xml:space="preserve">меньше </w:t>
      </w:r>
      <w:r w:rsidRPr="006A6BE4">
        <w:rPr>
          <w:sz w:val="26"/>
          <w:szCs w:val="26"/>
        </w:rPr>
        <w:t>на 409,26 тыс.</w:t>
      </w:r>
      <w:r w:rsidR="004A03C0" w:rsidRPr="006A6BE4">
        <w:rPr>
          <w:sz w:val="26"/>
          <w:szCs w:val="26"/>
        </w:rPr>
        <w:t xml:space="preserve"> </w:t>
      </w:r>
      <w:r w:rsidRPr="006A6BE4">
        <w:rPr>
          <w:sz w:val="26"/>
          <w:szCs w:val="26"/>
        </w:rPr>
        <w:t>руб, или на 3,34%;</w:t>
      </w:r>
    </w:p>
    <w:p w:rsidR="00F93891" w:rsidRPr="006A6BE4" w:rsidRDefault="00F93891" w:rsidP="00F93891">
      <w:pPr>
        <w:pStyle w:val="af8"/>
        <w:jc w:val="both"/>
        <w:rPr>
          <w:sz w:val="26"/>
          <w:szCs w:val="26"/>
        </w:rPr>
      </w:pPr>
      <w:r w:rsidRPr="006A6BE4">
        <w:rPr>
          <w:sz w:val="26"/>
          <w:szCs w:val="26"/>
        </w:rPr>
        <w:t xml:space="preserve">- Воскресенский район - при уменьшении численности на 8 чел., выплачено </w:t>
      </w:r>
      <w:r w:rsidR="00AF1798" w:rsidRPr="006A6BE4">
        <w:rPr>
          <w:sz w:val="26"/>
          <w:szCs w:val="26"/>
        </w:rPr>
        <w:t xml:space="preserve">больше </w:t>
      </w:r>
      <w:r w:rsidRPr="006A6BE4">
        <w:rPr>
          <w:sz w:val="26"/>
          <w:szCs w:val="26"/>
        </w:rPr>
        <w:t>на 6,76тыс.</w:t>
      </w:r>
      <w:r w:rsidR="00AF1798" w:rsidRPr="006A6BE4">
        <w:rPr>
          <w:sz w:val="26"/>
          <w:szCs w:val="26"/>
        </w:rPr>
        <w:t xml:space="preserve"> </w:t>
      </w:r>
      <w:r w:rsidRPr="006A6BE4">
        <w:rPr>
          <w:sz w:val="26"/>
          <w:szCs w:val="26"/>
        </w:rPr>
        <w:t>руб., или 0,75 %;</w:t>
      </w:r>
    </w:p>
    <w:p w:rsidR="00F93891" w:rsidRPr="006A6BE4" w:rsidRDefault="00F93891" w:rsidP="00F93891">
      <w:pPr>
        <w:pStyle w:val="af8"/>
        <w:jc w:val="both"/>
        <w:rPr>
          <w:sz w:val="26"/>
          <w:szCs w:val="26"/>
        </w:rPr>
      </w:pPr>
      <w:r w:rsidRPr="006A6BE4">
        <w:rPr>
          <w:sz w:val="26"/>
          <w:szCs w:val="26"/>
        </w:rPr>
        <w:t>По всем остальным районам наблюдается увеличени</w:t>
      </w:r>
      <w:r w:rsidR="004A03C0" w:rsidRPr="006A6BE4">
        <w:rPr>
          <w:sz w:val="26"/>
          <w:szCs w:val="26"/>
        </w:rPr>
        <w:t>е</w:t>
      </w:r>
      <w:r w:rsidRPr="006A6BE4">
        <w:rPr>
          <w:sz w:val="26"/>
          <w:szCs w:val="26"/>
        </w:rPr>
        <w:t xml:space="preserve"> численности</w:t>
      </w:r>
      <w:r w:rsidR="00AF1798" w:rsidRPr="006A6BE4">
        <w:rPr>
          <w:sz w:val="26"/>
          <w:szCs w:val="26"/>
        </w:rPr>
        <w:t xml:space="preserve"> и суммы</w:t>
      </w:r>
      <w:r w:rsidRPr="006A6BE4">
        <w:rPr>
          <w:sz w:val="26"/>
          <w:szCs w:val="26"/>
        </w:rPr>
        <w:t>:</w:t>
      </w:r>
    </w:p>
    <w:p w:rsidR="00F93891" w:rsidRPr="006A6BE4" w:rsidRDefault="00F93891" w:rsidP="00F93891">
      <w:pPr>
        <w:pStyle w:val="af8"/>
        <w:jc w:val="both"/>
        <w:rPr>
          <w:sz w:val="26"/>
          <w:szCs w:val="26"/>
        </w:rPr>
      </w:pPr>
      <w:r w:rsidRPr="006A6BE4">
        <w:rPr>
          <w:sz w:val="26"/>
          <w:szCs w:val="26"/>
        </w:rPr>
        <w:t xml:space="preserve">- Балаковский район –  на 170 чел., выплачено </w:t>
      </w:r>
      <w:r w:rsidR="00AF1798" w:rsidRPr="006A6BE4">
        <w:rPr>
          <w:sz w:val="26"/>
          <w:szCs w:val="26"/>
        </w:rPr>
        <w:t xml:space="preserve">больше </w:t>
      </w:r>
      <w:r w:rsidRPr="006A6BE4">
        <w:rPr>
          <w:sz w:val="26"/>
          <w:szCs w:val="26"/>
        </w:rPr>
        <w:t>на 210,49 тыс. руб. или на 0,86%;</w:t>
      </w:r>
    </w:p>
    <w:p w:rsidR="00F93891" w:rsidRPr="006A6BE4" w:rsidRDefault="00F93891" w:rsidP="00F93891">
      <w:pPr>
        <w:pStyle w:val="af8"/>
        <w:jc w:val="both"/>
        <w:rPr>
          <w:sz w:val="26"/>
          <w:szCs w:val="26"/>
        </w:rPr>
      </w:pPr>
      <w:r w:rsidRPr="006A6BE4">
        <w:rPr>
          <w:sz w:val="26"/>
          <w:szCs w:val="26"/>
        </w:rPr>
        <w:t xml:space="preserve">- Духовницкий район - на 32 чел., выплачено </w:t>
      </w:r>
      <w:r w:rsidR="00AF1798" w:rsidRPr="006A6BE4">
        <w:rPr>
          <w:sz w:val="26"/>
          <w:szCs w:val="26"/>
        </w:rPr>
        <w:t xml:space="preserve">больше </w:t>
      </w:r>
      <w:r w:rsidRPr="006A6BE4">
        <w:rPr>
          <w:sz w:val="26"/>
          <w:szCs w:val="26"/>
        </w:rPr>
        <w:t>на 48,46 тыс. руб. или на 3,36%;</w:t>
      </w:r>
    </w:p>
    <w:p w:rsidR="00F93891" w:rsidRPr="006A6BE4" w:rsidRDefault="00F93891" w:rsidP="00F93891">
      <w:pPr>
        <w:pStyle w:val="af8"/>
        <w:jc w:val="both"/>
        <w:rPr>
          <w:sz w:val="26"/>
          <w:szCs w:val="26"/>
        </w:rPr>
      </w:pPr>
      <w:r w:rsidRPr="006A6BE4">
        <w:rPr>
          <w:sz w:val="26"/>
          <w:szCs w:val="26"/>
        </w:rPr>
        <w:lastRenderedPageBreak/>
        <w:t xml:space="preserve">- Краснопартизанский район - на 25 чел., выплачено </w:t>
      </w:r>
      <w:r w:rsidR="00AF1798" w:rsidRPr="006A6BE4">
        <w:rPr>
          <w:sz w:val="26"/>
          <w:szCs w:val="26"/>
        </w:rPr>
        <w:t xml:space="preserve">больше </w:t>
      </w:r>
      <w:r w:rsidRPr="006A6BE4">
        <w:rPr>
          <w:sz w:val="26"/>
          <w:szCs w:val="26"/>
        </w:rPr>
        <w:t>на 36,63 тыс. руб. или на 2,17%;</w:t>
      </w:r>
    </w:p>
    <w:p w:rsidR="00F93891" w:rsidRPr="006A6BE4" w:rsidRDefault="00F93891" w:rsidP="00F93891">
      <w:pPr>
        <w:pStyle w:val="af8"/>
        <w:jc w:val="both"/>
        <w:rPr>
          <w:sz w:val="26"/>
          <w:szCs w:val="26"/>
        </w:rPr>
      </w:pPr>
      <w:r w:rsidRPr="006A6BE4">
        <w:rPr>
          <w:sz w:val="26"/>
          <w:szCs w:val="26"/>
        </w:rPr>
        <w:t xml:space="preserve">- Пугачевский район - на 195 чел., выплачено </w:t>
      </w:r>
      <w:r w:rsidR="00AF1798" w:rsidRPr="006A6BE4">
        <w:rPr>
          <w:sz w:val="26"/>
          <w:szCs w:val="26"/>
        </w:rPr>
        <w:t xml:space="preserve">больше </w:t>
      </w:r>
      <w:r w:rsidRPr="006A6BE4">
        <w:rPr>
          <w:sz w:val="26"/>
          <w:szCs w:val="26"/>
        </w:rPr>
        <w:t>на 100,35 тыс. руб. или на 2,09%;</w:t>
      </w:r>
    </w:p>
    <w:p w:rsidR="00F93891" w:rsidRPr="006A6BE4" w:rsidRDefault="00F93891" w:rsidP="00F93891">
      <w:pPr>
        <w:pStyle w:val="af8"/>
        <w:jc w:val="both"/>
        <w:rPr>
          <w:sz w:val="26"/>
          <w:szCs w:val="26"/>
        </w:rPr>
      </w:pPr>
      <w:r w:rsidRPr="006A6BE4">
        <w:rPr>
          <w:sz w:val="26"/>
          <w:szCs w:val="26"/>
        </w:rPr>
        <w:t>- Ивантеевский район –</w:t>
      </w:r>
      <w:r w:rsidR="00AF1798" w:rsidRPr="006A6BE4">
        <w:rPr>
          <w:sz w:val="26"/>
          <w:szCs w:val="26"/>
        </w:rPr>
        <w:t xml:space="preserve"> </w:t>
      </w:r>
      <w:r w:rsidRPr="006A6BE4">
        <w:rPr>
          <w:sz w:val="26"/>
          <w:szCs w:val="26"/>
        </w:rPr>
        <w:t xml:space="preserve">на 35 чел., выплачено </w:t>
      </w:r>
      <w:r w:rsidR="00AF1798" w:rsidRPr="006A6BE4">
        <w:rPr>
          <w:sz w:val="26"/>
          <w:szCs w:val="26"/>
        </w:rPr>
        <w:t xml:space="preserve">больше </w:t>
      </w:r>
      <w:r w:rsidRPr="006A6BE4">
        <w:rPr>
          <w:sz w:val="26"/>
          <w:szCs w:val="26"/>
        </w:rPr>
        <w:t>на 28,16 тыс. руб. или на 2,13%;</w:t>
      </w:r>
    </w:p>
    <w:p w:rsidR="00F93891" w:rsidRPr="006A6BE4" w:rsidRDefault="00F93891" w:rsidP="00F93891">
      <w:pPr>
        <w:pStyle w:val="af8"/>
        <w:spacing w:after="240"/>
        <w:jc w:val="both"/>
        <w:rPr>
          <w:sz w:val="26"/>
          <w:szCs w:val="26"/>
        </w:rPr>
      </w:pPr>
      <w:r w:rsidRPr="006A6BE4">
        <w:rPr>
          <w:sz w:val="26"/>
          <w:szCs w:val="26"/>
        </w:rPr>
        <w:t xml:space="preserve">- Хвалынский район – на 92 чел., выплачено </w:t>
      </w:r>
      <w:r w:rsidR="00AF1798" w:rsidRPr="006A6BE4">
        <w:rPr>
          <w:sz w:val="26"/>
          <w:szCs w:val="26"/>
        </w:rPr>
        <w:t xml:space="preserve">больше </w:t>
      </w:r>
      <w:r w:rsidRPr="006A6BE4">
        <w:rPr>
          <w:sz w:val="26"/>
          <w:szCs w:val="26"/>
        </w:rPr>
        <w:t>на 93,46 тыс.</w:t>
      </w:r>
      <w:r w:rsidR="00AF1798" w:rsidRPr="006A6BE4">
        <w:rPr>
          <w:sz w:val="26"/>
          <w:szCs w:val="26"/>
        </w:rPr>
        <w:t xml:space="preserve"> </w:t>
      </w:r>
      <w:r w:rsidRPr="006A6BE4">
        <w:rPr>
          <w:sz w:val="26"/>
          <w:szCs w:val="26"/>
        </w:rPr>
        <w:t>руб. или 3,54%.</w:t>
      </w:r>
    </w:p>
    <w:p w:rsidR="00F93891" w:rsidRPr="006A6BE4" w:rsidRDefault="00F93891" w:rsidP="00F93891">
      <w:pPr>
        <w:numPr>
          <w:ilvl w:val="0"/>
          <w:numId w:val="20"/>
        </w:numPr>
        <w:ind w:left="142" w:hanging="284"/>
        <w:jc w:val="both"/>
        <w:rPr>
          <w:bCs/>
          <w:sz w:val="26"/>
          <w:szCs w:val="26"/>
        </w:rPr>
      </w:pPr>
      <w:r w:rsidRPr="006A6BE4">
        <w:rPr>
          <w:b/>
          <w:bCs/>
          <w:sz w:val="26"/>
          <w:szCs w:val="26"/>
        </w:rPr>
        <w:t xml:space="preserve">Реабилитированным и лицам, пострадавшим от политических репрессий </w:t>
      </w:r>
      <w:r w:rsidRPr="006A6BE4">
        <w:rPr>
          <w:bCs/>
          <w:sz w:val="26"/>
          <w:szCs w:val="26"/>
        </w:rPr>
        <w:t xml:space="preserve">- уменьшение на 87,04 тыс. руб. (среднее ежемесячное уменьшение численности 2 чел.), в том числе наблюдается уменьшение численности получателей и выплаченной суммы </w:t>
      </w:r>
      <w:r w:rsidR="004A03C0" w:rsidRPr="006A6BE4">
        <w:rPr>
          <w:bCs/>
          <w:sz w:val="26"/>
          <w:szCs w:val="26"/>
        </w:rPr>
        <w:t xml:space="preserve">по сравнению с аналогичнымо периодом прошлого года </w:t>
      </w:r>
      <w:r w:rsidRPr="006A6BE4">
        <w:rPr>
          <w:bCs/>
          <w:sz w:val="26"/>
          <w:szCs w:val="26"/>
        </w:rPr>
        <w:t xml:space="preserve">по 5районам: </w:t>
      </w:r>
    </w:p>
    <w:p w:rsidR="00F93891" w:rsidRPr="006A6BE4" w:rsidRDefault="00F93891" w:rsidP="00F93891">
      <w:pPr>
        <w:pStyle w:val="af8"/>
        <w:jc w:val="both"/>
        <w:rPr>
          <w:bCs/>
          <w:sz w:val="26"/>
          <w:szCs w:val="26"/>
        </w:rPr>
      </w:pPr>
      <w:r w:rsidRPr="006A6BE4">
        <w:rPr>
          <w:bCs/>
          <w:sz w:val="26"/>
          <w:szCs w:val="26"/>
        </w:rPr>
        <w:t>- Балаковс</w:t>
      </w:r>
      <w:r w:rsidR="00AF1798" w:rsidRPr="006A6BE4">
        <w:rPr>
          <w:bCs/>
          <w:sz w:val="26"/>
          <w:szCs w:val="26"/>
        </w:rPr>
        <w:t>кий</w:t>
      </w:r>
      <w:r w:rsidRPr="006A6BE4">
        <w:rPr>
          <w:bCs/>
          <w:sz w:val="26"/>
          <w:szCs w:val="26"/>
        </w:rPr>
        <w:t xml:space="preserve"> - на 18 чел., выплачено на 54,4 тыс. руб. или на 5,25% меньше; </w:t>
      </w:r>
    </w:p>
    <w:p w:rsidR="00F93891" w:rsidRPr="006A6BE4" w:rsidRDefault="00F93891" w:rsidP="00F93891">
      <w:pPr>
        <w:pStyle w:val="af8"/>
        <w:jc w:val="both"/>
        <w:rPr>
          <w:bCs/>
          <w:sz w:val="26"/>
          <w:szCs w:val="26"/>
        </w:rPr>
      </w:pPr>
      <w:r w:rsidRPr="006A6BE4">
        <w:rPr>
          <w:bCs/>
          <w:sz w:val="26"/>
          <w:szCs w:val="26"/>
        </w:rPr>
        <w:t>- Духовниц</w:t>
      </w:r>
      <w:r w:rsidR="00AF1798" w:rsidRPr="006A6BE4">
        <w:rPr>
          <w:bCs/>
          <w:sz w:val="26"/>
          <w:szCs w:val="26"/>
        </w:rPr>
        <w:t>кий</w:t>
      </w:r>
      <w:r w:rsidRPr="006A6BE4">
        <w:rPr>
          <w:bCs/>
          <w:sz w:val="26"/>
          <w:szCs w:val="26"/>
        </w:rPr>
        <w:t xml:space="preserve"> – на 1 чел. выплачено на 2,19 тыс. руб. или на 5,62% меньше;</w:t>
      </w:r>
    </w:p>
    <w:p w:rsidR="00F93891" w:rsidRPr="006A6BE4" w:rsidRDefault="00F93891" w:rsidP="00F93891">
      <w:pPr>
        <w:pStyle w:val="af8"/>
        <w:jc w:val="both"/>
        <w:rPr>
          <w:bCs/>
          <w:sz w:val="26"/>
          <w:szCs w:val="26"/>
        </w:rPr>
      </w:pPr>
      <w:r w:rsidRPr="006A6BE4">
        <w:rPr>
          <w:bCs/>
          <w:sz w:val="26"/>
          <w:szCs w:val="26"/>
        </w:rPr>
        <w:t>- Перелюбс</w:t>
      </w:r>
      <w:r w:rsidR="00AF1798" w:rsidRPr="006A6BE4">
        <w:rPr>
          <w:bCs/>
          <w:sz w:val="26"/>
          <w:szCs w:val="26"/>
        </w:rPr>
        <w:t>кий</w:t>
      </w:r>
      <w:r w:rsidRPr="006A6BE4">
        <w:rPr>
          <w:bCs/>
          <w:sz w:val="26"/>
          <w:szCs w:val="26"/>
        </w:rPr>
        <w:t xml:space="preserve"> </w:t>
      </w:r>
      <w:r w:rsidR="004A03C0" w:rsidRPr="006A6BE4">
        <w:rPr>
          <w:bCs/>
          <w:sz w:val="26"/>
          <w:szCs w:val="26"/>
        </w:rPr>
        <w:t xml:space="preserve">- </w:t>
      </w:r>
      <w:r w:rsidRPr="006A6BE4">
        <w:rPr>
          <w:bCs/>
          <w:sz w:val="26"/>
          <w:szCs w:val="26"/>
        </w:rPr>
        <w:t>на 1 чел., выплачено на 12,19 тыс. руб. или на 9,08% меньше;</w:t>
      </w:r>
    </w:p>
    <w:p w:rsidR="00F93891" w:rsidRPr="006A6BE4" w:rsidRDefault="00F93891" w:rsidP="00F93891">
      <w:pPr>
        <w:pStyle w:val="af8"/>
        <w:jc w:val="both"/>
        <w:rPr>
          <w:bCs/>
          <w:sz w:val="26"/>
          <w:szCs w:val="26"/>
        </w:rPr>
      </w:pPr>
      <w:r w:rsidRPr="006A6BE4">
        <w:rPr>
          <w:bCs/>
          <w:sz w:val="26"/>
          <w:szCs w:val="26"/>
        </w:rPr>
        <w:t>- Вольс</w:t>
      </w:r>
      <w:r w:rsidR="00AF1798" w:rsidRPr="006A6BE4">
        <w:rPr>
          <w:bCs/>
          <w:sz w:val="26"/>
          <w:szCs w:val="26"/>
        </w:rPr>
        <w:t>кий</w:t>
      </w:r>
      <w:r w:rsidR="004A03C0" w:rsidRPr="006A6BE4">
        <w:rPr>
          <w:bCs/>
          <w:sz w:val="26"/>
          <w:szCs w:val="26"/>
        </w:rPr>
        <w:t xml:space="preserve"> </w:t>
      </w:r>
      <w:r w:rsidRPr="006A6BE4">
        <w:rPr>
          <w:bCs/>
          <w:sz w:val="26"/>
          <w:szCs w:val="26"/>
        </w:rPr>
        <w:t>– на 6 чел., выплачено на 23,89 тыс. руб., или на 7,49 %,  меньше.</w:t>
      </w:r>
    </w:p>
    <w:p w:rsidR="00F93891" w:rsidRPr="006A6BE4" w:rsidRDefault="00F93891" w:rsidP="00F93891">
      <w:pPr>
        <w:pStyle w:val="af8"/>
        <w:jc w:val="both"/>
        <w:rPr>
          <w:bCs/>
          <w:sz w:val="26"/>
          <w:szCs w:val="26"/>
        </w:rPr>
      </w:pPr>
      <w:r w:rsidRPr="006A6BE4">
        <w:rPr>
          <w:bCs/>
          <w:sz w:val="26"/>
          <w:szCs w:val="26"/>
        </w:rPr>
        <w:t>- Хвалынс</w:t>
      </w:r>
      <w:r w:rsidR="00AF1798" w:rsidRPr="006A6BE4">
        <w:rPr>
          <w:bCs/>
          <w:sz w:val="26"/>
          <w:szCs w:val="26"/>
        </w:rPr>
        <w:t>кий</w:t>
      </w:r>
      <w:r w:rsidRPr="006A6BE4">
        <w:rPr>
          <w:bCs/>
          <w:sz w:val="26"/>
          <w:szCs w:val="26"/>
        </w:rPr>
        <w:t xml:space="preserve"> –</w:t>
      </w:r>
      <w:r w:rsidR="00AF1798" w:rsidRPr="006A6BE4">
        <w:rPr>
          <w:bCs/>
          <w:sz w:val="26"/>
          <w:szCs w:val="26"/>
        </w:rPr>
        <w:t xml:space="preserve"> </w:t>
      </w:r>
      <w:r w:rsidRPr="006A6BE4">
        <w:rPr>
          <w:bCs/>
          <w:sz w:val="26"/>
          <w:szCs w:val="26"/>
        </w:rPr>
        <w:t xml:space="preserve">на 2 чел., выплачено на 6,8 тыс. руб или 13,62% меньше; </w:t>
      </w:r>
    </w:p>
    <w:p w:rsidR="00F93891" w:rsidRPr="006A6BE4" w:rsidRDefault="004A03C0" w:rsidP="00F93891">
      <w:pPr>
        <w:pStyle w:val="af8"/>
        <w:jc w:val="both"/>
        <w:rPr>
          <w:bCs/>
          <w:sz w:val="26"/>
          <w:szCs w:val="26"/>
        </w:rPr>
      </w:pPr>
      <w:r w:rsidRPr="006A6BE4">
        <w:rPr>
          <w:bCs/>
          <w:sz w:val="26"/>
          <w:szCs w:val="26"/>
        </w:rPr>
        <w:t>При сохранившейся численности</w:t>
      </w:r>
      <w:r w:rsidR="00F93891" w:rsidRPr="006A6BE4">
        <w:rPr>
          <w:bCs/>
          <w:sz w:val="26"/>
          <w:szCs w:val="26"/>
        </w:rPr>
        <w:t xml:space="preserve">: </w:t>
      </w:r>
    </w:p>
    <w:p w:rsidR="00AF1798" w:rsidRPr="006A6BE4" w:rsidRDefault="00F93891" w:rsidP="00F93891">
      <w:pPr>
        <w:pStyle w:val="af8"/>
        <w:jc w:val="both"/>
        <w:rPr>
          <w:bCs/>
          <w:sz w:val="26"/>
          <w:szCs w:val="26"/>
        </w:rPr>
      </w:pPr>
      <w:r w:rsidRPr="006A6BE4">
        <w:rPr>
          <w:bCs/>
          <w:sz w:val="26"/>
          <w:szCs w:val="26"/>
        </w:rPr>
        <w:t>Ивантеевск</w:t>
      </w:r>
      <w:r w:rsidR="00AF1798" w:rsidRPr="006A6BE4">
        <w:rPr>
          <w:bCs/>
          <w:sz w:val="26"/>
          <w:szCs w:val="26"/>
        </w:rPr>
        <w:t xml:space="preserve">ий - </w:t>
      </w:r>
      <w:r w:rsidRPr="006A6BE4">
        <w:rPr>
          <w:bCs/>
          <w:sz w:val="26"/>
          <w:szCs w:val="26"/>
        </w:rPr>
        <w:t xml:space="preserve">выплачено </w:t>
      </w:r>
      <w:r w:rsidR="00AF1798" w:rsidRPr="006A6BE4">
        <w:rPr>
          <w:bCs/>
          <w:sz w:val="26"/>
          <w:szCs w:val="26"/>
        </w:rPr>
        <w:t xml:space="preserve">больше </w:t>
      </w:r>
      <w:r w:rsidRPr="006A6BE4">
        <w:rPr>
          <w:bCs/>
          <w:sz w:val="26"/>
          <w:szCs w:val="26"/>
        </w:rPr>
        <w:t xml:space="preserve">на 2,27 тыс. руб </w:t>
      </w:r>
      <w:r w:rsidR="00AF1798" w:rsidRPr="006A6BE4">
        <w:rPr>
          <w:bCs/>
          <w:sz w:val="26"/>
          <w:szCs w:val="26"/>
        </w:rPr>
        <w:t>или на 5,31%;</w:t>
      </w:r>
    </w:p>
    <w:p w:rsidR="00AF1798" w:rsidRPr="006A6BE4" w:rsidRDefault="00F93891" w:rsidP="00F93891">
      <w:pPr>
        <w:pStyle w:val="af8"/>
        <w:jc w:val="both"/>
        <w:rPr>
          <w:bCs/>
          <w:sz w:val="26"/>
          <w:szCs w:val="26"/>
        </w:rPr>
      </w:pPr>
      <w:r w:rsidRPr="006A6BE4">
        <w:rPr>
          <w:bCs/>
          <w:sz w:val="26"/>
          <w:szCs w:val="26"/>
        </w:rPr>
        <w:t xml:space="preserve"> </w:t>
      </w:r>
      <w:r w:rsidR="00AF1798" w:rsidRPr="006A6BE4">
        <w:rPr>
          <w:bCs/>
          <w:sz w:val="26"/>
          <w:szCs w:val="26"/>
        </w:rPr>
        <w:t xml:space="preserve">Краснопартизанский -  меньше </w:t>
      </w:r>
      <w:r w:rsidRPr="006A6BE4">
        <w:rPr>
          <w:bCs/>
          <w:sz w:val="26"/>
          <w:szCs w:val="26"/>
        </w:rPr>
        <w:t>на  2,81 тыс. руб. или на 6,</w:t>
      </w:r>
      <w:r w:rsidR="004A03C0" w:rsidRPr="006A6BE4">
        <w:rPr>
          <w:bCs/>
          <w:sz w:val="26"/>
          <w:szCs w:val="26"/>
        </w:rPr>
        <w:t xml:space="preserve">99% </w:t>
      </w:r>
    </w:p>
    <w:p w:rsidR="00F93891" w:rsidRPr="006A6BE4" w:rsidRDefault="00F93891" w:rsidP="00F93891">
      <w:pPr>
        <w:pStyle w:val="af8"/>
        <w:jc w:val="both"/>
        <w:rPr>
          <w:bCs/>
          <w:sz w:val="26"/>
          <w:szCs w:val="26"/>
        </w:rPr>
      </w:pPr>
      <w:r w:rsidRPr="006A6BE4">
        <w:rPr>
          <w:bCs/>
          <w:sz w:val="26"/>
          <w:szCs w:val="26"/>
        </w:rPr>
        <w:t>При увеличении численности на 1 льготополучателя  по 2 районам:</w:t>
      </w:r>
    </w:p>
    <w:p w:rsidR="00F93891" w:rsidRPr="006A6BE4" w:rsidRDefault="00F93891" w:rsidP="00F93891">
      <w:pPr>
        <w:pStyle w:val="af8"/>
        <w:jc w:val="both"/>
        <w:rPr>
          <w:bCs/>
          <w:sz w:val="26"/>
          <w:szCs w:val="26"/>
        </w:rPr>
      </w:pPr>
      <w:r w:rsidRPr="006A6BE4">
        <w:rPr>
          <w:bCs/>
          <w:sz w:val="26"/>
          <w:szCs w:val="26"/>
        </w:rPr>
        <w:t>-  Пугачевс</w:t>
      </w:r>
      <w:r w:rsidR="00AF1798" w:rsidRPr="006A6BE4">
        <w:rPr>
          <w:bCs/>
          <w:sz w:val="26"/>
          <w:szCs w:val="26"/>
        </w:rPr>
        <w:t>кий</w:t>
      </w:r>
      <w:r w:rsidRPr="006A6BE4">
        <w:rPr>
          <w:bCs/>
          <w:sz w:val="26"/>
          <w:szCs w:val="26"/>
        </w:rPr>
        <w:t xml:space="preserve"> - выплачено </w:t>
      </w:r>
      <w:r w:rsidR="004A03C0" w:rsidRPr="006A6BE4">
        <w:rPr>
          <w:bCs/>
          <w:sz w:val="26"/>
          <w:szCs w:val="26"/>
        </w:rPr>
        <w:t xml:space="preserve">меньше </w:t>
      </w:r>
      <w:r w:rsidRPr="006A6BE4">
        <w:rPr>
          <w:bCs/>
          <w:sz w:val="26"/>
          <w:szCs w:val="26"/>
        </w:rPr>
        <w:t xml:space="preserve">на 1,95 </w:t>
      </w:r>
      <w:r w:rsidR="004A03C0" w:rsidRPr="006A6BE4">
        <w:rPr>
          <w:bCs/>
          <w:sz w:val="26"/>
          <w:szCs w:val="26"/>
        </w:rPr>
        <w:t>тыс. руб. или на 1,68%;</w:t>
      </w:r>
    </w:p>
    <w:p w:rsidR="00F93891" w:rsidRPr="006A6BE4" w:rsidRDefault="00F93891" w:rsidP="00F93891">
      <w:pPr>
        <w:pStyle w:val="af8"/>
        <w:jc w:val="both"/>
        <w:rPr>
          <w:bCs/>
          <w:sz w:val="26"/>
          <w:szCs w:val="26"/>
        </w:rPr>
      </w:pPr>
      <w:r w:rsidRPr="006A6BE4">
        <w:rPr>
          <w:bCs/>
          <w:sz w:val="26"/>
          <w:szCs w:val="26"/>
        </w:rPr>
        <w:t>- Воскресенс</w:t>
      </w:r>
      <w:r w:rsidR="00AF1798" w:rsidRPr="006A6BE4">
        <w:rPr>
          <w:bCs/>
          <w:sz w:val="26"/>
          <w:szCs w:val="26"/>
        </w:rPr>
        <w:t>кий</w:t>
      </w:r>
      <w:r w:rsidRPr="006A6BE4">
        <w:rPr>
          <w:bCs/>
          <w:sz w:val="26"/>
          <w:szCs w:val="26"/>
        </w:rPr>
        <w:t xml:space="preserve"> – выплачено </w:t>
      </w:r>
      <w:r w:rsidR="004A03C0" w:rsidRPr="006A6BE4">
        <w:rPr>
          <w:bCs/>
          <w:sz w:val="26"/>
          <w:szCs w:val="26"/>
        </w:rPr>
        <w:t xml:space="preserve">больше </w:t>
      </w:r>
      <w:r w:rsidRPr="006A6BE4">
        <w:rPr>
          <w:bCs/>
          <w:sz w:val="26"/>
          <w:szCs w:val="26"/>
        </w:rPr>
        <w:t>на 4,92 тыс.</w:t>
      </w:r>
      <w:r w:rsidR="004A03C0" w:rsidRPr="006A6BE4">
        <w:rPr>
          <w:bCs/>
          <w:sz w:val="26"/>
          <w:szCs w:val="26"/>
        </w:rPr>
        <w:t xml:space="preserve"> </w:t>
      </w:r>
      <w:r w:rsidRPr="006A6BE4">
        <w:rPr>
          <w:bCs/>
          <w:sz w:val="26"/>
          <w:szCs w:val="26"/>
        </w:rPr>
        <w:t>руб. или 9</w:t>
      </w:r>
      <w:r w:rsidR="004A03C0" w:rsidRPr="006A6BE4">
        <w:rPr>
          <w:bCs/>
          <w:sz w:val="26"/>
          <w:szCs w:val="26"/>
        </w:rPr>
        <w:t>,0</w:t>
      </w:r>
      <w:r w:rsidRPr="006A6BE4">
        <w:rPr>
          <w:bCs/>
          <w:sz w:val="26"/>
          <w:szCs w:val="26"/>
        </w:rPr>
        <w:t>%.</w:t>
      </w:r>
    </w:p>
    <w:p w:rsidR="00594B84" w:rsidRPr="006A6BE4" w:rsidRDefault="00594B84" w:rsidP="00553190">
      <w:pPr>
        <w:pStyle w:val="af8"/>
        <w:jc w:val="both"/>
        <w:rPr>
          <w:bCs/>
          <w:sz w:val="26"/>
          <w:szCs w:val="26"/>
        </w:rPr>
      </w:pPr>
    </w:p>
    <w:p w:rsidR="00817A8A" w:rsidRPr="006A6BE4" w:rsidRDefault="00363EF4" w:rsidP="00817A8A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6A6BE4">
        <w:rPr>
          <w:b/>
          <w:sz w:val="26"/>
          <w:szCs w:val="26"/>
        </w:rPr>
        <w:t>По ЕДВ на ЖКУ в</w:t>
      </w:r>
      <w:r w:rsidR="00817A8A" w:rsidRPr="006A6BE4">
        <w:rPr>
          <w:b/>
          <w:sz w:val="26"/>
          <w:szCs w:val="26"/>
        </w:rPr>
        <w:t xml:space="preserve"> </w:t>
      </w:r>
      <w:r w:rsidR="00294851" w:rsidRPr="006A6BE4">
        <w:rPr>
          <w:b/>
          <w:sz w:val="26"/>
          <w:szCs w:val="26"/>
        </w:rPr>
        <w:t>1 полугодие</w:t>
      </w:r>
      <w:r w:rsidR="00817A8A" w:rsidRPr="006A6BE4">
        <w:rPr>
          <w:b/>
          <w:sz w:val="26"/>
          <w:szCs w:val="26"/>
        </w:rPr>
        <w:t xml:space="preserve">е 2015 года произошло уменьшение суммы выплат на </w:t>
      </w:r>
      <w:r w:rsidR="00D66777" w:rsidRPr="006A6BE4">
        <w:rPr>
          <w:b/>
          <w:sz w:val="26"/>
          <w:szCs w:val="26"/>
        </w:rPr>
        <w:t>75819,16</w:t>
      </w:r>
      <w:r w:rsidR="00817A8A" w:rsidRPr="006A6BE4">
        <w:rPr>
          <w:b/>
          <w:sz w:val="26"/>
          <w:szCs w:val="26"/>
        </w:rPr>
        <w:t xml:space="preserve"> тыс. руб. или </w:t>
      </w:r>
      <w:r w:rsidR="00D66777" w:rsidRPr="006A6BE4">
        <w:rPr>
          <w:b/>
          <w:sz w:val="26"/>
          <w:szCs w:val="26"/>
        </w:rPr>
        <w:t>16,57</w:t>
      </w:r>
      <w:r w:rsidR="00817A8A" w:rsidRPr="006A6BE4">
        <w:rPr>
          <w:b/>
          <w:sz w:val="26"/>
          <w:szCs w:val="26"/>
        </w:rPr>
        <w:t>%.</w:t>
      </w:r>
    </w:p>
    <w:p w:rsidR="00B20E19" w:rsidRPr="006A6BE4" w:rsidRDefault="00B20E19" w:rsidP="00B20E19">
      <w:pPr>
        <w:ind w:firstLine="708"/>
        <w:jc w:val="right"/>
      </w:pPr>
      <w:r w:rsidRPr="006A6BE4">
        <w:t>Таблица  4</w:t>
      </w:r>
    </w:p>
    <w:p w:rsidR="00B20E19" w:rsidRPr="006A6BE4" w:rsidRDefault="00B20E19" w:rsidP="00B20E19">
      <w:pPr>
        <w:jc w:val="center"/>
        <w:rPr>
          <w:b/>
          <w:sz w:val="26"/>
          <w:szCs w:val="26"/>
        </w:rPr>
      </w:pPr>
      <w:r w:rsidRPr="006A6BE4">
        <w:rPr>
          <w:b/>
          <w:sz w:val="26"/>
          <w:szCs w:val="26"/>
        </w:rPr>
        <w:t xml:space="preserve">Анализ численности получателей и перечисления денежных средств  по ЕДВ ЖКУ </w:t>
      </w:r>
    </w:p>
    <w:tbl>
      <w:tblPr>
        <w:tblW w:w="10119" w:type="dxa"/>
        <w:jc w:val="center"/>
        <w:tblInd w:w="679" w:type="dxa"/>
        <w:tblLayout w:type="fixed"/>
        <w:tblLook w:val="04A0" w:firstRow="1" w:lastRow="0" w:firstColumn="1" w:lastColumn="0" w:noHBand="0" w:noVBand="1"/>
      </w:tblPr>
      <w:tblGrid>
        <w:gridCol w:w="1658"/>
        <w:gridCol w:w="979"/>
        <w:gridCol w:w="993"/>
        <w:gridCol w:w="850"/>
        <w:gridCol w:w="851"/>
        <w:gridCol w:w="1275"/>
        <w:gridCol w:w="1276"/>
        <w:gridCol w:w="1276"/>
        <w:gridCol w:w="961"/>
      </w:tblGrid>
      <w:tr w:rsidR="00794E53" w:rsidRPr="006A6BE4" w:rsidTr="00FA3E21">
        <w:trPr>
          <w:trHeight w:val="457"/>
          <w:jc w:val="center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E53" w:rsidRPr="006A6BE4" w:rsidRDefault="00794E53" w:rsidP="00EF5137">
            <w:pPr>
              <w:jc w:val="center"/>
              <w:rPr>
                <w:i/>
                <w:sz w:val="20"/>
                <w:szCs w:val="20"/>
              </w:rPr>
            </w:pPr>
            <w:r w:rsidRPr="006A6BE4">
              <w:rPr>
                <w:i/>
                <w:sz w:val="20"/>
                <w:szCs w:val="20"/>
              </w:rPr>
              <w:t>Наименование мер социальной поддержки  (в т.ч. по районам)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E53" w:rsidRPr="006A6BE4" w:rsidRDefault="00794E53" w:rsidP="00EF5137">
            <w:pPr>
              <w:jc w:val="center"/>
              <w:rPr>
                <w:bCs/>
                <w:i/>
                <w:sz w:val="20"/>
                <w:szCs w:val="20"/>
              </w:rPr>
            </w:pPr>
            <w:r w:rsidRPr="006A6BE4">
              <w:rPr>
                <w:bCs/>
                <w:i/>
                <w:sz w:val="20"/>
                <w:szCs w:val="20"/>
              </w:rPr>
              <w:t>Численность (чел.)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94E53" w:rsidRPr="006A6BE4" w:rsidRDefault="00794E53" w:rsidP="00794E53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6A6BE4">
              <w:rPr>
                <w:i/>
                <w:sz w:val="20"/>
                <w:szCs w:val="20"/>
              </w:rPr>
              <w:t>Прирост, +/-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94E53" w:rsidRPr="006A6BE4" w:rsidRDefault="00794E53" w:rsidP="00794E53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proofErr w:type="gramStart"/>
            <w:r w:rsidRPr="006A6BE4">
              <w:rPr>
                <w:i/>
                <w:sz w:val="20"/>
                <w:szCs w:val="20"/>
              </w:rPr>
              <w:t>Исполне</w:t>
            </w:r>
            <w:r w:rsidR="00AF1798" w:rsidRPr="006A6BE4">
              <w:rPr>
                <w:i/>
                <w:sz w:val="20"/>
                <w:szCs w:val="20"/>
              </w:rPr>
              <w:t>-</w:t>
            </w:r>
            <w:r w:rsidRPr="006A6BE4">
              <w:rPr>
                <w:i/>
                <w:sz w:val="20"/>
                <w:szCs w:val="20"/>
              </w:rPr>
              <w:t>ние</w:t>
            </w:r>
            <w:proofErr w:type="gramEnd"/>
            <w:r w:rsidRPr="006A6BE4">
              <w:rPr>
                <w:i/>
                <w:sz w:val="20"/>
                <w:szCs w:val="20"/>
              </w:rPr>
              <w:t>, в %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E53" w:rsidRPr="006A6BE4" w:rsidRDefault="00794E53" w:rsidP="00EF5137">
            <w:pPr>
              <w:jc w:val="center"/>
              <w:rPr>
                <w:i/>
                <w:sz w:val="20"/>
                <w:szCs w:val="20"/>
              </w:rPr>
            </w:pPr>
            <w:r w:rsidRPr="006A6BE4">
              <w:rPr>
                <w:i/>
                <w:sz w:val="20"/>
                <w:szCs w:val="20"/>
              </w:rPr>
              <w:t>Кассовый расход                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94E53" w:rsidRPr="006A6BE4" w:rsidRDefault="00794E53" w:rsidP="00AD3C86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6A6BE4">
              <w:rPr>
                <w:i/>
                <w:sz w:val="20"/>
                <w:szCs w:val="20"/>
              </w:rPr>
              <w:t>Прирост, +/- 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94E53" w:rsidRPr="006A6BE4" w:rsidRDefault="00794E53" w:rsidP="00AD3C86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proofErr w:type="gramStart"/>
            <w:r w:rsidRPr="006A6BE4">
              <w:rPr>
                <w:i/>
                <w:sz w:val="20"/>
                <w:szCs w:val="20"/>
              </w:rPr>
              <w:t>Исполне</w:t>
            </w:r>
            <w:r w:rsidR="00AF1798" w:rsidRPr="006A6BE4">
              <w:rPr>
                <w:i/>
                <w:sz w:val="20"/>
                <w:szCs w:val="20"/>
              </w:rPr>
              <w:t>-</w:t>
            </w:r>
            <w:r w:rsidRPr="006A6BE4">
              <w:rPr>
                <w:i/>
                <w:sz w:val="20"/>
                <w:szCs w:val="20"/>
              </w:rPr>
              <w:t>ние</w:t>
            </w:r>
            <w:proofErr w:type="gramEnd"/>
            <w:r w:rsidRPr="006A6BE4">
              <w:rPr>
                <w:i/>
                <w:sz w:val="20"/>
                <w:szCs w:val="20"/>
              </w:rPr>
              <w:t>, в % </w:t>
            </w:r>
          </w:p>
        </w:tc>
      </w:tr>
      <w:tr w:rsidR="000858BA" w:rsidRPr="006A6BE4" w:rsidTr="00FA3E21">
        <w:trPr>
          <w:trHeight w:val="662"/>
          <w:jc w:val="center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8BA" w:rsidRPr="006A6BE4" w:rsidRDefault="000858BA" w:rsidP="00EF5137">
            <w:pPr>
              <w:rPr>
                <w:i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58BA" w:rsidRPr="006A6BE4" w:rsidRDefault="00294851" w:rsidP="000858BA">
            <w:pPr>
              <w:jc w:val="center"/>
              <w:rPr>
                <w:i/>
                <w:sz w:val="16"/>
                <w:szCs w:val="20"/>
              </w:rPr>
            </w:pPr>
            <w:r w:rsidRPr="006A6BE4">
              <w:rPr>
                <w:i/>
                <w:sz w:val="16"/>
                <w:szCs w:val="20"/>
              </w:rPr>
              <w:t>1 полугодие</w:t>
            </w:r>
            <w:r w:rsidR="000858BA" w:rsidRPr="006A6BE4">
              <w:rPr>
                <w:i/>
                <w:sz w:val="16"/>
                <w:szCs w:val="20"/>
              </w:rPr>
              <w:t xml:space="preserve"> 2015г.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58BA" w:rsidRPr="006A6BE4" w:rsidRDefault="00294851" w:rsidP="000858BA">
            <w:pPr>
              <w:jc w:val="center"/>
              <w:rPr>
                <w:i/>
                <w:sz w:val="16"/>
                <w:szCs w:val="20"/>
              </w:rPr>
            </w:pPr>
            <w:r w:rsidRPr="006A6BE4">
              <w:rPr>
                <w:i/>
                <w:sz w:val="16"/>
                <w:szCs w:val="20"/>
              </w:rPr>
              <w:t>1 полугодие</w:t>
            </w:r>
            <w:r w:rsidR="000858BA" w:rsidRPr="006A6BE4">
              <w:rPr>
                <w:i/>
                <w:sz w:val="16"/>
                <w:szCs w:val="20"/>
              </w:rPr>
              <w:t xml:space="preserve"> 2014г.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8BA" w:rsidRPr="006A6BE4" w:rsidRDefault="000858BA" w:rsidP="00EF5137">
            <w:pPr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8BA" w:rsidRPr="006A6BE4" w:rsidRDefault="000858BA" w:rsidP="00EF5137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58BA" w:rsidRPr="006A6BE4" w:rsidRDefault="00294851" w:rsidP="001F7730">
            <w:pPr>
              <w:jc w:val="center"/>
              <w:rPr>
                <w:i/>
                <w:sz w:val="18"/>
                <w:szCs w:val="20"/>
              </w:rPr>
            </w:pPr>
            <w:r w:rsidRPr="006A6BE4">
              <w:rPr>
                <w:i/>
                <w:sz w:val="18"/>
                <w:szCs w:val="20"/>
              </w:rPr>
              <w:t>1 полугодие</w:t>
            </w:r>
            <w:r w:rsidR="000858BA" w:rsidRPr="006A6BE4">
              <w:rPr>
                <w:i/>
                <w:sz w:val="18"/>
                <w:szCs w:val="20"/>
              </w:rPr>
              <w:t xml:space="preserve"> 2015г.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58BA" w:rsidRPr="006A6BE4" w:rsidRDefault="00294851" w:rsidP="001F7730">
            <w:pPr>
              <w:jc w:val="center"/>
              <w:rPr>
                <w:i/>
                <w:sz w:val="18"/>
                <w:szCs w:val="20"/>
              </w:rPr>
            </w:pPr>
            <w:r w:rsidRPr="006A6BE4">
              <w:rPr>
                <w:i/>
                <w:sz w:val="18"/>
                <w:szCs w:val="20"/>
              </w:rPr>
              <w:t>1 полугодие</w:t>
            </w:r>
            <w:r w:rsidR="000858BA" w:rsidRPr="006A6BE4">
              <w:rPr>
                <w:i/>
                <w:sz w:val="18"/>
                <w:szCs w:val="20"/>
              </w:rPr>
              <w:t xml:space="preserve"> 2014г.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BA" w:rsidRPr="006A6BE4" w:rsidRDefault="000858BA" w:rsidP="00EF5137">
            <w:pPr>
              <w:rPr>
                <w:i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BA" w:rsidRPr="006A6BE4" w:rsidRDefault="000858BA" w:rsidP="00EF5137">
            <w:pPr>
              <w:rPr>
                <w:i/>
                <w:sz w:val="20"/>
                <w:szCs w:val="20"/>
              </w:rPr>
            </w:pPr>
          </w:p>
        </w:tc>
      </w:tr>
      <w:tr w:rsidR="00B20E19" w:rsidRPr="006A6BE4" w:rsidTr="00FA3E21">
        <w:trPr>
          <w:trHeight w:val="187"/>
          <w:jc w:val="center"/>
        </w:trPr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E19" w:rsidRPr="006A6BE4" w:rsidRDefault="00B20E19" w:rsidP="00EF5137">
            <w:pPr>
              <w:jc w:val="center"/>
              <w:rPr>
                <w:bCs/>
                <w:sz w:val="16"/>
                <w:szCs w:val="16"/>
              </w:rPr>
            </w:pPr>
            <w:r w:rsidRPr="006A6BE4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20E19" w:rsidRPr="006A6BE4" w:rsidRDefault="00B20E19" w:rsidP="00EF5137">
            <w:pPr>
              <w:jc w:val="center"/>
              <w:rPr>
                <w:bCs/>
                <w:sz w:val="16"/>
                <w:szCs w:val="16"/>
              </w:rPr>
            </w:pPr>
            <w:r w:rsidRPr="006A6BE4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20E19" w:rsidRPr="006A6BE4" w:rsidRDefault="00B20E19" w:rsidP="00EF5137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6A6BE4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20E19" w:rsidRPr="006A6BE4" w:rsidRDefault="00B20E19" w:rsidP="00EF5137">
            <w:pPr>
              <w:jc w:val="center"/>
              <w:rPr>
                <w:bCs/>
                <w:sz w:val="16"/>
                <w:szCs w:val="16"/>
              </w:rPr>
            </w:pPr>
            <w:r w:rsidRPr="006A6BE4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20E19" w:rsidRPr="006A6BE4" w:rsidRDefault="00B20E19" w:rsidP="00EF5137">
            <w:pPr>
              <w:jc w:val="center"/>
              <w:rPr>
                <w:bCs/>
                <w:sz w:val="16"/>
                <w:szCs w:val="16"/>
              </w:rPr>
            </w:pPr>
            <w:r w:rsidRPr="006A6BE4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20E19" w:rsidRPr="006A6BE4" w:rsidRDefault="00B20E19" w:rsidP="00EF5137">
            <w:pPr>
              <w:jc w:val="center"/>
              <w:rPr>
                <w:bCs/>
                <w:sz w:val="16"/>
                <w:szCs w:val="16"/>
              </w:rPr>
            </w:pPr>
            <w:r w:rsidRPr="006A6BE4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E19" w:rsidRPr="006A6BE4" w:rsidRDefault="00B20E19" w:rsidP="00EF5137">
            <w:pPr>
              <w:jc w:val="center"/>
              <w:rPr>
                <w:bCs/>
                <w:sz w:val="16"/>
                <w:szCs w:val="16"/>
              </w:rPr>
            </w:pPr>
            <w:r w:rsidRPr="006A6BE4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E19" w:rsidRPr="006A6BE4" w:rsidRDefault="00B20E19" w:rsidP="00EF5137">
            <w:pPr>
              <w:jc w:val="center"/>
              <w:rPr>
                <w:bCs/>
                <w:sz w:val="16"/>
                <w:szCs w:val="16"/>
              </w:rPr>
            </w:pPr>
            <w:r w:rsidRPr="006A6BE4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E19" w:rsidRPr="006A6BE4" w:rsidRDefault="00B20E19" w:rsidP="00EF5137">
            <w:pPr>
              <w:jc w:val="center"/>
              <w:rPr>
                <w:bCs/>
                <w:sz w:val="16"/>
                <w:szCs w:val="16"/>
              </w:rPr>
            </w:pPr>
            <w:r w:rsidRPr="006A6BE4">
              <w:rPr>
                <w:bCs/>
                <w:sz w:val="16"/>
                <w:szCs w:val="16"/>
              </w:rPr>
              <w:t>9</w:t>
            </w:r>
          </w:p>
        </w:tc>
      </w:tr>
      <w:tr w:rsidR="00073583" w:rsidRPr="006A6BE4" w:rsidTr="00FA3E21">
        <w:trPr>
          <w:trHeight w:val="387"/>
          <w:jc w:val="center"/>
        </w:trPr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vAlign w:val="bottom"/>
            <w:hideMark/>
          </w:tcPr>
          <w:p w:rsidR="00073583" w:rsidRPr="006A6BE4" w:rsidRDefault="00073583" w:rsidP="00794E53">
            <w:pPr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ЕДВ ЖКУ (ИТОГО)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73583" w:rsidRPr="006A6BE4" w:rsidRDefault="00073583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73 685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73583" w:rsidRPr="006A6BE4" w:rsidRDefault="00073583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76 738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73583" w:rsidRPr="006A6BE4" w:rsidRDefault="00073583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-3 053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73583" w:rsidRPr="006A6BE4" w:rsidRDefault="00073583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96,02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73583" w:rsidRPr="006A6BE4" w:rsidRDefault="00073583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381 757,55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73583" w:rsidRPr="006A6BE4" w:rsidRDefault="00073583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457 576,71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73583" w:rsidRPr="006A6BE4" w:rsidRDefault="00073583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-75 819,16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73583" w:rsidRPr="006A6BE4" w:rsidRDefault="00073583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83,43</w:t>
            </w:r>
          </w:p>
        </w:tc>
      </w:tr>
      <w:tr w:rsidR="00073583" w:rsidRPr="006A6BE4" w:rsidTr="00FA3E21">
        <w:trPr>
          <w:trHeight w:val="146"/>
          <w:jc w:val="center"/>
        </w:trPr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vAlign w:val="bottom"/>
            <w:hideMark/>
          </w:tcPr>
          <w:p w:rsidR="00073583" w:rsidRPr="006A6BE4" w:rsidRDefault="00073583" w:rsidP="00794E53">
            <w:pPr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кроме того услуги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73583" w:rsidRPr="006A6BE4" w:rsidRDefault="00073583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73583" w:rsidRPr="006A6BE4" w:rsidRDefault="00073583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73583" w:rsidRPr="006A6BE4" w:rsidRDefault="00073583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73583" w:rsidRPr="006A6BE4" w:rsidRDefault="00073583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73583" w:rsidRPr="006A6BE4" w:rsidRDefault="0007358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6BE4">
              <w:rPr>
                <w:b/>
                <w:bCs/>
                <w:i/>
                <w:iCs/>
                <w:sz w:val="20"/>
                <w:szCs w:val="20"/>
              </w:rPr>
              <w:t>5 367,51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73583" w:rsidRPr="006A6BE4" w:rsidRDefault="0007358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6BE4">
              <w:rPr>
                <w:b/>
                <w:bCs/>
                <w:i/>
                <w:iCs/>
                <w:sz w:val="20"/>
                <w:szCs w:val="20"/>
              </w:rPr>
              <w:t>6 508,48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73583" w:rsidRPr="006A6BE4" w:rsidRDefault="0007358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6BE4">
              <w:rPr>
                <w:b/>
                <w:bCs/>
                <w:i/>
                <w:iCs/>
                <w:sz w:val="20"/>
                <w:szCs w:val="20"/>
              </w:rPr>
              <w:t>-1 140,97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73583" w:rsidRPr="006A6BE4" w:rsidRDefault="0007358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6BE4">
              <w:rPr>
                <w:b/>
                <w:bCs/>
                <w:i/>
                <w:iCs/>
                <w:sz w:val="20"/>
                <w:szCs w:val="20"/>
              </w:rPr>
              <w:t>82,47</w:t>
            </w:r>
          </w:p>
        </w:tc>
      </w:tr>
      <w:tr w:rsidR="00073583" w:rsidRPr="006A6BE4" w:rsidTr="00FA3E21">
        <w:trPr>
          <w:trHeight w:val="387"/>
          <w:jc w:val="center"/>
        </w:trPr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583" w:rsidRPr="006A6BE4" w:rsidRDefault="00073583" w:rsidP="00794E53">
            <w:pPr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Ветераны труда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583" w:rsidRPr="006A6BE4" w:rsidRDefault="00073583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37 943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583" w:rsidRPr="006A6BE4" w:rsidRDefault="00073583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39 073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583" w:rsidRPr="006A6BE4" w:rsidRDefault="00073583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-1 130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583" w:rsidRPr="006A6BE4" w:rsidRDefault="00073583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97,11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583" w:rsidRPr="006A6BE4" w:rsidRDefault="00073583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188 044,29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83" w:rsidRPr="006A6BE4" w:rsidRDefault="00073583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222 103,49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83" w:rsidRPr="006A6BE4" w:rsidRDefault="00073583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-34 059,20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83" w:rsidRPr="006A6BE4" w:rsidRDefault="00073583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84,67</w:t>
            </w:r>
          </w:p>
        </w:tc>
      </w:tr>
      <w:tr w:rsidR="00073583" w:rsidRPr="006A6BE4" w:rsidTr="00FA3E21">
        <w:trPr>
          <w:trHeight w:val="387"/>
          <w:jc w:val="center"/>
        </w:trPr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583" w:rsidRPr="006A6BE4" w:rsidRDefault="00073583" w:rsidP="00794E53">
            <w:pPr>
              <w:rPr>
                <w:b/>
                <w:bCs/>
                <w:sz w:val="18"/>
                <w:szCs w:val="18"/>
              </w:rPr>
            </w:pPr>
            <w:r w:rsidRPr="006A6BE4">
              <w:rPr>
                <w:b/>
                <w:bCs/>
                <w:sz w:val="18"/>
                <w:szCs w:val="18"/>
              </w:rPr>
              <w:t>Реабилитированные и лица, пострадавшие  от политических репрессий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583" w:rsidRPr="006A6BE4" w:rsidRDefault="00073583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654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583" w:rsidRPr="006A6BE4" w:rsidRDefault="00073583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717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583" w:rsidRPr="006A6BE4" w:rsidRDefault="00073583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-63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583" w:rsidRPr="006A6BE4" w:rsidRDefault="00073583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91,21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583" w:rsidRPr="006A6BE4" w:rsidRDefault="00073583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4 758,66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83" w:rsidRPr="006A6BE4" w:rsidRDefault="00073583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7 393,37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83" w:rsidRPr="006A6BE4" w:rsidRDefault="00073583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-2 634,71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83" w:rsidRPr="006A6BE4" w:rsidRDefault="00073583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64,36</w:t>
            </w:r>
          </w:p>
        </w:tc>
      </w:tr>
      <w:tr w:rsidR="00073583" w:rsidRPr="006A6BE4" w:rsidTr="00FA3E21">
        <w:trPr>
          <w:trHeight w:val="387"/>
          <w:jc w:val="center"/>
        </w:trPr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583" w:rsidRPr="006A6BE4" w:rsidRDefault="00073583" w:rsidP="00794E53">
            <w:pPr>
              <w:rPr>
                <w:b/>
                <w:bCs/>
                <w:sz w:val="18"/>
                <w:szCs w:val="18"/>
              </w:rPr>
            </w:pPr>
            <w:r w:rsidRPr="006A6BE4">
              <w:rPr>
                <w:b/>
                <w:bCs/>
                <w:sz w:val="18"/>
                <w:szCs w:val="18"/>
              </w:rPr>
              <w:t>Ветераны труда Саратовской области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583" w:rsidRPr="006A6BE4" w:rsidRDefault="00073583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24 195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583" w:rsidRPr="006A6BE4" w:rsidRDefault="00073583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25 169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583" w:rsidRPr="006A6BE4" w:rsidRDefault="00073583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-974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583" w:rsidRPr="006A6BE4" w:rsidRDefault="00073583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96,13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583" w:rsidRPr="006A6BE4" w:rsidRDefault="00073583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115 024,07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83" w:rsidRPr="006A6BE4" w:rsidRDefault="00073583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139 557,82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83" w:rsidRPr="006A6BE4" w:rsidRDefault="00073583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-24 533,75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83" w:rsidRPr="006A6BE4" w:rsidRDefault="00073583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82,42</w:t>
            </w:r>
          </w:p>
        </w:tc>
      </w:tr>
      <w:tr w:rsidR="00073583" w:rsidRPr="006A6BE4" w:rsidTr="00FA3E21">
        <w:trPr>
          <w:trHeight w:val="387"/>
          <w:jc w:val="center"/>
        </w:trPr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583" w:rsidRPr="006A6BE4" w:rsidRDefault="00073583" w:rsidP="00794E53">
            <w:pPr>
              <w:rPr>
                <w:b/>
                <w:bCs/>
                <w:sz w:val="18"/>
                <w:szCs w:val="18"/>
              </w:rPr>
            </w:pPr>
            <w:r w:rsidRPr="006A6BE4">
              <w:rPr>
                <w:b/>
                <w:bCs/>
                <w:sz w:val="18"/>
                <w:szCs w:val="18"/>
              </w:rPr>
              <w:t>Семьи с детьми-инвалидами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583" w:rsidRPr="006A6BE4" w:rsidRDefault="00073583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370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583" w:rsidRPr="006A6BE4" w:rsidRDefault="00073583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716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583" w:rsidRPr="006A6BE4" w:rsidRDefault="00073583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-346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583" w:rsidRPr="006A6BE4" w:rsidRDefault="00073583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51,68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583" w:rsidRPr="006A6BE4" w:rsidRDefault="00073583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713,21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83" w:rsidRPr="006A6BE4" w:rsidRDefault="00073583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2 507,94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83" w:rsidRPr="006A6BE4" w:rsidRDefault="00073583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-1 794,72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83" w:rsidRPr="006A6BE4" w:rsidRDefault="00073583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28,44</w:t>
            </w:r>
          </w:p>
        </w:tc>
      </w:tr>
      <w:tr w:rsidR="00073583" w:rsidRPr="006A6BE4" w:rsidTr="00FA3E21">
        <w:trPr>
          <w:trHeight w:val="387"/>
          <w:jc w:val="center"/>
        </w:trPr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583" w:rsidRPr="006A6BE4" w:rsidRDefault="00073583" w:rsidP="00794E53">
            <w:pPr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Многодетные семьи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583" w:rsidRPr="006A6BE4" w:rsidRDefault="00073583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2 407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583" w:rsidRPr="006A6BE4" w:rsidRDefault="00073583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2 720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583" w:rsidRPr="006A6BE4" w:rsidRDefault="00073583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-313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583" w:rsidRPr="006A6BE4" w:rsidRDefault="00073583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88,49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583" w:rsidRPr="006A6BE4" w:rsidRDefault="00073583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13 185,71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83" w:rsidRPr="006A6BE4" w:rsidRDefault="00073583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27 468,86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83" w:rsidRPr="006A6BE4" w:rsidRDefault="00073583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-14 283,14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83" w:rsidRPr="006A6BE4" w:rsidRDefault="00073583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48,00</w:t>
            </w:r>
          </w:p>
        </w:tc>
      </w:tr>
      <w:tr w:rsidR="00073583" w:rsidRPr="006A6BE4" w:rsidTr="00FA3E21">
        <w:trPr>
          <w:trHeight w:val="387"/>
          <w:jc w:val="center"/>
        </w:trPr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583" w:rsidRPr="006A6BE4" w:rsidRDefault="00073583" w:rsidP="00794E53">
            <w:pPr>
              <w:rPr>
                <w:b/>
                <w:bCs/>
                <w:sz w:val="18"/>
                <w:szCs w:val="18"/>
              </w:rPr>
            </w:pPr>
            <w:r w:rsidRPr="006A6BE4">
              <w:rPr>
                <w:b/>
                <w:bCs/>
                <w:sz w:val="18"/>
                <w:szCs w:val="18"/>
              </w:rPr>
              <w:t>Участники и инвалиды  Великой Отечественной войны, ветераны боевых действий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583" w:rsidRPr="006A6BE4" w:rsidRDefault="00073583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705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583" w:rsidRPr="006A6BE4" w:rsidRDefault="00073583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583" w:rsidRPr="006A6BE4" w:rsidRDefault="00073583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-135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583" w:rsidRPr="006A6BE4" w:rsidRDefault="00073583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83,93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583" w:rsidRPr="006A6BE4" w:rsidRDefault="00073583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3 842,39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83" w:rsidRPr="006A6BE4" w:rsidRDefault="00073583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5 263,43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83" w:rsidRPr="006A6BE4" w:rsidRDefault="00073583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-1 421,04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83" w:rsidRPr="006A6BE4" w:rsidRDefault="00073583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73,00</w:t>
            </w:r>
          </w:p>
        </w:tc>
      </w:tr>
      <w:tr w:rsidR="00073583" w:rsidRPr="006A6BE4" w:rsidTr="00FA3E21">
        <w:trPr>
          <w:trHeight w:val="387"/>
          <w:jc w:val="center"/>
        </w:trPr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583" w:rsidRPr="006A6BE4" w:rsidRDefault="00073583" w:rsidP="00794E53">
            <w:pPr>
              <w:rPr>
                <w:b/>
                <w:bCs/>
                <w:sz w:val="18"/>
                <w:szCs w:val="18"/>
              </w:rPr>
            </w:pPr>
            <w:r w:rsidRPr="006A6BE4">
              <w:rPr>
                <w:b/>
                <w:bCs/>
                <w:sz w:val="18"/>
                <w:szCs w:val="18"/>
              </w:rPr>
              <w:t xml:space="preserve">Граждане из числа сельской интеллигенции (Закон Саратовской </w:t>
            </w:r>
            <w:r w:rsidRPr="006A6BE4">
              <w:rPr>
                <w:b/>
                <w:bCs/>
                <w:sz w:val="18"/>
                <w:szCs w:val="18"/>
              </w:rPr>
              <w:lastRenderedPageBreak/>
              <w:t>области от 26 ноября 2009 г. N 175-ЗСО)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583" w:rsidRPr="006A6BE4" w:rsidRDefault="00073583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lastRenderedPageBreak/>
              <w:t>3 108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583" w:rsidRPr="006A6BE4" w:rsidRDefault="00073583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3 230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583" w:rsidRPr="006A6BE4" w:rsidRDefault="00073583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-122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583" w:rsidRPr="006A6BE4" w:rsidRDefault="00073583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96,22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583" w:rsidRPr="006A6BE4" w:rsidRDefault="00073583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21 812,57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83" w:rsidRPr="006A6BE4" w:rsidRDefault="00073583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21 687,19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83" w:rsidRPr="006A6BE4" w:rsidRDefault="00073583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125,38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83" w:rsidRPr="006A6BE4" w:rsidRDefault="00073583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100,58</w:t>
            </w:r>
          </w:p>
        </w:tc>
      </w:tr>
      <w:tr w:rsidR="00E223D7" w:rsidRPr="006A6BE4" w:rsidTr="00FA3E21">
        <w:trPr>
          <w:trHeight w:val="387"/>
          <w:jc w:val="center"/>
        </w:trPr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223D7" w:rsidRPr="006A6BE4" w:rsidRDefault="00E223D7" w:rsidP="00E223D7">
            <w:pPr>
              <w:rPr>
                <w:b/>
                <w:bCs/>
                <w:sz w:val="18"/>
                <w:szCs w:val="18"/>
              </w:rPr>
            </w:pPr>
            <w:r w:rsidRPr="006A6BE4">
              <w:rPr>
                <w:b/>
                <w:bCs/>
                <w:sz w:val="18"/>
                <w:szCs w:val="18"/>
              </w:rPr>
              <w:lastRenderedPageBreak/>
              <w:t>Педагоги сельской местности (Закон Саратовской области от 26 ноября 2009 г. N 180-ЗСО)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23D7" w:rsidRPr="006A6BE4" w:rsidRDefault="00E223D7" w:rsidP="00B20E42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4 303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23D7" w:rsidRPr="006A6BE4" w:rsidRDefault="00E223D7" w:rsidP="00B20E42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4 273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23D7" w:rsidRPr="006A6BE4" w:rsidRDefault="00E223D7" w:rsidP="00B20E42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23D7" w:rsidRPr="006A6BE4" w:rsidRDefault="00E223D7" w:rsidP="00B20E42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100,70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23D7" w:rsidRPr="006A6BE4" w:rsidRDefault="00E223D7" w:rsidP="00B20E42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34 376,64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3D7" w:rsidRPr="006A6BE4" w:rsidRDefault="00E223D7" w:rsidP="00B20E42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31 594,61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3D7" w:rsidRPr="006A6BE4" w:rsidRDefault="00E223D7" w:rsidP="00B20E42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2 782,03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3D7" w:rsidRPr="006A6BE4" w:rsidRDefault="00E223D7" w:rsidP="00B20E42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108,81</w:t>
            </w:r>
          </w:p>
        </w:tc>
      </w:tr>
    </w:tbl>
    <w:p w:rsidR="00B20E19" w:rsidRPr="006A6BE4" w:rsidRDefault="00B20E19" w:rsidP="00B20E19">
      <w:pPr>
        <w:spacing w:line="276" w:lineRule="auto"/>
        <w:ind w:firstLine="567"/>
        <w:jc w:val="both"/>
        <w:rPr>
          <w:b/>
          <w:sz w:val="26"/>
          <w:szCs w:val="26"/>
        </w:rPr>
      </w:pPr>
    </w:p>
    <w:p w:rsidR="00817A8A" w:rsidRPr="006A6BE4" w:rsidRDefault="00817A8A" w:rsidP="00FA3E21">
      <w:pPr>
        <w:shd w:val="clear" w:color="auto" w:fill="FFFFFF" w:themeFill="background1"/>
        <w:spacing w:after="240"/>
        <w:ind w:firstLine="567"/>
        <w:jc w:val="both"/>
        <w:rPr>
          <w:sz w:val="26"/>
          <w:szCs w:val="26"/>
        </w:rPr>
      </w:pPr>
      <w:r w:rsidRPr="006A6BE4">
        <w:rPr>
          <w:sz w:val="26"/>
          <w:szCs w:val="26"/>
        </w:rPr>
        <w:t>Рассмотрим в разрезе категорий получателей ЕДВ на ЖКУ и районов (приложение 3).</w:t>
      </w:r>
    </w:p>
    <w:p w:rsidR="002F69CE" w:rsidRPr="006A6BE4" w:rsidRDefault="002F69CE" w:rsidP="002F69CE">
      <w:pPr>
        <w:shd w:val="clear" w:color="auto" w:fill="FFFFFF" w:themeFill="background1"/>
        <w:ind w:firstLine="567"/>
        <w:jc w:val="both"/>
        <w:rPr>
          <w:b/>
          <w:i/>
          <w:sz w:val="26"/>
          <w:szCs w:val="26"/>
        </w:rPr>
      </w:pPr>
      <w:r w:rsidRPr="006A6BE4">
        <w:rPr>
          <w:b/>
          <w:i/>
          <w:sz w:val="26"/>
          <w:szCs w:val="26"/>
        </w:rPr>
        <w:t xml:space="preserve">Выплачено больше денежных средств по сравнению </w:t>
      </w:r>
      <w:r w:rsidR="004F7BB9" w:rsidRPr="006A6BE4">
        <w:rPr>
          <w:b/>
          <w:i/>
          <w:sz w:val="26"/>
          <w:szCs w:val="26"/>
        </w:rPr>
        <w:t xml:space="preserve">с аналогичным периодом </w:t>
      </w:r>
      <w:r w:rsidRPr="006A6BE4">
        <w:rPr>
          <w:b/>
          <w:i/>
          <w:sz w:val="26"/>
          <w:szCs w:val="26"/>
        </w:rPr>
        <w:t>201</w:t>
      </w:r>
      <w:r w:rsidR="004F7BB9" w:rsidRPr="006A6BE4">
        <w:rPr>
          <w:b/>
          <w:i/>
          <w:sz w:val="26"/>
          <w:szCs w:val="26"/>
        </w:rPr>
        <w:t>4 года</w:t>
      </w:r>
      <w:r w:rsidRPr="006A6BE4">
        <w:rPr>
          <w:b/>
          <w:i/>
          <w:sz w:val="26"/>
          <w:szCs w:val="26"/>
        </w:rPr>
        <w:t xml:space="preserve"> при уменьшении численности получателей мер социальной поддержки по следующим льготным категориям граждан:</w:t>
      </w:r>
    </w:p>
    <w:p w:rsidR="002F69CE" w:rsidRPr="006A6BE4" w:rsidRDefault="002F69CE" w:rsidP="00FA3E21">
      <w:pPr>
        <w:pStyle w:val="af8"/>
        <w:numPr>
          <w:ilvl w:val="0"/>
          <w:numId w:val="2"/>
        </w:numPr>
        <w:shd w:val="clear" w:color="auto" w:fill="FFFFFF" w:themeFill="background1"/>
        <w:spacing w:after="240" w:line="276" w:lineRule="auto"/>
        <w:ind w:left="0" w:firstLine="709"/>
        <w:contextualSpacing/>
        <w:jc w:val="both"/>
        <w:rPr>
          <w:sz w:val="26"/>
          <w:szCs w:val="26"/>
        </w:rPr>
      </w:pPr>
      <w:r w:rsidRPr="006A6BE4">
        <w:rPr>
          <w:b/>
          <w:sz w:val="26"/>
          <w:szCs w:val="26"/>
        </w:rPr>
        <w:t xml:space="preserve">Сельская интеллигенция – на </w:t>
      </w:r>
      <w:r w:rsidR="008154B8" w:rsidRPr="006A6BE4">
        <w:rPr>
          <w:b/>
          <w:sz w:val="26"/>
          <w:szCs w:val="26"/>
        </w:rPr>
        <w:t>12</w:t>
      </w:r>
      <w:r w:rsidR="00D66777" w:rsidRPr="006A6BE4">
        <w:rPr>
          <w:b/>
          <w:sz w:val="26"/>
          <w:szCs w:val="26"/>
        </w:rPr>
        <w:t>5</w:t>
      </w:r>
      <w:r w:rsidR="008154B8" w:rsidRPr="006A6BE4">
        <w:rPr>
          <w:b/>
          <w:sz w:val="26"/>
          <w:szCs w:val="26"/>
        </w:rPr>
        <w:t>,</w:t>
      </w:r>
      <w:r w:rsidR="00D66777" w:rsidRPr="006A6BE4">
        <w:rPr>
          <w:b/>
          <w:sz w:val="26"/>
          <w:szCs w:val="26"/>
        </w:rPr>
        <w:t>38</w:t>
      </w:r>
      <w:r w:rsidRPr="006A6BE4">
        <w:rPr>
          <w:b/>
          <w:sz w:val="26"/>
          <w:szCs w:val="26"/>
        </w:rPr>
        <w:t xml:space="preserve"> тыс. руб. или на </w:t>
      </w:r>
      <w:r w:rsidR="008154B8" w:rsidRPr="006A6BE4">
        <w:rPr>
          <w:b/>
          <w:sz w:val="26"/>
          <w:szCs w:val="26"/>
        </w:rPr>
        <w:t>0,</w:t>
      </w:r>
      <w:r w:rsidR="00D66777" w:rsidRPr="006A6BE4">
        <w:rPr>
          <w:b/>
          <w:sz w:val="26"/>
          <w:szCs w:val="26"/>
        </w:rPr>
        <w:t>58</w:t>
      </w:r>
      <w:r w:rsidRPr="006A6BE4">
        <w:rPr>
          <w:b/>
          <w:sz w:val="26"/>
          <w:szCs w:val="26"/>
        </w:rPr>
        <w:t xml:space="preserve"> % больше, </w:t>
      </w:r>
      <w:r w:rsidRPr="006A6BE4">
        <w:rPr>
          <w:sz w:val="26"/>
          <w:szCs w:val="26"/>
        </w:rPr>
        <w:t xml:space="preserve">уменьшение численности на </w:t>
      </w:r>
      <w:r w:rsidR="00D66777" w:rsidRPr="006A6BE4">
        <w:rPr>
          <w:sz w:val="26"/>
          <w:szCs w:val="26"/>
        </w:rPr>
        <w:t>122</w:t>
      </w:r>
      <w:r w:rsidRPr="006A6BE4">
        <w:rPr>
          <w:sz w:val="26"/>
          <w:szCs w:val="26"/>
        </w:rPr>
        <w:t xml:space="preserve"> человек</w:t>
      </w:r>
      <w:r w:rsidR="00D66777" w:rsidRPr="006A6BE4">
        <w:rPr>
          <w:sz w:val="26"/>
          <w:szCs w:val="26"/>
        </w:rPr>
        <w:t>а</w:t>
      </w:r>
      <w:r w:rsidRPr="006A6BE4">
        <w:rPr>
          <w:sz w:val="26"/>
          <w:szCs w:val="26"/>
        </w:rPr>
        <w:t xml:space="preserve">, (среднее ежемесячное уменьшение численности – </w:t>
      </w:r>
      <w:r w:rsidR="00D66777" w:rsidRPr="006A6BE4">
        <w:rPr>
          <w:sz w:val="26"/>
          <w:szCs w:val="26"/>
        </w:rPr>
        <w:t>10</w:t>
      </w:r>
      <w:r w:rsidRPr="006A6BE4">
        <w:rPr>
          <w:sz w:val="26"/>
          <w:szCs w:val="26"/>
        </w:rPr>
        <w:t xml:space="preserve"> человек).</w:t>
      </w:r>
    </w:p>
    <w:p w:rsidR="000E2D8F" w:rsidRPr="006A6BE4" w:rsidRDefault="002F69CE" w:rsidP="00FA3E21">
      <w:pPr>
        <w:pStyle w:val="af8"/>
        <w:shd w:val="clear" w:color="auto" w:fill="FFFFFF" w:themeFill="background1"/>
        <w:spacing w:after="240" w:line="276" w:lineRule="auto"/>
        <w:ind w:firstLine="567"/>
        <w:contextualSpacing/>
        <w:jc w:val="both"/>
        <w:rPr>
          <w:sz w:val="26"/>
          <w:szCs w:val="26"/>
        </w:rPr>
      </w:pPr>
      <w:r w:rsidRPr="006A6BE4">
        <w:rPr>
          <w:sz w:val="26"/>
          <w:szCs w:val="26"/>
        </w:rPr>
        <w:t xml:space="preserve">Уменьшение численности в целом по ТО произошло за счет </w:t>
      </w:r>
      <w:r w:rsidR="000E2D8F" w:rsidRPr="006A6BE4">
        <w:rPr>
          <w:sz w:val="26"/>
          <w:szCs w:val="26"/>
        </w:rPr>
        <w:t>8</w:t>
      </w:r>
      <w:r w:rsidRPr="006A6BE4">
        <w:rPr>
          <w:sz w:val="26"/>
          <w:szCs w:val="26"/>
        </w:rPr>
        <w:t xml:space="preserve"> районов, в том числе: </w:t>
      </w:r>
      <w:r w:rsidR="000E2D8F" w:rsidRPr="006A6BE4">
        <w:rPr>
          <w:sz w:val="26"/>
          <w:szCs w:val="26"/>
        </w:rPr>
        <w:t xml:space="preserve">Балаковского (12чел.), </w:t>
      </w:r>
      <w:r w:rsidRPr="006A6BE4">
        <w:rPr>
          <w:sz w:val="26"/>
          <w:szCs w:val="26"/>
        </w:rPr>
        <w:t>Духовницкого (</w:t>
      </w:r>
      <w:r w:rsidR="000E2D8F" w:rsidRPr="006A6BE4">
        <w:rPr>
          <w:sz w:val="26"/>
          <w:szCs w:val="26"/>
        </w:rPr>
        <w:t>1</w:t>
      </w:r>
      <w:r w:rsidRPr="006A6BE4">
        <w:rPr>
          <w:sz w:val="26"/>
          <w:szCs w:val="26"/>
        </w:rPr>
        <w:t xml:space="preserve"> чел.), </w:t>
      </w:r>
      <w:r w:rsidR="000E2D8F" w:rsidRPr="006A6BE4">
        <w:rPr>
          <w:sz w:val="26"/>
          <w:szCs w:val="26"/>
        </w:rPr>
        <w:t xml:space="preserve">Краснопартизанского (11 чел.), </w:t>
      </w:r>
      <w:r w:rsidRPr="006A6BE4">
        <w:rPr>
          <w:sz w:val="26"/>
          <w:szCs w:val="26"/>
        </w:rPr>
        <w:t>Пугачевского (</w:t>
      </w:r>
      <w:r w:rsidR="008154B8" w:rsidRPr="006A6BE4">
        <w:rPr>
          <w:sz w:val="26"/>
          <w:szCs w:val="26"/>
        </w:rPr>
        <w:t>1</w:t>
      </w:r>
      <w:r w:rsidR="000E2D8F" w:rsidRPr="006A6BE4">
        <w:rPr>
          <w:sz w:val="26"/>
          <w:szCs w:val="26"/>
        </w:rPr>
        <w:t>0</w:t>
      </w:r>
      <w:r w:rsidRPr="006A6BE4">
        <w:rPr>
          <w:sz w:val="26"/>
          <w:szCs w:val="26"/>
        </w:rPr>
        <w:t xml:space="preserve"> чел), Ивантеевского (</w:t>
      </w:r>
      <w:r w:rsidR="000E2D8F" w:rsidRPr="006A6BE4">
        <w:rPr>
          <w:sz w:val="26"/>
          <w:szCs w:val="26"/>
        </w:rPr>
        <w:t>16</w:t>
      </w:r>
      <w:r w:rsidRPr="006A6BE4">
        <w:rPr>
          <w:sz w:val="26"/>
          <w:szCs w:val="26"/>
        </w:rPr>
        <w:t xml:space="preserve"> чел.), </w:t>
      </w:r>
      <w:r w:rsidR="000E2D8F" w:rsidRPr="006A6BE4">
        <w:rPr>
          <w:sz w:val="26"/>
          <w:szCs w:val="26"/>
        </w:rPr>
        <w:t xml:space="preserve">Перелюбского (16 чел.), и Вольского (21чел.), </w:t>
      </w:r>
      <w:r w:rsidRPr="006A6BE4">
        <w:rPr>
          <w:sz w:val="26"/>
          <w:szCs w:val="26"/>
        </w:rPr>
        <w:t>Хвалынского</w:t>
      </w:r>
      <w:r w:rsidR="008154B8" w:rsidRPr="006A6BE4">
        <w:rPr>
          <w:sz w:val="26"/>
          <w:szCs w:val="26"/>
        </w:rPr>
        <w:t xml:space="preserve"> (6</w:t>
      </w:r>
      <w:r w:rsidR="000E2D8F" w:rsidRPr="006A6BE4">
        <w:rPr>
          <w:sz w:val="26"/>
          <w:szCs w:val="26"/>
        </w:rPr>
        <w:t>5</w:t>
      </w:r>
      <w:r w:rsidR="008154B8" w:rsidRPr="006A6BE4">
        <w:rPr>
          <w:sz w:val="26"/>
          <w:szCs w:val="26"/>
        </w:rPr>
        <w:t xml:space="preserve"> чел)</w:t>
      </w:r>
      <w:r w:rsidRPr="006A6BE4">
        <w:rPr>
          <w:sz w:val="26"/>
          <w:szCs w:val="26"/>
        </w:rPr>
        <w:t>, Воскресенского районов (</w:t>
      </w:r>
      <w:r w:rsidR="008154B8" w:rsidRPr="006A6BE4">
        <w:rPr>
          <w:sz w:val="26"/>
          <w:szCs w:val="26"/>
        </w:rPr>
        <w:t>1</w:t>
      </w:r>
      <w:r w:rsidR="000E2D8F" w:rsidRPr="006A6BE4">
        <w:rPr>
          <w:sz w:val="26"/>
          <w:szCs w:val="26"/>
        </w:rPr>
        <w:t>1</w:t>
      </w:r>
      <w:r w:rsidRPr="006A6BE4">
        <w:rPr>
          <w:sz w:val="26"/>
          <w:szCs w:val="26"/>
        </w:rPr>
        <w:t xml:space="preserve"> чел.). В </w:t>
      </w:r>
      <w:r w:rsidR="000E2D8F" w:rsidRPr="006A6BE4">
        <w:rPr>
          <w:sz w:val="26"/>
          <w:szCs w:val="26"/>
        </w:rPr>
        <w:t>Перелюбском</w:t>
      </w:r>
      <w:r w:rsidRPr="006A6BE4">
        <w:rPr>
          <w:sz w:val="26"/>
          <w:szCs w:val="26"/>
        </w:rPr>
        <w:t xml:space="preserve"> районе произ</w:t>
      </w:r>
      <w:r w:rsidR="008154B8" w:rsidRPr="006A6BE4">
        <w:rPr>
          <w:sz w:val="26"/>
          <w:szCs w:val="26"/>
        </w:rPr>
        <w:t>о</w:t>
      </w:r>
      <w:r w:rsidRPr="006A6BE4">
        <w:rPr>
          <w:sz w:val="26"/>
          <w:szCs w:val="26"/>
        </w:rPr>
        <w:t xml:space="preserve">шло увеличение численности на </w:t>
      </w:r>
      <w:r w:rsidR="000E2D8F" w:rsidRPr="006A6BE4">
        <w:rPr>
          <w:sz w:val="26"/>
          <w:szCs w:val="26"/>
        </w:rPr>
        <w:t>3</w:t>
      </w:r>
      <w:r w:rsidRPr="006A6BE4">
        <w:rPr>
          <w:sz w:val="26"/>
          <w:szCs w:val="26"/>
        </w:rPr>
        <w:t xml:space="preserve"> человек</w:t>
      </w:r>
      <w:r w:rsidR="008154B8" w:rsidRPr="006A6BE4">
        <w:rPr>
          <w:sz w:val="26"/>
          <w:szCs w:val="26"/>
        </w:rPr>
        <w:t>а</w:t>
      </w:r>
      <w:r w:rsidR="000E2D8F" w:rsidRPr="006A6BE4">
        <w:rPr>
          <w:sz w:val="26"/>
          <w:szCs w:val="26"/>
        </w:rPr>
        <w:t>.</w:t>
      </w:r>
    </w:p>
    <w:p w:rsidR="00027001" w:rsidRPr="006A6BE4" w:rsidRDefault="002F69CE" w:rsidP="00FA3E21">
      <w:pPr>
        <w:pStyle w:val="af8"/>
        <w:shd w:val="clear" w:color="auto" w:fill="FFFFFF" w:themeFill="background1"/>
        <w:spacing w:after="240" w:line="276" w:lineRule="auto"/>
        <w:ind w:firstLine="567"/>
        <w:contextualSpacing/>
        <w:jc w:val="both"/>
        <w:rPr>
          <w:sz w:val="26"/>
          <w:szCs w:val="26"/>
        </w:rPr>
      </w:pPr>
      <w:r w:rsidRPr="006A6BE4">
        <w:rPr>
          <w:sz w:val="26"/>
          <w:szCs w:val="26"/>
        </w:rPr>
        <w:t xml:space="preserve">По </w:t>
      </w:r>
      <w:r w:rsidR="00027001" w:rsidRPr="006A6BE4">
        <w:rPr>
          <w:sz w:val="26"/>
          <w:szCs w:val="26"/>
        </w:rPr>
        <w:t>6</w:t>
      </w:r>
      <w:r w:rsidRPr="006A6BE4">
        <w:rPr>
          <w:sz w:val="26"/>
          <w:szCs w:val="26"/>
        </w:rPr>
        <w:t xml:space="preserve"> районам выплачено больше денежных средств</w:t>
      </w:r>
      <w:r w:rsidR="00AF1798" w:rsidRPr="006A6BE4">
        <w:rPr>
          <w:sz w:val="26"/>
          <w:szCs w:val="26"/>
        </w:rPr>
        <w:t>,</w:t>
      </w:r>
      <w:r w:rsidRPr="006A6BE4">
        <w:rPr>
          <w:sz w:val="26"/>
          <w:szCs w:val="26"/>
        </w:rPr>
        <w:t xml:space="preserve"> в том числе </w:t>
      </w:r>
      <w:proofErr w:type="gramStart"/>
      <w:r w:rsidRPr="006A6BE4">
        <w:rPr>
          <w:sz w:val="26"/>
          <w:szCs w:val="26"/>
        </w:rPr>
        <w:t>по</w:t>
      </w:r>
      <w:proofErr w:type="gramEnd"/>
      <w:r w:rsidRPr="006A6BE4">
        <w:rPr>
          <w:sz w:val="26"/>
          <w:szCs w:val="26"/>
        </w:rPr>
        <w:t xml:space="preserve">: </w:t>
      </w:r>
      <w:r w:rsidR="00027001" w:rsidRPr="006A6BE4">
        <w:rPr>
          <w:sz w:val="26"/>
          <w:szCs w:val="26"/>
        </w:rPr>
        <w:t xml:space="preserve">Духовницкому на 28,83 тыс. руб. (на 1,08%), </w:t>
      </w:r>
      <w:r w:rsidRPr="006A6BE4">
        <w:rPr>
          <w:sz w:val="26"/>
          <w:szCs w:val="26"/>
        </w:rPr>
        <w:t xml:space="preserve">Краснопартизанскому на </w:t>
      </w:r>
      <w:r w:rsidR="00027001" w:rsidRPr="006A6BE4">
        <w:rPr>
          <w:sz w:val="26"/>
          <w:szCs w:val="26"/>
        </w:rPr>
        <w:t>324,52</w:t>
      </w:r>
      <w:r w:rsidRPr="006A6BE4">
        <w:rPr>
          <w:sz w:val="26"/>
          <w:szCs w:val="26"/>
        </w:rPr>
        <w:t xml:space="preserve"> тыс. руб. (на </w:t>
      </w:r>
      <w:r w:rsidR="00027001" w:rsidRPr="006A6BE4">
        <w:rPr>
          <w:sz w:val="26"/>
          <w:szCs w:val="26"/>
        </w:rPr>
        <w:t>11,15</w:t>
      </w:r>
      <w:r w:rsidRPr="006A6BE4">
        <w:rPr>
          <w:sz w:val="26"/>
          <w:szCs w:val="26"/>
        </w:rPr>
        <w:t xml:space="preserve">%), </w:t>
      </w:r>
      <w:r w:rsidR="00027001" w:rsidRPr="006A6BE4">
        <w:rPr>
          <w:sz w:val="26"/>
          <w:szCs w:val="26"/>
        </w:rPr>
        <w:t>Ивантеевскому на 46,51 тыс. руб. (</w:t>
      </w:r>
      <w:proofErr w:type="gramStart"/>
      <w:r w:rsidR="00AF1798" w:rsidRPr="006A6BE4">
        <w:rPr>
          <w:sz w:val="26"/>
          <w:szCs w:val="26"/>
        </w:rPr>
        <w:t>на</w:t>
      </w:r>
      <w:proofErr w:type="gramEnd"/>
      <w:r w:rsidR="00027001" w:rsidRPr="006A6BE4">
        <w:rPr>
          <w:sz w:val="26"/>
          <w:szCs w:val="26"/>
        </w:rPr>
        <w:t xml:space="preserve"> 2,0%), </w:t>
      </w:r>
      <w:r w:rsidRPr="006A6BE4">
        <w:rPr>
          <w:sz w:val="26"/>
          <w:szCs w:val="26"/>
        </w:rPr>
        <w:t xml:space="preserve">Перелюбскому на </w:t>
      </w:r>
      <w:r w:rsidR="00027001" w:rsidRPr="006A6BE4">
        <w:rPr>
          <w:sz w:val="26"/>
          <w:szCs w:val="26"/>
        </w:rPr>
        <w:t>116,88</w:t>
      </w:r>
      <w:r w:rsidRPr="006A6BE4">
        <w:rPr>
          <w:sz w:val="26"/>
          <w:szCs w:val="26"/>
        </w:rPr>
        <w:t xml:space="preserve"> тыс. руб. (на </w:t>
      </w:r>
      <w:r w:rsidR="00027001" w:rsidRPr="006A6BE4">
        <w:rPr>
          <w:sz w:val="26"/>
          <w:szCs w:val="26"/>
        </w:rPr>
        <w:t>6,04</w:t>
      </w:r>
      <w:r w:rsidRPr="006A6BE4">
        <w:rPr>
          <w:sz w:val="26"/>
          <w:szCs w:val="26"/>
        </w:rPr>
        <w:t>%)</w:t>
      </w:r>
      <w:r w:rsidR="00DF3679" w:rsidRPr="006A6BE4">
        <w:rPr>
          <w:sz w:val="26"/>
          <w:szCs w:val="26"/>
        </w:rPr>
        <w:t>,</w:t>
      </w:r>
      <w:r w:rsidRPr="006A6BE4">
        <w:rPr>
          <w:sz w:val="26"/>
          <w:szCs w:val="26"/>
        </w:rPr>
        <w:t xml:space="preserve"> Вольскому</w:t>
      </w:r>
      <w:r w:rsidR="00DF3679" w:rsidRPr="006A6BE4">
        <w:rPr>
          <w:sz w:val="26"/>
          <w:szCs w:val="26"/>
        </w:rPr>
        <w:t xml:space="preserve"> на </w:t>
      </w:r>
      <w:r w:rsidR="00027001" w:rsidRPr="006A6BE4">
        <w:rPr>
          <w:sz w:val="26"/>
          <w:szCs w:val="26"/>
        </w:rPr>
        <w:t>107,37</w:t>
      </w:r>
      <w:r w:rsidR="00DF3679" w:rsidRPr="006A6BE4">
        <w:rPr>
          <w:sz w:val="26"/>
          <w:szCs w:val="26"/>
        </w:rPr>
        <w:t xml:space="preserve"> тыс. руб. (на </w:t>
      </w:r>
      <w:r w:rsidR="00027001" w:rsidRPr="006A6BE4">
        <w:rPr>
          <w:sz w:val="26"/>
          <w:szCs w:val="26"/>
        </w:rPr>
        <w:t>2,96</w:t>
      </w:r>
      <w:r w:rsidR="00DF3679" w:rsidRPr="006A6BE4">
        <w:rPr>
          <w:sz w:val="26"/>
          <w:szCs w:val="26"/>
        </w:rPr>
        <w:t>%)</w:t>
      </w:r>
      <w:r w:rsidR="00027001" w:rsidRPr="006A6BE4">
        <w:rPr>
          <w:sz w:val="26"/>
          <w:szCs w:val="26"/>
        </w:rPr>
        <w:t xml:space="preserve"> и  Воскресенскому району на 8,76 тыс. руб. (на 0,32%).</w:t>
      </w:r>
    </w:p>
    <w:p w:rsidR="002F69CE" w:rsidRPr="006A6BE4" w:rsidRDefault="00DF3679" w:rsidP="00FA3E21">
      <w:pPr>
        <w:pStyle w:val="af8"/>
        <w:shd w:val="clear" w:color="auto" w:fill="FFFFFF" w:themeFill="background1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6A6BE4">
        <w:rPr>
          <w:sz w:val="26"/>
          <w:szCs w:val="26"/>
        </w:rPr>
        <w:t xml:space="preserve">По </w:t>
      </w:r>
      <w:r w:rsidR="00027001" w:rsidRPr="006A6BE4">
        <w:rPr>
          <w:sz w:val="26"/>
          <w:szCs w:val="26"/>
        </w:rPr>
        <w:t>3</w:t>
      </w:r>
      <w:r w:rsidRPr="006A6BE4">
        <w:rPr>
          <w:sz w:val="26"/>
          <w:szCs w:val="26"/>
        </w:rPr>
        <w:t xml:space="preserve"> районам выплачено меньше</w:t>
      </w:r>
      <w:r w:rsidR="00AF1798" w:rsidRPr="006A6BE4">
        <w:rPr>
          <w:sz w:val="26"/>
          <w:szCs w:val="26"/>
        </w:rPr>
        <w:t>, в том числе</w:t>
      </w:r>
      <w:r w:rsidRPr="006A6BE4">
        <w:rPr>
          <w:sz w:val="26"/>
          <w:szCs w:val="26"/>
        </w:rPr>
        <w:t xml:space="preserve"> </w:t>
      </w:r>
      <w:proofErr w:type="gramStart"/>
      <w:r w:rsidRPr="006A6BE4">
        <w:rPr>
          <w:sz w:val="26"/>
          <w:szCs w:val="26"/>
        </w:rPr>
        <w:t>по</w:t>
      </w:r>
      <w:proofErr w:type="gramEnd"/>
      <w:r w:rsidR="00027001" w:rsidRPr="006A6BE4">
        <w:rPr>
          <w:sz w:val="26"/>
          <w:szCs w:val="26"/>
        </w:rPr>
        <w:t>:</w:t>
      </w:r>
      <w:r w:rsidRPr="006A6BE4">
        <w:rPr>
          <w:sz w:val="26"/>
          <w:szCs w:val="26"/>
        </w:rPr>
        <w:t xml:space="preserve"> </w:t>
      </w:r>
      <w:r w:rsidR="00027001" w:rsidRPr="006A6BE4">
        <w:rPr>
          <w:sz w:val="26"/>
          <w:szCs w:val="26"/>
        </w:rPr>
        <w:t xml:space="preserve">Балаковскому на 24,10 тыс. руб. (на 1,46%), </w:t>
      </w:r>
      <w:r w:rsidRPr="006A6BE4">
        <w:rPr>
          <w:sz w:val="26"/>
          <w:szCs w:val="26"/>
        </w:rPr>
        <w:t xml:space="preserve">Пугачевскому на </w:t>
      </w:r>
      <w:r w:rsidR="00027001" w:rsidRPr="006A6BE4">
        <w:rPr>
          <w:sz w:val="26"/>
          <w:szCs w:val="26"/>
        </w:rPr>
        <w:t>58,32</w:t>
      </w:r>
      <w:r w:rsidRPr="006A6BE4">
        <w:rPr>
          <w:sz w:val="26"/>
          <w:szCs w:val="26"/>
        </w:rPr>
        <w:t xml:space="preserve"> тыс. руб. (на </w:t>
      </w:r>
      <w:r w:rsidR="00027001" w:rsidRPr="006A6BE4">
        <w:rPr>
          <w:sz w:val="26"/>
          <w:szCs w:val="26"/>
        </w:rPr>
        <w:t>2,96</w:t>
      </w:r>
      <w:r w:rsidRPr="006A6BE4">
        <w:rPr>
          <w:sz w:val="26"/>
          <w:szCs w:val="26"/>
        </w:rPr>
        <w:t xml:space="preserve">%), </w:t>
      </w:r>
      <w:r w:rsidR="002F69CE" w:rsidRPr="006A6BE4">
        <w:rPr>
          <w:sz w:val="26"/>
          <w:szCs w:val="26"/>
        </w:rPr>
        <w:t>Хвалынскому</w:t>
      </w:r>
      <w:r w:rsidRPr="006A6BE4">
        <w:rPr>
          <w:sz w:val="26"/>
          <w:szCs w:val="26"/>
        </w:rPr>
        <w:t xml:space="preserve"> на </w:t>
      </w:r>
      <w:r w:rsidR="00027001" w:rsidRPr="006A6BE4">
        <w:rPr>
          <w:sz w:val="26"/>
          <w:szCs w:val="26"/>
        </w:rPr>
        <w:t>425,06</w:t>
      </w:r>
      <w:r w:rsidRPr="006A6BE4">
        <w:rPr>
          <w:sz w:val="26"/>
          <w:szCs w:val="26"/>
        </w:rPr>
        <w:t xml:space="preserve"> тыс. руб. (на 22,</w:t>
      </w:r>
      <w:r w:rsidR="00027001" w:rsidRPr="006A6BE4">
        <w:rPr>
          <w:sz w:val="26"/>
          <w:szCs w:val="26"/>
        </w:rPr>
        <w:t>55</w:t>
      </w:r>
      <w:r w:rsidRPr="006A6BE4">
        <w:rPr>
          <w:sz w:val="26"/>
          <w:szCs w:val="26"/>
        </w:rPr>
        <w:t>%)</w:t>
      </w:r>
      <w:r w:rsidR="00027001" w:rsidRPr="006A6BE4">
        <w:rPr>
          <w:sz w:val="26"/>
          <w:szCs w:val="26"/>
        </w:rPr>
        <w:t>.</w:t>
      </w:r>
      <w:r w:rsidRPr="006A6BE4">
        <w:rPr>
          <w:sz w:val="26"/>
          <w:szCs w:val="26"/>
        </w:rPr>
        <w:t xml:space="preserve"> </w:t>
      </w:r>
    </w:p>
    <w:p w:rsidR="002F69CE" w:rsidRPr="006A6BE4" w:rsidRDefault="002F69CE" w:rsidP="002F69CE">
      <w:pPr>
        <w:shd w:val="clear" w:color="auto" w:fill="FFFFFF" w:themeFill="background1"/>
        <w:spacing w:line="276" w:lineRule="auto"/>
        <w:ind w:firstLine="567"/>
        <w:jc w:val="both"/>
        <w:rPr>
          <w:sz w:val="26"/>
          <w:szCs w:val="26"/>
        </w:rPr>
      </w:pPr>
      <w:r w:rsidRPr="006A6BE4">
        <w:rPr>
          <w:sz w:val="26"/>
          <w:szCs w:val="26"/>
        </w:rPr>
        <w:t>Рост показателей выплат по данной льготной категории граждан обусловлен, увеличением сумм перерасчетов размера возмещения ЕДВ ЖКУ по фактическим платежным документам на оплату ЖКУ.</w:t>
      </w:r>
    </w:p>
    <w:p w:rsidR="00EB58F5" w:rsidRPr="006A6BE4" w:rsidRDefault="00EB58F5" w:rsidP="00EB58F5">
      <w:pPr>
        <w:shd w:val="clear" w:color="auto" w:fill="FFFFFF" w:themeFill="background1"/>
        <w:ind w:firstLine="567"/>
        <w:jc w:val="both"/>
        <w:rPr>
          <w:i/>
          <w:sz w:val="26"/>
          <w:szCs w:val="26"/>
        </w:rPr>
      </w:pPr>
    </w:p>
    <w:p w:rsidR="00B05890" w:rsidRPr="006A6BE4" w:rsidRDefault="00B05890" w:rsidP="00B05890">
      <w:pPr>
        <w:shd w:val="clear" w:color="auto" w:fill="FFFFFF" w:themeFill="background1"/>
        <w:spacing w:after="240"/>
        <w:ind w:firstLine="567"/>
        <w:jc w:val="both"/>
        <w:rPr>
          <w:b/>
          <w:i/>
          <w:sz w:val="26"/>
          <w:szCs w:val="26"/>
        </w:rPr>
      </w:pPr>
      <w:r w:rsidRPr="006A6BE4">
        <w:rPr>
          <w:b/>
          <w:i/>
          <w:sz w:val="26"/>
          <w:szCs w:val="26"/>
        </w:rPr>
        <w:t>Выплачено больше денежных средств по сравнению с аналогичным периодом  201</w:t>
      </w:r>
      <w:r w:rsidR="00875D8A" w:rsidRPr="006A6BE4">
        <w:rPr>
          <w:b/>
          <w:i/>
          <w:sz w:val="26"/>
          <w:szCs w:val="26"/>
        </w:rPr>
        <w:t>4</w:t>
      </w:r>
      <w:r w:rsidRPr="006A6BE4">
        <w:rPr>
          <w:b/>
          <w:i/>
          <w:sz w:val="26"/>
          <w:szCs w:val="26"/>
        </w:rPr>
        <w:t xml:space="preserve"> года при увеличении численности льготополучателей по следующим льготным категориям граждан:</w:t>
      </w:r>
    </w:p>
    <w:p w:rsidR="00143C5E" w:rsidRPr="006A6BE4" w:rsidRDefault="00B05890" w:rsidP="0022310F">
      <w:pPr>
        <w:pStyle w:val="af8"/>
        <w:shd w:val="clear" w:color="auto" w:fill="FFFFFF" w:themeFill="background1"/>
        <w:spacing w:after="240" w:line="276" w:lineRule="auto"/>
        <w:ind w:firstLine="709"/>
        <w:contextualSpacing/>
        <w:jc w:val="both"/>
        <w:rPr>
          <w:sz w:val="26"/>
          <w:szCs w:val="26"/>
        </w:rPr>
      </w:pPr>
      <w:r w:rsidRPr="006A6BE4">
        <w:rPr>
          <w:b/>
          <w:sz w:val="26"/>
          <w:szCs w:val="26"/>
        </w:rPr>
        <w:t xml:space="preserve">Педагоги сельской местности - на </w:t>
      </w:r>
      <w:r w:rsidR="00143C5E" w:rsidRPr="006A6BE4">
        <w:rPr>
          <w:b/>
          <w:sz w:val="26"/>
          <w:szCs w:val="26"/>
        </w:rPr>
        <w:t>2782,03</w:t>
      </w:r>
      <w:r w:rsidRPr="006A6BE4">
        <w:rPr>
          <w:b/>
          <w:sz w:val="26"/>
          <w:szCs w:val="26"/>
        </w:rPr>
        <w:t xml:space="preserve"> тыс. руб. или на </w:t>
      </w:r>
      <w:r w:rsidR="00143C5E" w:rsidRPr="006A6BE4">
        <w:rPr>
          <w:b/>
          <w:sz w:val="26"/>
          <w:szCs w:val="26"/>
        </w:rPr>
        <w:t>8,81</w:t>
      </w:r>
      <w:r w:rsidRPr="006A6BE4">
        <w:rPr>
          <w:b/>
          <w:sz w:val="26"/>
          <w:szCs w:val="26"/>
        </w:rPr>
        <w:t xml:space="preserve"> % больше, </w:t>
      </w:r>
      <w:r w:rsidRPr="006A6BE4">
        <w:rPr>
          <w:sz w:val="26"/>
          <w:szCs w:val="26"/>
        </w:rPr>
        <w:t xml:space="preserve">увеличение численности на </w:t>
      </w:r>
      <w:r w:rsidR="00143C5E" w:rsidRPr="006A6BE4">
        <w:rPr>
          <w:sz w:val="26"/>
          <w:szCs w:val="26"/>
        </w:rPr>
        <w:t>30</w:t>
      </w:r>
      <w:r w:rsidRPr="006A6BE4">
        <w:rPr>
          <w:sz w:val="26"/>
          <w:szCs w:val="26"/>
        </w:rPr>
        <w:t xml:space="preserve"> человек</w:t>
      </w:r>
      <w:r w:rsidR="00143C5E" w:rsidRPr="006A6BE4">
        <w:rPr>
          <w:sz w:val="26"/>
          <w:szCs w:val="26"/>
        </w:rPr>
        <w:t>, (среднее ежемесячное уменьшение численности – 2 человека).</w:t>
      </w:r>
    </w:p>
    <w:p w:rsidR="00B05890" w:rsidRPr="006A6BE4" w:rsidRDefault="00B05890" w:rsidP="00FA3E21">
      <w:pPr>
        <w:pStyle w:val="af8"/>
        <w:shd w:val="clear" w:color="auto" w:fill="FFFFFF" w:themeFill="background1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6A6BE4">
        <w:rPr>
          <w:sz w:val="26"/>
          <w:szCs w:val="26"/>
        </w:rPr>
        <w:t>Увеличение численности в целом по ТО произошло за счет</w:t>
      </w:r>
      <w:r w:rsidR="005C4F63" w:rsidRPr="006A6BE4">
        <w:rPr>
          <w:sz w:val="26"/>
          <w:szCs w:val="26"/>
        </w:rPr>
        <w:t xml:space="preserve"> 3 районов</w:t>
      </w:r>
      <w:r w:rsidRPr="006A6BE4">
        <w:rPr>
          <w:sz w:val="26"/>
          <w:szCs w:val="26"/>
        </w:rPr>
        <w:t xml:space="preserve">: </w:t>
      </w:r>
      <w:r w:rsidR="005C4F63" w:rsidRPr="006A6BE4">
        <w:rPr>
          <w:sz w:val="26"/>
          <w:szCs w:val="26"/>
        </w:rPr>
        <w:t>Духовницкого (2</w:t>
      </w:r>
      <w:r w:rsidR="00FA3E21" w:rsidRPr="006A6BE4">
        <w:rPr>
          <w:sz w:val="26"/>
          <w:szCs w:val="26"/>
        </w:rPr>
        <w:t xml:space="preserve"> </w:t>
      </w:r>
      <w:r w:rsidR="005C4F63" w:rsidRPr="006A6BE4">
        <w:rPr>
          <w:sz w:val="26"/>
          <w:szCs w:val="26"/>
        </w:rPr>
        <w:t xml:space="preserve">чел.), </w:t>
      </w:r>
      <w:r w:rsidR="00F37E1E" w:rsidRPr="006A6BE4">
        <w:rPr>
          <w:sz w:val="26"/>
          <w:szCs w:val="26"/>
        </w:rPr>
        <w:t>Перелюбского (</w:t>
      </w:r>
      <w:r w:rsidR="005C4F63" w:rsidRPr="006A6BE4">
        <w:rPr>
          <w:sz w:val="26"/>
          <w:szCs w:val="26"/>
        </w:rPr>
        <w:t>6</w:t>
      </w:r>
      <w:r w:rsidR="00FA3E21" w:rsidRPr="006A6BE4">
        <w:rPr>
          <w:sz w:val="26"/>
          <w:szCs w:val="26"/>
        </w:rPr>
        <w:t xml:space="preserve"> </w:t>
      </w:r>
      <w:r w:rsidR="00F37E1E" w:rsidRPr="006A6BE4">
        <w:rPr>
          <w:sz w:val="26"/>
          <w:szCs w:val="26"/>
        </w:rPr>
        <w:t>чел.), Хвалынского</w:t>
      </w:r>
      <w:r w:rsidR="00367E72" w:rsidRPr="006A6BE4">
        <w:rPr>
          <w:sz w:val="26"/>
          <w:szCs w:val="26"/>
        </w:rPr>
        <w:t xml:space="preserve"> (</w:t>
      </w:r>
      <w:r w:rsidR="005C4F63" w:rsidRPr="006A6BE4">
        <w:rPr>
          <w:sz w:val="26"/>
          <w:szCs w:val="26"/>
        </w:rPr>
        <w:t>73</w:t>
      </w:r>
      <w:r w:rsidR="00367E72" w:rsidRPr="006A6BE4">
        <w:rPr>
          <w:sz w:val="26"/>
          <w:szCs w:val="26"/>
        </w:rPr>
        <w:t xml:space="preserve"> чел.)</w:t>
      </w:r>
      <w:r w:rsidR="00FA3E21" w:rsidRPr="006A6BE4">
        <w:rPr>
          <w:sz w:val="26"/>
          <w:szCs w:val="26"/>
        </w:rPr>
        <w:t>.</w:t>
      </w:r>
      <w:r w:rsidR="00367E72" w:rsidRPr="006A6BE4">
        <w:rPr>
          <w:sz w:val="26"/>
          <w:szCs w:val="26"/>
        </w:rPr>
        <w:t xml:space="preserve"> </w:t>
      </w:r>
      <w:r w:rsidRPr="006A6BE4">
        <w:rPr>
          <w:sz w:val="26"/>
          <w:szCs w:val="26"/>
        </w:rPr>
        <w:t xml:space="preserve">В </w:t>
      </w:r>
      <w:r w:rsidR="005C4F63" w:rsidRPr="006A6BE4">
        <w:rPr>
          <w:sz w:val="26"/>
          <w:szCs w:val="26"/>
        </w:rPr>
        <w:t>5</w:t>
      </w:r>
      <w:r w:rsidRPr="006A6BE4">
        <w:rPr>
          <w:sz w:val="26"/>
          <w:szCs w:val="26"/>
        </w:rPr>
        <w:t xml:space="preserve"> районах произошло уменьшение численности: Балаковском </w:t>
      </w:r>
      <w:r w:rsidR="00FA3E21" w:rsidRPr="006A6BE4">
        <w:rPr>
          <w:sz w:val="26"/>
          <w:szCs w:val="26"/>
        </w:rPr>
        <w:t>-</w:t>
      </w:r>
      <w:r w:rsidRPr="006A6BE4">
        <w:rPr>
          <w:sz w:val="26"/>
          <w:szCs w:val="26"/>
        </w:rPr>
        <w:t xml:space="preserve"> на </w:t>
      </w:r>
      <w:r w:rsidR="005C4F63" w:rsidRPr="006A6BE4">
        <w:rPr>
          <w:sz w:val="26"/>
          <w:szCs w:val="26"/>
        </w:rPr>
        <w:t>21</w:t>
      </w:r>
      <w:r w:rsidRPr="006A6BE4">
        <w:rPr>
          <w:sz w:val="26"/>
          <w:szCs w:val="26"/>
        </w:rPr>
        <w:t xml:space="preserve"> человек</w:t>
      </w:r>
      <w:r w:rsidR="005C4F63" w:rsidRPr="006A6BE4">
        <w:rPr>
          <w:sz w:val="26"/>
          <w:szCs w:val="26"/>
        </w:rPr>
        <w:t>а</w:t>
      </w:r>
      <w:r w:rsidR="00CD51DB" w:rsidRPr="006A6BE4">
        <w:rPr>
          <w:sz w:val="26"/>
          <w:szCs w:val="26"/>
        </w:rPr>
        <w:t>,</w:t>
      </w:r>
      <w:r w:rsidR="00367E72" w:rsidRPr="006A6BE4">
        <w:rPr>
          <w:sz w:val="26"/>
          <w:szCs w:val="26"/>
        </w:rPr>
        <w:t xml:space="preserve"> Вольском</w:t>
      </w:r>
      <w:r w:rsidR="00FA3E21" w:rsidRPr="006A6BE4">
        <w:rPr>
          <w:sz w:val="26"/>
          <w:szCs w:val="26"/>
        </w:rPr>
        <w:t xml:space="preserve"> - </w:t>
      </w:r>
      <w:r w:rsidR="00367E72" w:rsidRPr="006A6BE4">
        <w:rPr>
          <w:sz w:val="26"/>
          <w:szCs w:val="26"/>
        </w:rPr>
        <w:t xml:space="preserve">на </w:t>
      </w:r>
      <w:r w:rsidR="00CD51DB" w:rsidRPr="006A6BE4">
        <w:rPr>
          <w:sz w:val="26"/>
          <w:szCs w:val="26"/>
        </w:rPr>
        <w:t>8</w:t>
      </w:r>
      <w:r w:rsidR="00FA3E21" w:rsidRPr="006A6BE4">
        <w:rPr>
          <w:sz w:val="26"/>
          <w:szCs w:val="26"/>
        </w:rPr>
        <w:t xml:space="preserve">, </w:t>
      </w:r>
      <w:r w:rsidR="005C4F63" w:rsidRPr="006A6BE4">
        <w:rPr>
          <w:sz w:val="26"/>
          <w:szCs w:val="26"/>
        </w:rPr>
        <w:t>Воскресенско</w:t>
      </w:r>
      <w:r w:rsidR="00CD51DB" w:rsidRPr="006A6BE4">
        <w:rPr>
          <w:sz w:val="26"/>
          <w:szCs w:val="26"/>
        </w:rPr>
        <w:t>м</w:t>
      </w:r>
      <w:r w:rsidR="005C4F63" w:rsidRPr="006A6BE4">
        <w:rPr>
          <w:sz w:val="26"/>
          <w:szCs w:val="26"/>
        </w:rPr>
        <w:t xml:space="preserve"> </w:t>
      </w:r>
      <w:r w:rsidR="00FA3E21" w:rsidRPr="006A6BE4">
        <w:rPr>
          <w:sz w:val="26"/>
          <w:szCs w:val="26"/>
        </w:rPr>
        <w:t xml:space="preserve">- </w:t>
      </w:r>
      <w:r w:rsidR="00CD51DB" w:rsidRPr="006A6BE4">
        <w:rPr>
          <w:sz w:val="26"/>
          <w:szCs w:val="26"/>
        </w:rPr>
        <w:t>на 2</w:t>
      </w:r>
      <w:r w:rsidR="00FA3E21" w:rsidRPr="006A6BE4">
        <w:rPr>
          <w:sz w:val="26"/>
          <w:szCs w:val="26"/>
        </w:rPr>
        <w:t>, Пугачевском и Ивантеевском - на 10 человек в каждом</w:t>
      </w:r>
      <w:r w:rsidR="00CD51DB" w:rsidRPr="006A6BE4">
        <w:rPr>
          <w:sz w:val="26"/>
          <w:szCs w:val="26"/>
        </w:rPr>
        <w:t>. В</w:t>
      </w:r>
      <w:r w:rsidR="005C4F63" w:rsidRPr="006A6BE4">
        <w:rPr>
          <w:sz w:val="26"/>
          <w:szCs w:val="26"/>
        </w:rPr>
        <w:t xml:space="preserve"> Краснопартизанском </w:t>
      </w:r>
      <w:r w:rsidR="00FA3E21" w:rsidRPr="006A6BE4">
        <w:rPr>
          <w:sz w:val="26"/>
          <w:szCs w:val="26"/>
        </w:rPr>
        <w:t xml:space="preserve">районе </w:t>
      </w:r>
      <w:r w:rsidR="00CD51DB" w:rsidRPr="006A6BE4">
        <w:rPr>
          <w:sz w:val="26"/>
          <w:szCs w:val="26"/>
        </w:rPr>
        <w:t>численность не изменилась.</w:t>
      </w:r>
    </w:p>
    <w:p w:rsidR="00B05890" w:rsidRPr="006A6BE4" w:rsidRDefault="00B05890" w:rsidP="00FA3E21">
      <w:pPr>
        <w:pStyle w:val="af8"/>
        <w:shd w:val="clear" w:color="auto" w:fill="FFFFFF" w:themeFill="background1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6A6BE4">
        <w:rPr>
          <w:sz w:val="26"/>
          <w:szCs w:val="26"/>
        </w:rPr>
        <w:t xml:space="preserve">По </w:t>
      </w:r>
      <w:r w:rsidR="00A57E6D" w:rsidRPr="006A6BE4">
        <w:rPr>
          <w:sz w:val="26"/>
          <w:szCs w:val="26"/>
        </w:rPr>
        <w:t>7 районам</w:t>
      </w:r>
      <w:r w:rsidR="00FA3E21" w:rsidRPr="006A6BE4">
        <w:rPr>
          <w:sz w:val="26"/>
          <w:szCs w:val="26"/>
        </w:rPr>
        <w:t xml:space="preserve"> выплачено больше денежных средств</w:t>
      </w:r>
      <w:r w:rsidRPr="006A6BE4">
        <w:rPr>
          <w:sz w:val="26"/>
          <w:szCs w:val="26"/>
        </w:rPr>
        <w:t xml:space="preserve">: </w:t>
      </w:r>
      <w:proofErr w:type="gramStart"/>
      <w:r w:rsidRPr="006A6BE4">
        <w:rPr>
          <w:sz w:val="26"/>
          <w:szCs w:val="26"/>
        </w:rPr>
        <w:t xml:space="preserve">Балаковскому району на </w:t>
      </w:r>
      <w:r w:rsidR="00A57E6D" w:rsidRPr="006A6BE4">
        <w:rPr>
          <w:sz w:val="26"/>
          <w:szCs w:val="26"/>
        </w:rPr>
        <w:t>368,39</w:t>
      </w:r>
      <w:r w:rsidRPr="006A6BE4">
        <w:rPr>
          <w:sz w:val="26"/>
          <w:szCs w:val="26"/>
        </w:rPr>
        <w:t xml:space="preserve"> тыс. руб. (на </w:t>
      </w:r>
      <w:r w:rsidR="00A57E6D" w:rsidRPr="006A6BE4">
        <w:rPr>
          <w:sz w:val="26"/>
          <w:szCs w:val="26"/>
        </w:rPr>
        <w:t>12,51</w:t>
      </w:r>
      <w:r w:rsidRPr="006A6BE4">
        <w:rPr>
          <w:sz w:val="26"/>
          <w:szCs w:val="26"/>
        </w:rPr>
        <w:t xml:space="preserve">%), Духовницкому на </w:t>
      </w:r>
      <w:r w:rsidR="00A57E6D" w:rsidRPr="006A6BE4">
        <w:rPr>
          <w:sz w:val="26"/>
          <w:szCs w:val="26"/>
        </w:rPr>
        <w:t>577,39</w:t>
      </w:r>
      <w:r w:rsidRPr="006A6BE4">
        <w:rPr>
          <w:sz w:val="26"/>
          <w:szCs w:val="26"/>
        </w:rPr>
        <w:t xml:space="preserve"> тыс. руб. (на </w:t>
      </w:r>
      <w:r w:rsidR="00367E72" w:rsidRPr="006A6BE4">
        <w:rPr>
          <w:sz w:val="26"/>
          <w:szCs w:val="26"/>
        </w:rPr>
        <w:t>1</w:t>
      </w:r>
      <w:r w:rsidR="00A57E6D" w:rsidRPr="006A6BE4">
        <w:rPr>
          <w:sz w:val="26"/>
          <w:szCs w:val="26"/>
        </w:rPr>
        <w:t>5,11</w:t>
      </w:r>
      <w:r w:rsidR="00FA3E21" w:rsidRPr="006A6BE4">
        <w:rPr>
          <w:sz w:val="26"/>
          <w:szCs w:val="26"/>
        </w:rPr>
        <w:t>%)</w:t>
      </w:r>
      <w:r w:rsidRPr="006A6BE4">
        <w:rPr>
          <w:sz w:val="26"/>
          <w:szCs w:val="26"/>
        </w:rPr>
        <w:t xml:space="preserve">, Краснопартизанскому на </w:t>
      </w:r>
      <w:r w:rsidR="00A57E6D" w:rsidRPr="006A6BE4">
        <w:rPr>
          <w:sz w:val="26"/>
          <w:szCs w:val="26"/>
        </w:rPr>
        <w:t>230,59</w:t>
      </w:r>
      <w:r w:rsidRPr="006A6BE4">
        <w:rPr>
          <w:sz w:val="26"/>
          <w:szCs w:val="26"/>
        </w:rPr>
        <w:t xml:space="preserve"> тыс. руб. (на </w:t>
      </w:r>
      <w:r w:rsidR="00A57E6D" w:rsidRPr="006A6BE4">
        <w:rPr>
          <w:sz w:val="26"/>
          <w:szCs w:val="26"/>
        </w:rPr>
        <w:t>4,70</w:t>
      </w:r>
      <w:r w:rsidRPr="006A6BE4">
        <w:rPr>
          <w:sz w:val="26"/>
          <w:szCs w:val="26"/>
        </w:rPr>
        <w:t xml:space="preserve">%), Перелюбскому на </w:t>
      </w:r>
      <w:r w:rsidR="00A57E6D" w:rsidRPr="006A6BE4">
        <w:rPr>
          <w:sz w:val="26"/>
          <w:szCs w:val="26"/>
        </w:rPr>
        <w:t>296,91</w:t>
      </w:r>
      <w:r w:rsidRPr="006A6BE4">
        <w:rPr>
          <w:sz w:val="26"/>
          <w:szCs w:val="26"/>
        </w:rPr>
        <w:t xml:space="preserve"> тыс. руб. </w:t>
      </w:r>
      <w:r w:rsidRPr="006A6BE4">
        <w:rPr>
          <w:sz w:val="26"/>
          <w:szCs w:val="26"/>
        </w:rPr>
        <w:lastRenderedPageBreak/>
        <w:t xml:space="preserve">(на </w:t>
      </w:r>
      <w:r w:rsidR="00A57E6D" w:rsidRPr="006A6BE4">
        <w:rPr>
          <w:sz w:val="26"/>
          <w:szCs w:val="26"/>
        </w:rPr>
        <w:t>8,91</w:t>
      </w:r>
      <w:r w:rsidRPr="006A6BE4">
        <w:rPr>
          <w:sz w:val="26"/>
          <w:szCs w:val="26"/>
        </w:rPr>
        <w:t>%)</w:t>
      </w:r>
      <w:r w:rsidR="00367E72" w:rsidRPr="006A6BE4">
        <w:rPr>
          <w:sz w:val="26"/>
          <w:szCs w:val="26"/>
        </w:rPr>
        <w:t xml:space="preserve">, </w:t>
      </w:r>
      <w:r w:rsidRPr="006A6BE4">
        <w:rPr>
          <w:sz w:val="26"/>
          <w:szCs w:val="26"/>
        </w:rPr>
        <w:t>Вольскому</w:t>
      </w:r>
      <w:r w:rsidR="00367E72" w:rsidRPr="006A6BE4">
        <w:rPr>
          <w:sz w:val="26"/>
          <w:szCs w:val="26"/>
        </w:rPr>
        <w:t xml:space="preserve"> на </w:t>
      </w:r>
      <w:r w:rsidR="00A57E6D" w:rsidRPr="006A6BE4">
        <w:rPr>
          <w:sz w:val="26"/>
          <w:szCs w:val="26"/>
        </w:rPr>
        <w:t>498,73</w:t>
      </w:r>
      <w:r w:rsidR="00367E72" w:rsidRPr="006A6BE4">
        <w:rPr>
          <w:sz w:val="26"/>
          <w:szCs w:val="26"/>
        </w:rPr>
        <w:t xml:space="preserve"> тыс. руб. (на </w:t>
      </w:r>
      <w:r w:rsidR="00A57E6D" w:rsidRPr="006A6BE4">
        <w:rPr>
          <w:sz w:val="26"/>
          <w:szCs w:val="26"/>
        </w:rPr>
        <w:t>12,85</w:t>
      </w:r>
      <w:r w:rsidR="00367E72" w:rsidRPr="006A6BE4">
        <w:rPr>
          <w:sz w:val="26"/>
          <w:szCs w:val="26"/>
        </w:rPr>
        <w:t>%),</w:t>
      </w:r>
      <w:r w:rsidRPr="006A6BE4">
        <w:rPr>
          <w:sz w:val="26"/>
          <w:szCs w:val="26"/>
        </w:rPr>
        <w:t xml:space="preserve"> Хвалынскому</w:t>
      </w:r>
      <w:r w:rsidR="00367E72" w:rsidRPr="006A6BE4">
        <w:rPr>
          <w:sz w:val="26"/>
          <w:szCs w:val="26"/>
        </w:rPr>
        <w:t xml:space="preserve"> на </w:t>
      </w:r>
      <w:r w:rsidR="00A57E6D" w:rsidRPr="006A6BE4">
        <w:rPr>
          <w:sz w:val="26"/>
          <w:szCs w:val="26"/>
        </w:rPr>
        <w:t>604,40</w:t>
      </w:r>
      <w:r w:rsidR="00367E72" w:rsidRPr="006A6BE4">
        <w:rPr>
          <w:sz w:val="26"/>
          <w:szCs w:val="26"/>
        </w:rPr>
        <w:t xml:space="preserve"> тыс. руб. (на 3</w:t>
      </w:r>
      <w:r w:rsidR="00A57E6D" w:rsidRPr="006A6BE4">
        <w:rPr>
          <w:sz w:val="26"/>
          <w:szCs w:val="26"/>
        </w:rPr>
        <w:t>1,26</w:t>
      </w:r>
      <w:r w:rsidR="00367E72" w:rsidRPr="006A6BE4">
        <w:rPr>
          <w:sz w:val="26"/>
          <w:szCs w:val="26"/>
        </w:rPr>
        <w:t xml:space="preserve">%) и </w:t>
      </w:r>
      <w:r w:rsidRPr="006A6BE4">
        <w:rPr>
          <w:sz w:val="26"/>
          <w:szCs w:val="26"/>
        </w:rPr>
        <w:t xml:space="preserve"> Воскресенскому район</w:t>
      </w:r>
      <w:r w:rsidR="00367E72" w:rsidRPr="006A6BE4">
        <w:rPr>
          <w:sz w:val="26"/>
          <w:szCs w:val="26"/>
        </w:rPr>
        <w:t>у</w:t>
      </w:r>
      <w:r w:rsidRPr="006A6BE4">
        <w:rPr>
          <w:sz w:val="26"/>
          <w:szCs w:val="26"/>
        </w:rPr>
        <w:t xml:space="preserve"> на </w:t>
      </w:r>
      <w:r w:rsidR="00A57E6D" w:rsidRPr="006A6BE4">
        <w:rPr>
          <w:sz w:val="26"/>
          <w:szCs w:val="26"/>
        </w:rPr>
        <w:t>300,16</w:t>
      </w:r>
      <w:r w:rsidRPr="006A6BE4">
        <w:rPr>
          <w:sz w:val="26"/>
          <w:szCs w:val="26"/>
        </w:rPr>
        <w:t xml:space="preserve"> тыс. руб. (на </w:t>
      </w:r>
      <w:r w:rsidR="00A57E6D" w:rsidRPr="006A6BE4">
        <w:rPr>
          <w:sz w:val="26"/>
          <w:szCs w:val="26"/>
        </w:rPr>
        <w:t>10,34</w:t>
      </w:r>
      <w:r w:rsidRPr="006A6BE4">
        <w:rPr>
          <w:sz w:val="26"/>
          <w:szCs w:val="26"/>
        </w:rPr>
        <w:t>%).</w:t>
      </w:r>
      <w:proofErr w:type="gramEnd"/>
      <w:r w:rsidR="00367E72" w:rsidRPr="006A6BE4">
        <w:rPr>
          <w:sz w:val="26"/>
          <w:szCs w:val="26"/>
        </w:rPr>
        <w:t xml:space="preserve"> По </w:t>
      </w:r>
      <w:proofErr w:type="gramStart"/>
      <w:r w:rsidR="00367E72" w:rsidRPr="006A6BE4">
        <w:rPr>
          <w:sz w:val="26"/>
          <w:szCs w:val="26"/>
        </w:rPr>
        <w:t>Пугачевскому</w:t>
      </w:r>
      <w:proofErr w:type="gramEnd"/>
      <w:r w:rsidR="00367E72" w:rsidRPr="006A6BE4">
        <w:rPr>
          <w:sz w:val="26"/>
          <w:szCs w:val="26"/>
        </w:rPr>
        <w:t xml:space="preserve"> </w:t>
      </w:r>
      <w:r w:rsidR="00A57E6D" w:rsidRPr="006A6BE4">
        <w:rPr>
          <w:sz w:val="26"/>
          <w:szCs w:val="26"/>
        </w:rPr>
        <w:t>и</w:t>
      </w:r>
      <w:r w:rsidR="00367E72" w:rsidRPr="006A6BE4">
        <w:rPr>
          <w:sz w:val="26"/>
          <w:szCs w:val="26"/>
        </w:rPr>
        <w:t xml:space="preserve"> </w:t>
      </w:r>
      <w:r w:rsidR="00A57E6D" w:rsidRPr="006A6BE4">
        <w:rPr>
          <w:sz w:val="26"/>
          <w:szCs w:val="26"/>
        </w:rPr>
        <w:t xml:space="preserve">Ивантеевскому районам  </w:t>
      </w:r>
      <w:r w:rsidR="00367E72" w:rsidRPr="006A6BE4">
        <w:rPr>
          <w:sz w:val="26"/>
          <w:szCs w:val="26"/>
        </w:rPr>
        <w:t xml:space="preserve">сумма уменьшилась на </w:t>
      </w:r>
      <w:r w:rsidR="00A57E6D" w:rsidRPr="006A6BE4">
        <w:rPr>
          <w:sz w:val="26"/>
          <w:szCs w:val="26"/>
        </w:rPr>
        <w:t>28,36 тыс. руб. (на 0,77%) и на 66,19</w:t>
      </w:r>
      <w:r w:rsidR="00367E72" w:rsidRPr="006A6BE4">
        <w:rPr>
          <w:sz w:val="26"/>
          <w:szCs w:val="26"/>
        </w:rPr>
        <w:t xml:space="preserve"> тыс. руб. (на </w:t>
      </w:r>
      <w:r w:rsidR="00A57E6D" w:rsidRPr="006A6BE4">
        <w:rPr>
          <w:sz w:val="26"/>
          <w:szCs w:val="26"/>
        </w:rPr>
        <w:t>1,72</w:t>
      </w:r>
      <w:r w:rsidR="00367E72" w:rsidRPr="006A6BE4">
        <w:rPr>
          <w:sz w:val="26"/>
          <w:szCs w:val="26"/>
        </w:rPr>
        <w:t>%)</w:t>
      </w:r>
      <w:r w:rsidR="00A57E6D" w:rsidRPr="006A6BE4">
        <w:rPr>
          <w:sz w:val="26"/>
          <w:szCs w:val="26"/>
        </w:rPr>
        <w:t xml:space="preserve"> соответсвенно</w:t>
      </w:r>
      <w:r w:rsidR="00367E72" w:rsidRPr="006A6BE4">
        <w:rPr>
          <w:sz w:val="26"/>
          <w:szCs w:val="26"/>
        </w:rPr>
        <w:t>.</w:t>
      </w:r>
    </w:p>
    <w:p w:rsidR="00B05890" w:rsidRPr="006A6BE4" w:rsidRDefault="00B05890" w:rsidP="00FA3E21">
      <w:pPr>
        <w:pStyle w:val="af8"/>
        <w:shd w:val="clear" w:color="auto" w:fill="FFFFFF" w:themeFill="background1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6A6BE4">
        <w:rPr>
          <w:sz w:val="26"/>
          <w:szCs w:val="26"/>
        </w:rPr>
        <w:t>Рост показателей выплат по данной льготной категории граждан обусловлен, увеличением сумм перерасчетов размера возмещения ЕДВ ЖКУ по фактическим платежным документам на оплату ЖКУ.</w:t>
      </w:r>
    </w:p>
    <w:p w:rsidR="008D58EE" w:rsidRPr="006A6BE4" w:rsidRDefault="008D58EE" w:rsidP="00FA3E21">
      <w:pPr>
        <w:shd w:val="clear" w:color="auto" w:fill="FFFFFF" w:themeFill="background1"/>
        <w:spacing w:before="240" w:after="240"/>
        <w:ind w:firstLine="567"/>
        <w:jc w:val="both"/>
        <w:rPr>
          <w:b/>
          <w:i/>
          <w:sz w:val="26"/>
          <w:szCs w:val="26"/>
        </w:rPr>
      </w:pPr>
      <w:r w:rsidRPr="006A6BE4">
        <w:rPr>
          <w:b/>
          <w:i/>
          <w:sz w:val="26"/>
          <w:szCs w:val="26"/>
        </w:rPr>
        <w:t>Выплачено меньше денежных средств по сравнению с аналогичным периодом  201</w:t>
      </w:r>
      <w:r w:rsidR="00C12A44" w:rsidRPr="006A6BE4">
        <w:rPr>
          <w:b/>
          <w:i/>
          <w:sz w:val="26"/>
          <w:szCs w:val="26"/>
        </w:rPr>
        <w:t>4</w:t>
      </w:r>
      <w:r w:rsidRPr="006A6BE4">
        <w:rPr>
          <w:b/>
          <w:i/>
          <w:sz w:val="26"/>
          <w:szCs w:val="26"/>
        </w:rPr>
        <w:t xml:space="preserve"> года при уменьшении численности льготополучателей по следующим льготным категориям граждан:</w:t>
      </w:r>
    </w:p>
    <w:p w:rsidR="0015221C" w:rsidRPr="006A6BE4" w:rsidRDefault="0015221C" w:rsidP="0015221C">
      <w:pPr>
        <w:pStyle w:val="af8"/>
        <w:numPr>
          <w:ilvl w:val="0"/>
          <w:numId w:val="2"/>
        </w:numPr>
        <w:shd w:val="clear" w:color="auto" w:fill="FFFFFF" w:themeFill="background1"/>
        <w:ind w:left="142" w:firstLine="567"/>
        <w:contextualSpacing/>
        <w:jc w:val="both"/>
        <w:rPr>
          <w:sz w:val="26"/>
          <w:szCs w:val="26"/>
        </w:rPr>
      </w:pPr>
      <w:r w:rsidRPr="006A6BE4">
        <w:rPr>
          <w:b/>
          <w:sz w:val="26"/>
          <w:szCs w:val="26"/>
        </w:rPr>
        <w:t>Ветераны труда</w:t>
      </w:r>
      <w:r w:rsidRPr="006A6BE4">
        <w:rPr>
          <w:sz w:val="26"/>
          <w:szCs w:val="26"/>
        </w:rPr>
        <w:t xml:space="preserve"> - </w:t>
      </w:r>
      <w:r w:rsidRPr="006A6BE4">
        <w:rPr>
          <w:b/>
          <w:sz w:val="26"/>
          <w:szCs w:val="26"/>
        </w:rPr>
        <w:t xml:space="preserve">на </w:t>
      </w:r>
      <w:r w:rsidR="00143C5E" w:rsidRPr="006A6BE4">
        <w:rPr>
          <w:b/>
          <w:sz w:val="26"/>
          <w:szCs w:val="26"/>
        </w:rPr>
        <w:t>34059,20</w:t>
      </w:r>
      <w:r w:rsidRPr="006A6BE4">
        <w:rPr>
          <w:b/>
          <w:sz w:val="26"/>
          <w:szCs w:val="26"/>
        </w:rPr>
        <w:t xml:space="preserve"> тыс. руб. или на </w:t>
      </w:r>
      <w:r w:rsidR="00143C5E" w:rsidRPr="006A6BE4">
        <w:rPr>
          <w:b/>
          <w:sz w:val="26"/>
          <w:szCs w:val="26"/>
        </w:rPr>
        <w:t>15,33</w:t>
      </w:r>
      <w:r w:rsidRPr="006A6BE4">
        <w:rPr>
          <w:b/>
          <w:sz w:val="26"/>
          <w:szCs w:val="26"/>
        </w:rPr>
        <w:t xml:space="preserve">% меньше </w:t>
      </w:r>
      <w:r w:rsidRPr="006A6BE4">
        <w:rPr>
          <w:sz w:val="26"/>
          <w:szCs w:val="26"/>
        </w:rPr>
        <w:t xml:space="preserve">при уменьшении  численности на </w:t>
      </w:r>
      <w:r w:rsidR="00143C5E" w:rsidRPr="006A6BE4">
        <w:rPr>
          <w:sz w:val="26"/>
          <w:szCs w:val="26"/>
        </w:rPr>
        <w:t>1</w:t>
      </w:r>
      <w:r w:rsidR="00FD65E3" w:rsidRPr="006A6BE4">
        <w:rPr>
          <w:sz w:val="26"/>
          <w:szCs w:val="26"/>
        </w:rPr>
        <w:t xml:space="preserve"> </w:t>
      </w:r>
      <w:r w:rsidR="00143C5E" w:rsidRPr="006A6BE4">
        <w:rPr>
          <w:sz w:val="26"/>
          <w:szCs w:val="26"/>
        </w:rPr>
        <w:t xml:space="preserve">130 </w:t>
      </w:r>
      <w:r w:rsidRPr="006A6BE4">
        <w:rPr>
          <w:sz w:val="26"/>
          <w:szCs w:val="26"/>
        </w:rPr>
        <w:t xml:space="preserve">человек. </w:t>
      </w:r>
    </w:p>
    <w:p w:rsidR="0015221C" w:rsidRPr="006A6BE4" w:rsidRDefault="0015221C" w:rsidP="00FA3E21">
      <w:pPr>
        <w:pStyle w:val="af8"/>
        <w:shd w:val="clear" w:color="auto" w:fill="FFFFFF" w:themeFill="background1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6A6BE4">
        <w:rPr>
          <w:sz w:val="26"/>
          <w:szCs w:val="26"/>
        </w:rPr>
        <w:t>Наблюда</w:t>
      </w:r>
      <w:r w:rsidR="00D91739" w:rsidRPr="006A6BE4">
        <w:rPr>
          <w:sz w:val="26"/>
          <w:szCs w:val="26"/>
        </w:rPr>
        <w:t>ющ</w:t>
      </w:r>
      <w:r w:rsidRPr="006A6BE4">
        <w:rPr>
          <w:sz w:val="26"/>
          <w:szCs w:val="26"/>
        </w:rPr>
        <w:t xml:space="preserve">ееся уменьшение численности в целом по ТО произошло за счет </w:t>
      </w:r>
      <w:r w:rsidR="00D77F5D" w:rsidRPr="006A6BE4">
        <w:rPr>
          <w:sz w:val="26"/>
          <w:szCs w:val="26"/>
        </w:rPr>
        <w:t>8</w:t>
      </w:r>
      <w:r w:rsidRPr="006A6BE4">
        <w:rPr>
          <w:sz w:val="26"/>
          <w:szCs w:val="26"/>
        </w:rPr>
        <w:t xml:space="preserve"> районов: </w:t>
      </w:r>
      <w:r w:rsidR="00D77F5D" w:rsidRPr="006A6BE4">
        <w:rPr>
          <w:sz w:val="26"/>
          <w:szCs w:val="26"/>
        </w:rPr>
        <w:t xml:space="preserve">Балаковского (345 чел.), Духовницкого (45 чел.),  </w:t>
      </w:r>
      <w:r w:rsidRPr="006A6BE4">
        <w:rPr>
          <w:sz w:val="26"/>
          <w:szCs w:val="26"/>
        </w:rPr>
        <w:t>Краснопартизанского (</w:t>
      </w:r>
      <w:r w:rsidR="00D77F5D" w:rsidRPr="006A6BE4">
        <w:rPr>
          <w:sz w:val="26"/>
          <w:szCs w:val="26"/>
        </w:rPr>
        <w:t>62</w:t>
      </w:r>
      <w:r w:rsidRPr="006A6BE4">
        <w:rPr>
          <w:sz w:val="26"/>
          <w:szCs w:val="26"/>
        </w:rPr>
        <w:t xml:space="preserve"> чел.), Ивантеевского (</w:t>
      </w:r>
      <w:r w:rsidR="00AE50F1" w:rsidRPr="006A6BE4">
        <w:rPr>
          <w:sz w:val="26"/>
          <w:szCs w:val="26"/>
        </w:rPr>
        <w:t>1</w:t>
      </w:r>
      <w:r w:rsidR="00D77F5D" w:rsidRPr="006A6BE4">
        <w:rPr>
          <w:sz w:val="26"/>
          <w:szCs w:val="26"/>
        </w:rPr>
        <w:t>2</w:t>
      </w:r>
      <w:r w:rsidRPr="006A6BE4">
        <w:rPr>
          <w:sz w:val="26"/>
          <w:szCs w:val="26"/>
        </w:rPr>
        <w:t xml:space="preserve"> чел.), Перелюбского</w:t>
      </w:r>
      <w:r w:rsidR="00D77F5D" w:rsidRPr="006A6BE4">
        <w:rPr>
          <w:sz w:val="26"/>
          <w:szCs w:val="26"/>
        </w:rPr>
        <w:t xml:space="preserve"> </w:t>
      </w:r>
      <w:r w:rsidRPr="006A6BE4">
        <w:rPr>
          <w:sz w:val="26"/>
          <w:szCs w:val="26"/>
        </w:rPr>
        <w:t>(</w:t>
      </w:r>
      <w:r w:rsidR="00D77F5D" w:rsidRPr="006A6BE4">
        <w:rPr>
          <w:sz w:val="26"/>
          <w:szCs w:val="26"/>
        </w:rPr>
        <w:t>72</w:t>
      </w:r>
      <w:r w:rsidRPr="006A6BE4">
        <w:rPr>
          <w:sz w:val="26"/>
          <w:szCs w:val="26"/>
        </w:rPr>
        <w:t xml:space="preserve"> чел.)</w:t>
      </w:r>
      <w:r w:rsidR="00D77F5D" w:rsidRPr="006A6BE4">
        <w:rPr>
          <w:sz w:val="26"/>
          <w:szCs w:val="26"/>
        </w:rPr>
        <w:t xml:space="preserve">, </w:t>
      </w:r>
      <w:r w:rsidRPr="006A6BE4">
        <w:rPr>
          <w:sz w:val="26"/>
          <w:szCs w:val="26"/>
        </w:rPr>
        <w:t>Вольского</w:t>
      </w:r>
      <w:r w:rsidR="00AE50F1" w:rsidRPr="006A6BE4">
        <w:rPr>
          <w:sz w:val="26"/>
          <w:szCs w:val="26"/>
        </w:rPr>
        <w:t xml:space="preserve"> (</w:t>
      </w:r>
      <w:r w:rsidR="00D77F5D" w:rsidRPr="006A6BE4">
        <w:rPr>
          <w:sz w:val="26"/>
          <w:szCs w:val="26"/>
        </w:rPr>
        <w:t>608</w:t>
      </w:r>
      <w:r w:rsidR="00AE50F1" w:rsidRPr="006A6BE4">
        <w:rPr>
          <w:sz w:val="26"/>
          <w:szCs w:val="26"/>
        </w:rPr>
        <w:t xml:space="preserve"> чел.)</w:t>
      </w:r>
      <w:r w:rsidR="00D77F5D" w:rsidRPr="006A6BE4">
        <w:rPr>
          <w:sz w:val="26"/>
          <w:szCs w:val="26"/>
        </w:rPr>
        <w:t>,</w:t>
      </w:r>
      <w:r w:rsidRPr="006A6BE4">
        <w:rPr>
          <w:sz w:val="26"/>
          <w:szCs w:val="26"/>
        </w:rPr>
        <w:t xml:space="preserve"> </w:t>
      </w:r>
      <w:r w:rsidR="00D77F5D" w:rsidRPr="006A6BE4">
        <w:rPr>
          <w:sz w:val="26"/>
          <w:szCs w:val="26"/>
        </w:rPr>
        <w:t xml:space="preserve">Хвалынского (21 чел.) </w:t>
      </w:r>
      <w:r w:rsidR="00AE50F1" w:rsidRPr="006A6BE4">
        <w:rPr>
          <w:sz w:val="26"/>
          <w:szCs w:val="26"/>
        </w:rPr>
        <w:t xml:space="preserve">и </w:t>
      </w:r>
      <w:r w:rsidRPr="006A6BE4">
        <w:rPr>
          <w:sz w:val="26"/>
          <w:szCs w:val="26"/>
        </w:rPr>
        <w:t>Воскресенского района (</w:t>
      </w:r>
      <w:r w:rsidR="00AE50F1" w:rsidRPr="006A6BE4">
        <w:rPr>
          <w:sz w:val="26"/>
          <w:szCs w:val="26"/>
        </w:rPr>
        <w:t>3</w:t>
      </w:r>
      <w:r w:rsidR="00D77F5D" w:rsidRPr="006A6BE4">
        <w:rPr>
          <w:sz w:val="26"/>
          <w:szCs w:val="26"/>
        </w:rPr>
        <w:t>0</w:t>
      </w:r>
      <w:r w:rsidRPr="006A6BE4">
        <w:rPr>
          <w:sz w:val="26"/>
          <w:szCs w:val="26"/>
        </w:rPr>
        <w:t xml:space="preserve"> чел.). </w:t>
      </w:r>
      <w:r w:rsidR="00D91739" w:rsidRPr="006A6BE4">
        <w:rPr>
          <w:sz w:val="26"/>
          <w:szCs w:val="26"/>
        </w:rPr>
        <w:t xml:space="preserve">Численность увеличилась </w:t>
      </w:r>
      <w:r w:rsidR="00AE50F1" w:rsidRPr="006A6BE4">
        <w:rPr>
          <w:sz w:val="26"/>
          <w:szCs w:val="26"/>
        </w:rPr>
        <w:t>по</w:t>
      </w:r>
      <w:r w:rsidRPr="006A6BE4">
        <w:rPr>
          <w:sz w:val="26"/>
          <w:szCs w:val="26"/>
        </w:rPr>
        <w:t xml:space="preserve"> Пугачевскому</w:t>
      </w:r>
      <w:r w:rsidR="00D77F5D" w:rsidRPr="006A6BE4">
        <w:rPr>
          <w:sz w:val="26"/>
          <w:szCs w:val="26"/>
        </w:rPr>
        <w:t xml:space="preserve"> району </w:t>
      </w:r>
      <w:r w:rsidR="00AE50F1" w:rsidRPr="006A6BE4">
        <w:rPr>
          <w:sz w:val="26"/>
          <w:szCs w:val="26"/>
        </w:rPr>
        <w:t xml:space="preserve">на </w:t>
      </w:r>
      <w:r w:rsidR="00D77F5D" w:rsidRPr="006A6BE4">
        <w:rPr>
          <w:sz w:val="26"/>
          <w:szCs w:val="26"/>
        </w:rPr>
        <w:t xml:space="preserve">65 </w:t>
      </w:r>
      <w:r w:rsidR="00AE50F1" w:rsidRPr="006A6BE4">
        <w:rPr>
          <w:sz w:val="26"/>
          <w:szCs w:val="26"/>
        </w:rPr>
        <w:t>чел.</w:t>
      </w:r>
      <w:r w:rsidRPr="006A6BE4">
        <w:rPr>
          <w:sz w:val="26"/>
          <w:szCs w:val="26"/>
        </w:rPr>
        <w:t xml:space="preserve"> </w:t>
      </w:r>
    </w:p>
    <w:p w:rsidR="0015221C" w:rsidRPr="006A6BE4" w:rsidRDefault="0015221C" w:rsidP="00D91739">
      <w:pPr>
        <w:pStyle w:val="af8"/>
        <w:shd w:val="clear" w:color="auto" w:fill="FFFFFF" w:themeFill="background1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6A6BE4">
        <w:rPr>
          <w:sz w:val="26"/>
          <w:szCs w:val="26"/>
        </w:rPr>
        <w:t xml:space="preserve">По всем районам выплачено меньше денежных средств, в том числе </w:t>
      </w:r>
      <w:proofErr w:type="gramStart"/>
      <w:r w:rsidRPr="006A6BE4">
        <w:rPr>
          <w:sz w:val="26"/>
          <w:szCs w:val="26"/>
        </w:rPr>
        <w:t>по</w:t>
      </w:r>
      <w:proofErr w:type="gramEnd"/>
      <w:r w:rsidRPr="006A6BE4">
        <w:rPr>
          <w:sz w:val="26"/>
          <w:szCs w:val="26"/>
        </w:rPr>
        <w:t xml:space="preserve">: </w:t>
      </w:r>
      <w:proofErr w:type="gramStart"/>
      <w:r w:rsidRPr="006A6BE4">
        <w:rPr>
          <w:sz w:val="26"/>
          <w:szCs w:val="26"/>
        </w:rPr>
        <w:t xml:space="preserve">Балаковскому на </w:t>
      </w:r>
      <w:r w:rsidR="00D77F5D" w:rsidRPr="006A6BE4">
        <w:rPr>
          <w:sz w:val="26"/>
          <w:szCs w:val="26"/>
        </w:rPr>
        <w:t>3</w:t>
      </w:r>
      <w:r w:rsidR="00FD65E3" w:rsidRPr="006A6BE4">
        <w:rPr>
          <w:sz w:val="26"/>
          <w:szCs w:val="26"/>
        </w:rPr>
        <w:t xml:space="preserve"> </w:t>
      </w:r>
      <w:r w:rsidR="00D77F5D" w:rsidRPr="006A6BE4">
        <w:rPr>
          <w:sz w:val="26"/>
          <w:szCs w:val="26"/>
        </w:rPr>
        <w:t>184,63</w:t>
      </w:r>
      <w:r w:rsidRPr="006A6BE4">
        <w:rPr>
          <w:sz w:val="26"/>
          <w:szCs w:val="26"/>
        </w:rPr>
        <w:t xml:space="preserve"> тыс. руб. (на </w:t>
      </w:r>
      <w:r w:rsidR="00D77F5D" w:rsidRPr="006A6BE4">
        <w:rPr>
          <w:sz w:val="26"/>
          <w:szCs w:val="26"/>
        </w:rPr>
        <w:t>2,94</w:t>
      </w:r>
      <w:r w:rsidRPr="006A6BE4">
        <w:rPr>
          <w:sz w:val="26"/>
          <w:szCs w:val="26"/>
        </w:rPr>
        <w:t xml:space="preserve">%), Духовницкому на </w:t>
      </w:r>
      <w:r w:rsidR="00D77F5D" w:rsidRPr="006A6BE4">
        <w:rPr>
          <w:sz w:val="26"/>
          <w:szCs w:val="26"/>
        </w:rPr>
        <w:t>1</w:t>
      </w:r>
      <w:r w:rsidR="00FD65E3" w:rsidRPr="006A6BE4">
        <w:rPr>
          <w:sz w:val="26"/>
          <w:szCs w:val="26"/>
        </w:rPr>
        <w:t xml:space="preserve"> </w:t>
      </w:r>
      <w:r w:rsidR="00D77F5D" w:rsidRPr="006A6BE4">
        <w:rPr>
          <w:sz w:val="26"/>
          <w:szCs w:val="26"/>
        </w:rPr>
        <w:t>750,68</w:t>
      </w:r>
      <w:r w:rsidRPr="006A6BE4">
        <w:rPr>
          <w:sz w:val="26"/>
          <w:szCs w:val="26"/>
        </w:rPr>
        <w:t xml:space="preserve"> тыс. руб. (на </w:t>
      </w:r>
      <w:r w:rsidR="00D77F5D" w:rsidRPr="006A6BE4">
        <w:rPr>
          <w:sz w:val="26"/>
          <w:szCs w:val="26"/>
        </w:rPr>
        <w:t>33,67</w:t>
      </w:r>
      <w:r w:rsidRPr="006A6BE4">
        <w:rPr>
          <w:sz w:val="26"/>
          <w:szCs w:val="26"/>
        </w:rPr>
        <w:t xml:space="preserve">%), Краснопартизанскому на </w:t>
      </w:r>
      <w:r w:rsidR="00E86B5B" w:rsidRPr="006A6BE4">
        <w:rPr>
          <w:sz w:val="26"/>
          <w:szCs w:val="26"/>
        </w:rPr>
        <w:t>2</w:t>
      </w:r>
      <w:r w:rsidR="00FD65E3" w:rsidRPr="006A6BE4">
        <w:rPr>
          <w:sz w:val="26"/>
          <w:szCs w:val="26"/>
        </w:rPr>
        <w:t xml:space="preserve"> </w:t>
      </w:r>
      <w:r w:rsidR="00E86B5B" w:rsidRPr="006A6BE4">
        <w:rPr>
          <w:sz w:val="26"/>
          <w:szCs w:val="26"/>
        </w:rPr>
        <w:t>0</w:t>
      </w:r>
      <w:r w:rsidR="00D77F5D" w:rsidRPr="006A6BE4">
        <w:rPr>
          <w:sz w:val="26"/>
          <w:szCs w:val="26"/>
        </w:rPr>
        <w:t>58,94</w:t>
      </w:r>
      <w:r w:rsidRPr="006A6BE4">
        <w:rPr>
          <w:sz w:val="26"/>
          <w:szCs w:val="26"/>
        </w:rPr>
        <w:t xml:space="preserve"> тыс. руб. (на </w:t>
      </w:r>
      <w:r w:rsidR="00D77F5D" w:rsidRPr="006A6BE4">
        <w:rPr>
          <w:sz w:val="26"/>
          <w:szCs w:val="26"/>
        </w:rPr>
        <w:t>34,18</w:t>
      </w:r>
      <w:r w:rsidRPr="006A6BE4">
        <w:rPr>
          <w:sz w:val="26"/>
          <w:szCs w:val="26"/>
        </w:rPr>
        <w:t xml:space="preserve">%), Пугачевскому на </w:t>
      </w:r>
      <w:r w:rsidR="00E86B5B" w:rsidRPr="006A6BE4">
        <w:rPr>
          <w:sz w:val="26"/>
          <w:szCs w:val="26"/>
        </w:rPr>
        <w:t>6</w:t>
      </w:r>
      <w:r w:rsidR="00D77F5D" w:rsidRPr="006A6BE4">
        <w:rPr>
          <w:sz w:val="26"/>
          <w:szCs w:val="26"/>
        </w:rPr>
        <w:t>6</w:t>
      </w:r>
      <w:r w:rsidR="00FD65E3" w:rsidRPr="006A6BE4">
        <w:rPr>
          <w:sz w:val="26"/>
          <w:szCs w:val="26"/>
        </w:rPr>
        <w:t xml:space="preserve"> </w:t>
      </w:r>
      <w:r w:rsidR="00D77F5D" w:rsidRPr="006A6BE4">
        <w:rPr>
          <w:sz w:val="26"/>
          <w:szCs w:val="26"/>
        </w:rPr>
        <w:t>681,42</w:t>
      </w:r>
      <w:r w:rsidRPr="006A6BE4">
        <w:rPr>
          <w:sz w:val="26"/>
          <w:szCs w:val="26"/>
        </w:rPr>
        <w:t xml:space="preserve"> тыс. руб. (на </w:t>
      </w:r>
      <w:r w:rsidR="00D77F5D" w:rsidRPr="006A6BE4">
        <w:rPr>
          <w:sz w:val="26"/>
          <w:szCs w:val="26"/>
        </w:rPr>
        <w:t>31,69</w:t>
      </w:r>
      <w:r w:rsidRPr="006A6BE4">
        <w:rPr>
          <w:sz w:val="26"/>
          <w:szCs w:val="26"/>
        </w:rPr>
        <w:t xml:space="preserve">%),  Ивантеевскому на </w:t>
      </w:r>
      <w:r w:rsidR="00E86B5B" w:rsidRPr="006A6BE4">
        <w:rPr>
          <w:sz w:val="26"/>
          <w:szCs w:val="26"/>
        </w:rPr>
        <w:t>1</w:t>
      </w:r>
      <w:r w:rsidR="00FD65E3" w:rsidRPr="006A6BE4">
        <w:rPr>
          <w:sz w:val="26"/>
          <w:szCs w:val="26"/>
        </w:rPr>
        <w:t xml:space="preserve"> </w:t>
      </w:r>
      <w:r w:rsidR="00D77F5D" w:rsidRPr="006A6BE4">
        <w:rPr>
          <w:sz w:val="26"/>
          <w:szCs w:val="26"/>
        </w:rPr>
        <w:t>003,01</w:t>
      </w:r>
      <w:r w:rsidRPr="006A6BE4">
        <w:rPr>
          <w:sz w:val="26"/>
          <w:szCs w:val="26"/>
        </w:rPr>
        <w:t xml:space="preserve"> тыс. руб. (на </w:t>
      </w:r>
      <w:r w:rsidR="004C44FE" w:rsidRPr="006A6BE4">
        <w:rPr>
          <w:sz w:val="26"/>
          <w:szCs w:val="26"/>
        </w:rPr>
        <w:t>21,94</w:t>
      </w:r>
      <w:r w:rsidRPr="006A6BE4">
        <w:rPr>
          <w:sz w:val="26"/>
          <w:szCs w:val="26"/>
        </w:rPr>
        <w:t xml:space="preserve">%),  Перелюбскому на </w:t>
      </w:r>
      <w:r w:rsidR="00FD65E3" w:rsidRPr="006A6BE4">
        <w:rPr>
          <w:sz w:val="26"/>
          <w:szCs w:val="26"/>
        </w:rPr>
        <w:t xml:space="preserve"> 1 </w:t>
      </w:r>
      <w:r w:rsidR="004C44FE" w:rsidRPr="006A6BE4">
        <w:rPr>
          <w:sz w:val="26"/>
          <w:szCs w:val="26"/>
        </w:rPr>
        <w:t>414,68</w:t>
      </w:r>
      <w:r w:rsidRPr="006A6BE4">
        <w:rPr>
          <w:sz w:val="26"/>
          <w:szCs w:val="26"/>
        </w:rPr>
        <w:t xml:space="preserve"> тыс. руб. (на </w:t>
      </w:r>
      <w:r w:rsidR="004C44FE" w:rsidRPr="006A6BE4">
        <w:rPr>
          <w:sz w:val="26"/>
          <w:szCs w:val="26"/>
        </w:rPr>
        <w:t>33,95</w:t>
      </w:r>
      <w:r w:rsidRPr="006A6BE4">
        <w:rPr>
          <w:sz w:val="26"/>
          <w:szCs w:val="26"/>
        </w:rPr>
        <w:t>%)</w:t>
      </w:r>
      <w:r w:rsidR="00E86B5B" w:rsidRPr="006A6BE4">
        <w:rPr>
          <w:sz w:val="26"/>
          <w:szCs w:val="26"/>
        </w:rPr>
        <w:t>,</w:t>
      </w:r>
      <w:r w:rsidRPr="006A6BE4">
        <w:rPr>
          <w:sz w:val="26"/>
          <w:szCs w:val="26"/>
        </w:rPr>
        <w:t xml:space="preserve"> Вольскому</w:t>
      </w:r>
      <w:r w:rsidR="00E86B5B" w:rsidRPr="006A6BE4">
        <w:rPr>
          <w:sz w:val="26"/>
          <w:szCs w:val="26"/>
        </w:rPr>
        <w:t xml:space="preserve"> на </w:t>
      </w:r>
      <w:r w:rsidR="004C44FE" w:rsidRPr="006A6BE4">
        <w:rPr>
          <w:sz w:val="26"/>
          <w:szCs w:val="26"/>
        </w:rPr>
        <w:t>13</w:t>
      </w:r>
      <w:r w:rsidR="00FD65E3" w:rsidRPr="006A6BE4">
        <w:rPr>
          <w:sz w:val="26"/>
          <w:szCs w:val="26"/>
        </w:rPr>
        <w:t xml:space="preserve"> </w:t>
      </w:r>
      <w:r w:rsidR="004C44FE" w:rsidRPr="006A6BE4">
        <w:rPr>
          <w:sz w:val="26"/>
          <w:szCs w:val="26"/>
        </w:rPr>
        <w:t>293,09</w:t>
      </w:r>
      <w:r w:rsidR="00E86B5B" w:rsidRPr="006A6BE4">
        <w:rPr>
          <w:sz w:val="26"/>
          <w:szCs w:val="26"/>
        </w:rPr>
        <w:t xml:space="preserve"> тыс. руб. (на </w:t>
      </w:r>
      <w:r w:rsidR="004C44FE" w:rsidRPr="006A6BE4">
        <w:rPr>
          <w:sz w:val="26"/>
          <w:szCs w:val="26"/>
        </w:rPr>
        <w:t>22,54</w:t>
      </w:r>
      <w:r w:rsidR="00E86B5B" w:rsidRPr="006A6BE4">
        <w:rPr>
          <w:sz w:val="26"/>
          <w:szCs w:val="26"/>
        </w:rPr>
        <w:t>%),</w:t>
      </w:r>
      <w:r w:rsidRPr="006A6BE4">
        <w:rPr>
          <w:sz w:val="26"/>
          <w:szCs w:val="26"/>
        </w:rPr>
        <w:t xml:space="preserve"> Хвалынскому</w:t>
      </w:r>
      <w:r w:rsidR="00E86B5B" w:rsidRPr="006A6BE4">
        <w:rPr>
          <w:sz w:val="26"/>
          <w:szCs w:val="26"/>
        </w:rPr>
        <w:t xml:space="preserve"> на </w:t>
      </w:r>
      <w:r w:rsidR="004C44FE" w:rsidRPr="006A6BE4">
        <w:rPr>
          <w:sz w:val="26"/>
          <w:szCs w:val="26"/>
        </w:rPr>
        <w:t>3</w:t>
      </w:r>
      <w:r w:rsidR="00FD65E3" w:rsidRPr="006A6BE4">
        <w:rPr>
          <w:sz w:val="26"/>
          <w:szCs w:val="26"/>
        </w:rPr>
        <w:t xml:space="preserve"> </w:t>
      </w:r>
      <w:r w:rsidR="004C44FE" w:rsidRPr="006A6BE4">
        <w:rPr>
          <w:sz w:val="26"/>
          <w:szCs w:val="26"/>
        </w:rPr>
        <w:t>625,38</w:t>
      </w:r>
      <w:proofErr w:type="gramEnd"/>
      <w:r w:rsidR="00E86B5B" w:rsidRPr="006A6BE4">
        <w:rPr>
          <w:sz w:val="26"/>
          <w:szCs w:val="26"/>
        </w:rPr>
        <w:t xml:space="preserve"> тыс. руб. (на </w:t>
      </w:r>
      <w:r w:rsidR="004C44FE" w:rsidRPr="006A6BE4">
        <w:rPr>
          <w:sz w:val="26"/>
          <w:szCs w:val="26"/>
        </w:rPr>
        <w:t>35,10</w:t>
      </w:r>
      <w:r w:rsidR="00E86B5B" w:rsidRPr="006A6BE4">
        <w:rPr>
          <w:sz w:val="26"/>
          <w:szCs w:val="26"/>
        </w:rPr>
        <w:t>%) и</w:t>
      </w:r>
      <w:r w:rsidRPr="006A6BE4">
        <w:rPr>
          <w:sz w:val="26"/>
          <w:szCs w:val="26"/>
        </w:rPr>
        <w:t xml:space="preserve"> Воскресенскому район</w:t>
      </w:r>
      <w:r w:rsidR="00E86B5B" w:rsidRPr="006A6BE4">
        <w:rPr>
          <w:sz w:val="26"/>
          <w:szCs w:val="26"/>
        </w:rPr>
        <w:t>у</w:t>
      </w:r>
      <w:r w:rsidRPr="006A6BE4">
        <w:rPr>
          <w:sz w:val="26"/>
          <w:szCs w:val="26"/>
        </w:rPr>
        <w:t xml:space="preserve"> на </w:t>
      </w:r>
      <w:r w:rsidR="00E86B5B" w:rsidRPr="006A6BE4">
        <w:rPr>
          <w:sz w:val="26"/>
          <w:szCs w:val="26"/>
        </w:rPr>
        <w:t>1</w:t>
      </w:r>
      <w:r w:rsidR="00FD65E3" w:rsidRPr="006A6BE4">
        <w:rPr>
          <w:sz w:val="26"/>
          <w:szCs w:val="26"/>
        </w:rPr>
        <w:t xml:space="preserve"> </w:t>
      </w:r>
      <w:r w:rsidR="004C44FE" w:rsidRPr="006A6BE4">
        <w:rPr>
          <w:sz w:val="26"/>
          <w:szCs w:val="26"/>
        </w:rPr>
        <w:t>047,38</w:t>
      </w:r>
      <w:r w:rsidRPr="006A6BE4">
        <w:rPr>
          <w:sz w:val="26"/>
          <w:szCs w:val="26"/>
        </w:rPr>
        <w:t xml:space="preserve"> тыс. руб. (на </w:t>
      </w:r>
      <w:r w:rsidR="004C44FE" w:rsidRPr="006A6BE4">
        <w:rPr>
          <w:sz w:val="26"/>
          <w:szCs w:val="26"/>
        </w:rPr>
        <w:t>29,52</w:t>
      </w:r>
      <w:r w:rsidRPr="006A6BE4">
        <w:rPr>
          <w:sz w:val="26"/>
          <w:szCs w:val="26"/>
        </w:rPr>
        <w:t>%).</w:t>
      </w:r>
    </w:p>
    <w:p w:rsidR="008F6DDF" w:rsidRPr="006A6BE4" w:rsidRDefault="0015221C" w:rsidP="00FD65E3">
      <w:pPr>
        <w:pStyle w:val="af8"/>
        <w:numPr>
          <w:ilvl w:val="0"/>
          <w:numId w:val="2"/>
        </w:numPr>
        <w:shd w:val="clear" w:color="auto" w:fill="FFFFFF" w:themeFill="background1"/>
        <w:contextualSpacing/>
        <w:jc w:val="both"/>
        <w:rPr>
          <w:sz w:val="26"/>
          <w:szCs w:val="26"/>
        </w:rPr>
      </w:pPr>
      <w:r w:rsidRPr="006A6BE4">
        <w:rPr>
          <w:b/>
          <w:sz w:val="26"/>
          <w:szCs w:val="26"/>
        </w:rPr>
        <w:t xml:space="preserve">Реабилитированные лица и лица, пострадавшие от политических репрессий – выплачено на </w:t>
      </w:r>
      <w:r w:rsidR="008F6DDF" w:rsidRPr="006A6BE4">
        <w:rPr>
          <w:b/>
          <w:sz w:val="26"/>
          <w:szCs w:val="26"/>
        </w:rPr>
        <w:t>2634,71</w:t>
      </w:r>
      <w:r w:rsidRPr="006A6BE4">
        <w:rPr>
          <w:b/>
          <w:sz w:val="26"/>
          <w:szCs w:val="26"/>
        </w:rPr>
        <w:t xml:space="preserve"> тыс. руб. или на </w:t>
      </w:r>
      <w:r w:rsidR="008F6DDF" w:rsidRPr="006A6BE4">
        <w:rPr>
          <w:b/>
          <w:sz w:val="26"/>
          <w:szCs w:val="26"/>
        </w:rPr>
        <w:t>35,64</w:t>
      </w:r>
      <w:r w:rsidRPr="006A6BE4">
        <w:rPr>
          <w:b/>
          <w:sz w:val="26"/>
          <w:szCs w:val="26"/>
        </w:rPr>
        <w:t xml:space="preserve"> % меньше</w:t>
      </w:r>
      <w:r w:rsidR="008F6DDF" w:rsidRPr="006A6BE4">
        <w:rPr>
          <w:b/>
          <w:sz w:val="26"/>
          <w:szCs w:val="26"/>
        </w:rPr>
        <w:t xml:space="preserve"> </w:t>
      </w:r>
      <w:r w:rsidR="008F6DDF" w:rsidRPr="006A6BE4">
        <w:rPr>
          <w:sz w:val="26"/>
          <w:szCs w:val="26"/>
        </w:rPr>
        <w:t xml:space="preserve">при уменьшении  численности на 63 человека. </w:t>
      </w:r>
    </w:p>
    <w:p w:rsidR="0015221C" w:rsidRPr="006A6BE4" w:rsidRDefault="0015221C" w:rsidP="00FD65E3">
      <w:pPr>
        <w:pStyle w:val="af8"/>
        <w:shd w:val="clear" w:color="auto" w:fill="FFFFFF" w:themeFill="background1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6A6BE4">
        <w:rPr>
          <w:sz w:val="26"/>
          <w:szCs w:val="26"/>
        </w:rPr>
        <w:t xml:space="preserve">В целом по ТО наблюдается уменьшение </w:t>
      </w:r>
      <w:proofErr w:type="gramStart"/>
      <w:r w:rsidRPr="006A6BE4">
        <w:rPr>
          <w:sz w:val="26"/>
          <w:szCs w:val="26"/>
        </w:rPr>
        <w:t>численности</w:t>
      </w:r>
      <w:proofErr w:type="gramEnd"/>
      <w:r w:rsidRPr="006A6BE4">
        <w:rPr>
          <w:sz w:val="26"/>
          <w:szCs w:val="26"/>
        </w:rPr>
        <w:t xml:space="preserve"> произошедшее за счет </w:t>
      </w:r>
      <w:r w:rsidR="00812678" w:rsidRPr="006A6BE4">
        <w:rPr>
          <w:sz w:val="26"/>
          <w:szCs w:val="26"/>
        </w:rPr>
        <w:t>8</w:t>
      </w:r>
      <w:r w:rsidRPr="006A6BE4">
        <w:rPr>
          <w:sz w:val="26"/>
          <w:szCs w:val="26"/>
        </w:rPr>
        <w:t xml:space="preserve"> районов: Балаковского (</w:t>
      </w:r>
      <w:r w:rsidR="00812678" w:rsidRPr="006A6BE4">
        <w:rPr>
          <w:sz w:val="26"/>
          <w:szCs w:val="26"/>
        </w:rPr>
        <w:t>30</w:t>
      </w:r>
      <w:r w:rsidRPr="006A6BE4">
        <w:rPr>
          <w:sz w:val="26"/>
          <w:szCs w:val="26"/>
        </w:rPr>
        <w:t xml:space="preserve"> чел.), Духовницкого (</w:t>
      </w:r>
      <w:r w:rsidR="00812678" w:rsidRPr="006A6BE4">
        <w:rPr>
          <w:sz w:val="26"/>
          <w:szCs w:val="26"/>
        </w:rPr>
        <w:t>2</w:t>
      </w:r>
      <w:r w:rsidRPr="006A6BE4">
        <w:rPr>
          <w:sz w:val="26"/>
          <w:szCs w:val="26"/>
        </w:rPr>
        <w:t xml:space="preserve"> чел.), </w:t>
      </w:r>
      <w:r w:rsidR="00812678" w:rsidRPr="006A6BE4">
        <w:rPr>
          <w:sz w:val="26"/>
          <w:szCs w:val="26"/>
        </w:rPr>
        <w:t xml:space="preserve">Краснопартизанского (1 чел.), </w:t>
      </w:r>
      <w:r w:rsidR="004A3EA9" w:rsidRPr="006A6BE4">
        <w:rPr>
          <w:sz w:val="26"/>
          <w:szCs w:val="26"/>
        </w:rPr>
        <w:t>Пугачевского (</w:t>
      </w:r>
      <w:r w:rsidR="00812678" w:rsidRPr="006A6BE4">
        <w:rPr>
          <w:sz w:val="26"/>
          <w:szCs w:val="26"/>
        </w:rPr>
        <w:t>2</w:t>
      </w:r>
      <w:r w:rsidR="004A3EA9" w:rsidRPr="006A6BE4">
        <w:rPr>
          <w:sz w:val="26"/>
          <w:szCs w:val="26"/>
        </w:rPr>
        <w:t xml:space="preserve"> чел.),</w:t>
      </w:r>
      <w:r w:rsidRPr="006A6BE4">
        <w:rPr>
          <w:sz w:val="26"/>
          <w:szCs w:val="26"/>
        </w:rPr>
        <w:t xml:space="preserve"> Перелюбского (</w:t>
      </w:r>
      <w:r w:rsidR="00812678" w:rsidRPr="006A6BE4">
        <w:rPr>
          <w:sz w:val="26"/>
          <w:szCs w:val="26"/>
        </w:rPr>
        <w:t>2</w:t>
      </w:r>
      <w:r w:rsidRPr="006A6BE4">
        <w:rPr>
          <w:sz w:val="26"/>
          <w:szCs w:val="26"/>
        </w:rPr>
        <w:t xml:space="preserve"> чел.)</w:t>
      </w:r>
      <w:r w:rsidR="004A3EA9" w:rsidRPr="006A6BE4">
        <w:rPr>
          <w:sz w:val="26"/>
          <w:szCs w:val="26"/>
        </w:rPr>
        <w:t xml:space="preserve">, </w:t>
      </w:r>
      <w:r w:rsidRPr="006A6BE4">
        <w:rPr>
          <w:sz w:val="26"/>
          <w:szCs w:val="26"/>
        </w:rPr>
        <w:t>Вольского</w:t>
      </w:r>
      <w:r w:rsidR="00BD7618" w:rsidRPr="006A6BE4">
        <w:rPr>
          <w:sz w:val="26"/>
          <w:szCs w:val="26"/>
        </w:rPr>
        <w:t xml:space="preserve"> (</w:t>
      </w:r>
      <w:r w:rsidR="00812678" w:rsidRPr="006A6BE4">
        <w:rPr>
          <w:sz w:val="26"/>
          <w:szCs w:val="26"/>
        </w:rPr>
        <w:t>21</w:t>
      </w:r>
      <w:r w:rsidR="00BD7618" w:rsidRPr="006A6BE4">
        <w:rPr>
          <w:sz w:val="26"/>
          <w:szCs w:val="26"/>
        </w:rPr>
        <w:t>чел.)</w:t>
      </w:r>
      <w:r w:rsidRPr="006A6BE4">
        <w:rPr>
          <w:sz w:val="26"/>
          <w:szCs w:val="26"/>
        </w:rPr>
        <w:t>, Хвалынского</w:t>
      </w:r>
      <w:r w:rsidR="00BD7618" w:rsidRPr="006A6BE4">
        <w:rPr>
          <w:sz w:val="26"/>
          <w:szCs w:val="26"/>
        </w:rPr>
        <w:t xml:space="preserve"> (</w:t>
      </w:r>
      <w:r w:rsidR="00812678" w:rsidRPr="006A6BE4">
        <w:rPr>
          <w:sz w:val="26"/>
          <w:szCs w:val="26"/>
        </w:rPr>
        <w:t>2</w:t>
      </w:r>
      <w:r w:rsidR="00BD7618" w:rsidRPr="006A6BE4">
        <w:rPr>
          <w:sz w:val="26"/>
          <w:szCs w:val="26"/>
        </w:rPr>
        <w:t xml:space="preserve">чел.) и </w:t>
      </w:r>
      <w:r w:rsidRPr="006A6BE4">
        <w:rPr>
          <w:sz w:val="26"/>
          <w:szCs w:val="26"/>
        </w:rPr>
        <w:t xml:space="preserve"> Воскресенского район</w:t>
      </w:r>
      <w:r w:rsidR="00BD7618" w:rsidRPr="006A6BE4">
        <w:rPr>
          <w:sz w:val="26"/>
          <w:szCs w:val="26"/>
        </w:rPr>
        <w:t>а</w:t>
      </w:r>
      <w:r w:rsidRPr="006A6BE4">
        <w:rPr>
          <w:sz w:val="26"/>
          <w:szCs w:val="26"/>
        </w:rPr>
        <w:t xml:space="preserve"> (</w:t>
      </w:r>
      <w:r w:rsidR="00812678" w:rsidRPr="006A6BE4">
        <w:rPr>
          <w:sz w:val="26"/>
          <w:szCs w:val="26"/>
        </w:rPr>
        <w:t>4</w:t>
      </w:r>
      <w:r w:rsidRPr="006A6BE4">
        <w:rPr>
          <w:sz w:val="26"/>
          <w:szCs w:val="26"/>
        </w:rPr>
        <w:t xml:space="preserve"> чел.). По </w:t>
      </w:r>
      <w:r w:rsidR="004A3EA9" w:rsidRPr="006A6BE4">
        <w:rPr>
          <w:sz w:val="26"/>
          <w:szCs w:val="26"/>
        </w:rPr>
        <w:t xml:space="preserve"> Ивантеевскому</w:t>
      </w:r>
      <w:r w:rsidRPr="006A6BE4">
        <w:rPr>
          <w:sz w:val="26"/>
          <w:szCs w:val="26"/>
        </w:rPr>
        <w:t xml:space="preserve"> району </w:t>
      </w:r>
      <w:r w:rsidR="00812678" w:rsidRPr="006A6BE4">
        <w:rPr>
          <w:sz w:val="26"/>
          <w:szCs w:val="26"/>
        </w:rPr>
        <w:t xml:space="preserve">численность </w:t>
      </w:r>
      <w:r w:rsidR="004A3EA9" w:rsidRPr="006A6BE4">
        <w:rPr>
          <w:sz w:val="26"/>
          <w:szCs w:val="26"/>
        </w:rPr>
        <w:t xml:space="preserve">увеличилась на </w:t>
      </w:r>
      <w:r w:rsidR="00812678" w:rsidRPr="006A6BE4">
        <w:rPr>
          <w:sz w:val="26"/>
          <w:szCs w:val="26"/>
        </w:rPr>
        <w:t>1</w:t>
      </w:r>
      <w:r w:rsidR="004A3EA9" w:rsidRPr="006A6BE4">
        <w:rPr>
          <w:sz w:val="26"/>
          <w:szCs w:val="26"/>
        </w:rPr>
        <w:t xml:space="preserve"> чел.</w:t>
      </w:r>
      <w:r w:rsidRPr="006A6BE4">
        <w:rPr>
          <w:sz w:val="26"/>
          <w:szCs w:val="26"/>
        </w:rPr>
        <w:t xml:space="preserve"> </w:t>
      </w:r>
    </w:p>
    <w:p w:rsidR="0015221C" w:rsidRPr="006A6BE4" w:rsidRDefault="0015221C" w:rsidP="00FD65E3">
      <w:pPr>
        <w:pStyle w:val="af8"/>
        <w:shd w:val="clear" w:color="auto" w:fill="FFFFFF" w:themeFill="background1"/>
        <w:spacing w:line="276" w:lineRule="auto"/>
        <w:ind w:firstLine="567"/>
        <w:contextualSpacing/>
        <w:jc w:val="both"/>
        <w:rPr>
          <w:sz w:val="26"/>
          <w:szCs w:val="26"/>
        </w:rPr>
      </w:pPr>
      <w:proofErr w:type="gramStart"/>
      <w:r w:rsidRPr="006A6BE4">
        <w:rPr>
          <w:sz w:val="26"/>
          <w:szCs w:val="26"/>
        </w:rPr>
        <w:t xml:space="preserve">При этом  по всем районам  выплачено меньше, в том числе: по Балаковскому - на </w:t>
      </w:r>
      <w:r w:rsidR="00BD7618" w:rsidRPr="006A6BE4">
        <w:rPr>
          <w:sz w:val="26"/>
          <w:szCs w:val="26"/>
        </w:rPr>
        <w:t>1</w:t>
      </w:r>
      <w:r w:rsidR="00547DB9" w:rsidRPr="006A6BE4">
        <w:rPr>
          <w:sz w:val="26"/>
          <w:szCs w:val="26"/>
        </w:rPr>
        <w:t>173,49</w:t>
      </w:r>
      <w:r w:rsidRPr="006A6BE4">
        <w:rPr>
          <w:sz w:val="26"/>
          <w:szCs w:val="26"/>
        </w:rPr>
        <w:t xml:space="preserve"> тыс. руб. (на </w:t>
      </w:r>
      <w:r w:rsidR="00547DB9" w:rsidRPr="006A6BE4">
        <w:rPr>
          <w:sz w:val="26"/>
          <w:szCs w:val="26"/>
        </w:rPr>
        <w:t>26,25</w:t>
      </w:r>
      <w:r w:rsidRPr="006A6BE4">
        <w:rPr>
          <w:sz w:val="26"/>
          <w:szCs w:val="26"/>
        </w:rPr>
        <w:t xml:space="preserve">%), Духовницкому - на </w:t>
      </w:r>
      <w:r w:rsidR="00BD7618" w:rsidRPr="006A6BE4">
        <w:rPr>
          <w:sz w:val="26"/>
          <w:szCs w:val="26"/>
        </w:rPr>
        <w:t>3</w:t>
      </w:r>
      <w:r w:rsidR="00547DB9" w:rsidRPr="006A6BE4">
        <w:rPr>
          <w:sz w:val="26"/>
          <w:szCs w:val="26"/>
        </w:rPr>
        <w:t>1,72</w:t>
      </w:r>
      <w:r w:rsidRPr="006A6BE4">
        <w:rPr>
          <w:sz w:val="26"/>
          <w:szCs w:val="26"/>
        </w:rPr>
        <w:t xml:space="preserve"> тыс. руб. (на </w:t>
      </w:r>
      <w:r w:rsidR="00547DB9" w:rsidRPr="006A6BE4">
        <w:rPr>
          <w:sz w:val="26"/>
          <w:szCs w:val="26"/>
        </w:rPr>
        <w:t>41,87</w:t>
      </w:r>
      <w:r w:rsidRPr="006A6BE4">
        <w:rPr>
          <w:sz w:val="26"/>
          <w:szCs w:val="26"/>
        </w:rPr>
        <w:t xml:space="preserve">%), Краснопартизанскому - на </w:t>
      </w:r>
      <w:r w:rsidR="00547DB9" w:rsidRPr="006A6BE4">
        <w:rPr>
          <w:sz w:val="26"/>
          <w:szCs w:val="26"/>
        </w:rPr>
        <w:t>79,67</w:t>
      </w:r>
      <w:r w:rsidRPr="006A6BE4">
        <w:rPr>
          <w:sz w:val="26"/>
          <w:szCs w:val="26"/>
        </w:rPr>
        <w:t xml:space="preserve"> тыс. руб. (на </w:t>
      </w:r>
      <w:r w:rsidR="00547DB9" w:rsidRPr="006A6BE4">
        <w:rPr>
          <w:sz w:val="26"/>
          <w:szCs w:val="26"/>
        </w:rPr>
        <w:t>55,58</w:t>
      </w:r>
      <w:r w:rsidRPr="006A6BE4">
        <w:rPr>
          <w:sz w:val="26"/>
          <w:szCs w:val="26"/>
        </w:rPr>
        <w:t xml:space="preserve">%), Пугачевскому - на </w:t>
      </w:r>
      <w:r w:rsidR="00BD7618" w:rsidRPr="006A6BE4">
        <w:rPr>
          <w:sz w:val="26"/>
          <w:szCs w:val="26"/>
        </w:rPr>
        <w:t>2</w:t>
      </w:r>
      <w:r w:rsidR="00547DB9" w:rsidRPr="006A6BE4">
        <w:rPr>
          <w:sz w:val="26"/>
          <w:szCs w:val="26"/>
        </w:rPr>
        <w:t>88,98</w:t>
      </w:r>
      <w:r w:rsidRPr="006A6BE4">
        <w:rPr>
          <w:sz w:val="26"/>
          <w:szCs w:val="26"/>
        </w:rPr>
        <w:t xml:space="preserve"> тыс. руб. (на </w:t>
      </w:r>
      <w:r w:rsidR="00547DB9" w:rsidRPr="006A6BE4">
        <w:rPr>
          <w:sz w:val="26"/>
          <w:szCs w:val="26"/>
        </w:rPr>
        <w:t>53,54</w:t>
      </w:r>
      <w:r w:rsidRPr="006A6BE4">
        <w:rPr>
          <w:sz w:val="26"/>
          <w:szCs w:val="26"/>
        </w:rPr>
        <w:t xml:space="preserve">%), Ивантеевскому - на </w:t>
      </w:r>
      <w:r w:rsidR="00547DB9" w:rsidRPr="006A6BE4">
        <w:rPr>
          <w:sz w:val="26"/>
          <w:szCs w:val="26"/>
        </w:rPr>
        <w:t>45,41</w:t>
      </w:r>
      <w:r w:rsidRPr="006A6BE4">
        <w:rPr>
          <w:sz w:val="26"/>
          <w:szCs w:val="26"/>
        </w:rPr>
        <w:t xml:space="preserve"> тыс. руб. (на </w:t>
      </w:r>
      <w:r w:rsidR="00BD7618" w:rsidRPr="006A6BE4">
        <w:rPr>
          <w:sz w:val="26"/>
          <w:szCs w:val="26"/>
        </w:rPr>
        <w:t>3</w:t>
      </w:r>
      <w:r w:rsidR="00547DB9" w:rsidRPr="006A6BE4">
        <w:rPr>
          <w:sz w:val="26"/>
          <w:szCs w:val="26"/>
        </w:rPr>
        <w:t>3,01</w:t>
      </w:r>
      <w:r w:rsidRPr="006A6BE4">
        <w:rPr>
          <w:sz w:val="26"/>
          <w:szCs w:val="26"/>
        </w:rPr>
        <w:t xml:space="preserve">%), Перелюбскому на </w:t>
      </w:r>
      <w:r w:rsidR="00547DB9" w:rsidRPr="006A6BE4">
        <w:rPr>
          <w:sz w:val="26"/>
          <w:szCs w:val="26"/>
        </w:rPr>
        <w:t>98,26</w:t>
      </w:r>
      <w:r w:rsidRPr="006A6BE4">
        <w:rPr>
          <w:sz w:val="26"/>
          <w:szCs w:val="26"/>
        </w:rPr>
        <w:t xml:space="preserve"> тыс. руб. (на </w:t>
      </w:r>
      <w:r w:rsidR="00DD7BA0" w:rsidRPr="006A6BE4">
        <w:rPr>
          <w:sz w:val="26"/>
          <w:szCs w:val="26"/>
        </w:rPr>
        <w:t>70,62</w:t>
      </w:r>
      <w:r w:rsidRPr="006A6BE4">
        <w:rPr>
          <w:sz w:val="26"/>
          <w:szCs w:val="26"/>
        </w:rPr>
        <w:t>%)</w:t>
      </w:r>
      <w:r w:rsidR="00BD7618" w:rsidRPr="006A6BE4">
        <w:rPr>
          <w:sz w:val="26"/>
          <w:szCs w:val="26"/>
        </w:rPr>
        <w:t>,</w:t>
      </w:r>
      <w:r w:rsidRPr="006A6BE4">
        <w:rPr>
          <w:sz w:val="26"/>
          <w:szCs w:val="26"/>
        </w:rPr>
        <w:t xml:space="preserve"> Вольскому</w:t>
      </w:r>
      <w:r w:rsidR="00BD7618" w:rsidRPr="006A6BE4">
        <w:rPr>
          <w:sz w:val="26"/>
          <w:szCs w:val="26"/>
        </w:rPr>
        <w:t xml:space="preserve"> на 6</w:t>
      </w:r>
      <w:r w:rsidR="00DD7BA0" w:rsidRPr="006A6BE4">
        <w:rPr>
          <w:sz w:val="26"/>
          <w:szCs w:val="26"/>
        </w:rPr>
        <w:t>95,77</w:t>
      </w:r>
      <w:r w:rsidR="00BD7618" w:rsidRPr="006A6BE4">
        <w:rPr>
          <w:sz w:val="26"/>
          <w:szCs w:val="26"/>
        </w:rPr>
        <w:t xml:space="preserve"> тыс. руб. (на </w:t>
      </w:r>
      <w:r w:rsidR="00DD7BA0" w:rsidRPr="006A6BE4">
        <w:rPr>
          <w:sz w:val="26"/>
          <w:szCs w:val="26"/>
        </w:rPr>
        <w:t>46,81</w:t>
      </w:r>
      <w:proofErr w:type="gramEnd"/>
      <w:r w:rsidR="00BD7618" w:rsidRPr="006A6BE4">
        <w:rPr>
          <w:sz w:val="26"/>
          <w:szCs w:val="26"/>
        </w:rPr>
        <w:t>%),</w:t>
      </w:r>
      <w:r w:rsidRPr="006A6BE4">
        <w:rPr>
          <w:sz w:val="26"/>
          <w:szCs w:val="26"/>
        </w:rPr>
        <w:t xml:space="preserve"> Хвалынскому</w:t>
      </w:r>
      <w:r w:rsidR="00BD7618" w:rsidRPr="006A6BE4">
        <w:rPr>
          <w:sz w:val="26"/>
          <w:szCs w:val="26"/>
        </w:rPr>
        <w:t xml:space="preserve"> на 7</w:t>
      </w:r>
      <w:r w:rsidR="00DD7BA0" w:rsidRPr="006A6BE4">
        <w:rPr>
          <w:sz w:val="26"/>
          <w:szCs w:val="26"/>
        </w:rPr>
        <w:t>6,05</w:t>
      </w:r>
      <w:r w:rsidR="00BD7618" w:rsidRPr="006A6BE4">
        <w:rPr>
          <w:sz w:val="26"/>
          <w:szCs w:val="26"/>
        </w:rPr>
        <w:t xml:space="preserve"> тыс. руб. (на </w:t>
      </w:r>
      <w:r w:rsidR="00DD7BA0" w:rsidRPr="006A6BE4">
        <w:rPr>
          <w:sz w:val="26"/>
          <w:szCs w:val="26"/>
        </w:rPr>
        <w:t>47,64</w:t>
      </w:r>
      <w:r w:rsidR="00BD7618" w:rsidRPr="006A6BE4">
        <w:rPr>
          <w:sz w:val="26"/>
          <w:szCs w:val="26"/>
        </w:rPr>
        <w:t>%) и</w:t>
      </w:r>
      <w:r w:rsidRPr="006A6BE4">
        <w:rPr>
          <w:sz w:val="26"/>
          <w:szCs w:val="26"/>
        </w:rPr>
        <w:t xml:space="preserve"> Воскресенскому район</w:t>
      </w:r>
      <w:r w:rsidR="00BD7618" w:rsidRPr="006A6BE4">
        <w:rPr>
          <w:sz w:val="26"/>
          <w:szCs w:val="26"/>
        </w:rPr>
        <w:t>у</w:t>
      </w:r>
      <w:r w:rsidRPr="006A6BE4">
        <w:rPr>
          <w:sz w:val="26"/>
          <w:szCs w:val="26"/>
        </w:rPr>
        <w:t xml:space="preserve"> на </w:t>
      </w:r>
      <w:r w:rsidR="00BD7618" w:rsidRPr="006A6BE4">
        <w:rPr>
          <w:sz w:val="26"/>
          <w:szCs w:val="26"/>
        </w:rPr>
        <w:t>1</w:t>
      </w:r>
      <w:r w:rsidR="00DD7BA0" w:rsidRPr="006A6BE4">
        <w:rPr>
          <w:sz w:val="26"/>
          <w:szCs w:val="26"/>
        </w:rPr>
        <w:t>45,37</w:t>
      </w:r>
      <w:r w:rsidRPr="006A6BE4">
        <w:rPr>
          <w:sz w:val="26"/>
          <w:szCs w:val="26"/>
        </w:rPr>
        <w:t xml:space="preserve"> тыс. руб. (на </w:t>
      </w:r>
      <w:r w:rsidR="00DD7BA0" w:rsidRPr="006A6BE4">
        <w:rPr>
          <w:sz w:val="26"/>
          <w:szCs w:val="26"/>
        </w:rPr>
        <w:t>60,42</w:t>
      </w:r>
      <w:r w:rsidRPr="006A6BE4">
        <w:rPr>
          <w:sz w:val="26"/>
          <w:szCs w:val="26"/>
        </w:rPr>
        <w:t>%).</w:t>
      </w:r>
    </w:p>
    <w:p w:rsidR="0015221C" w:rsidRPr="006A6BE4" w:rsidRDefault="0015221C" w:rsidP="00FD65E3">
      <w:pPr>
        <w:pStyle w:val="af8"/>
        <w:numPr>
          <w:ilvl w:val="0"/>
          <w:numId w:val="2"/>
        </w:numPr>
        <w:shd w:val="clear" w:color="auto" w:fill="FFFFFF" w:themeFill="background1"/>
        <w:spacing w:after="240" w:line="276" w:lineRule="auto"/>
        <w:contextualSpacing/>
        <w:jc w:val="both"/>
        <w:rPr>
          <w:sz w:val="26"/>
          <w:szCs w:val="26"/>
        </w:rPr>
      </w:pPr>
      <w:r w:rsidRPr="006A6BE4">
        <w:rPr>
          <w:b/>
          <w:sz w:val="26"/>
          <w:szCs w:val="26"/>
        </w:rPr>
        <w:t>Ветераны труда Саратовской области</w:t>
      </w:r>
      <w:r w:rsidRPr="006A6BE4">
        <w:rPr>
          <w:sz w:val="26"/>
          <w:szCs w:val="26"/>
        </w:rPr>
        <w:t xml:space="preserve"> - </w:t>
      </w:r>
      <w:r w:rsidRPr="006A6BE4">
        <w:rPr>
          <w:b/>
          <w:sz w:val="26"/>
          <w:szCs w:val="26"/>
        </w:rPr>
        <w:t xml:space="preserve">на </w:t>
      </w:r>
      <w:r w:rsidR="008F6DDF" w:rsidRPr="006A6BE4">
        <w:rPr>
          <w:b/>
          <w:sz w:val="26"/>
          <w:szCs w:val="26"/>
        </w:rPr>
        <w:t>24533,75</w:t>
      </w:r>
      <w:r w:rsidRPr="006A6BE4">
        <w:rPr>
          <w:b/>
          <w:sz w:val="26"/>
          <w:szCs w:val="26"/>
        </w:rPr>
        <w:t xml:space="preserve"> тыс. руб. или на </w:t>
      </w:r>
      <w:r w:rsidR="008F6DDF" w:rsidRPr="006A6BE4">
        <w:rPr>
          <w:b/>
          <w:sz w:val="26"/>
          <w:szCs w:val="26"/>
        </w:rPr>
        <w:t>15,58</w:t>
      </w:r>
      <w:r w:rsidRPr="006A6BE4">
        <w:rPr>
          <w:b/>
          <w:sz w:val="26"/>
          <w:szCs w:val="26"/>
        </w:rPr>
        <w:t>% меньше</w:t>
      </w:r>
      <w:r w:rsidR="00CA50CC" w:rsidRPr="006A6BE4">
        <w:rPr>
          <w:sz w:val="26"/>
          <w:szCs w:val="26"/>
        </w:rPr>
        <w:t xml:space="preserve"> при уменьшении  численности на </w:t>
      </w:r>
      <w:r w:rsidR="008F6DDF" w:rsidRPr="006A6BE4">
        <w:rPr>
          <w:sz w:val="26"/>
          <w:szCs w:val="26"/>
        </w:rPr>
        <w:t>974</w:t>
      </w:r>
      <w:r w:rsidR="00CA50CC" w:rsidRPr="006A6BE4">
        <w:rPr>
          <w:sz w:val="26"/>
          <w:szCs w:val="26"/>
        </w:rPr>
        <w:t xml:space="preserve"> человек</w:t>
      </w:r>
      <w:r w:rsidR="008F6DDF" w:rsidRPr="006A6BE4">
        <w:rPr>
          <w:sz w:val="26"/>
          <w:szCs w:val="26"/>
        </w:rPr>
        <w:t>а</w:t>
      </w:r>
      <w:r w:rsidR="00CA50CC" w:rsidRPr="006A6BE4">
        <w:rPr>
          <w:sz w:val="26"/>
          <w:szCs w:val="26"/>
        </w:rPr>
        <w:t xml:space="preserve">. </w:t>
      </w:r>
      <w:r w:rsidRPr="006A6BE4">
        <w:rPr>
          <w:b/>
          <w:sz w:val="26"/>
          <w:szCs w:val="26"/>
        </w:rPr>
        <w:t xml:space="preserve"> </w:t>
      </w:r>
    </w:p>
    <w:p w:rsidR="0015221C" w:rsidRPr="006A6BE4" w:rsidRDefault="0015221C" w:rsidP="00FD65E3">
      <w:pPr>
        <w:pStyle w:val="af8"/>
        <w:shd w:val="clear" w:color="auto" w:fill="FFFFFF" w:themeFill="background1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6A6BE4">
        <w:rPr>
          <w:sz w:val="26"/>
          <w:szCs w:val="26"/>
        </w:rPr>
        <w:t>В целом по ТО наблюдается уменьшение численности</w:t>
      </w:r>
      <w:r w:rsidR="00FD65E3" w:rsidRPr="006A6BE4">
        <w:rPr>
          <w:sz w:val="26"/>
          <w:szCs w:val="26"/>
        </w:rPr>
        <w:t xml:space="preserve">, которое </w:t>
      </w:r>
      <w:r w:rsidRPr="006A6BE4">
        <w:rPr>
          <w:sz w:val="26"/>
          <w:szCs w:val="26"/>
        </w:rPr>
        <w:t>произош</w:t>
      </w:r>
      <w:r w:rsidR="00CA50CC" w:rsidRPr="006A6BE4">
        <w:rPr>
          <w:sz w:val="26"/>
          <w:szCs w:val="26"/>
        </w:rPr>
        <w:t>ло</w:t>
      </w:r>
      <w:r w:rsidRPr="006A6BE4">
        <w:rPr>
          <w:sz w:val="26"/>
          <w:szCs w:val="26"/>
        </w:rPr>
        <w:t xml:space="preserve"> за счет всех районов: Балаковского (3</w:t>
      </w:r>
      <w:r w:rsidR="002D18A5" w:rsidRPr="006A6BE4">
        <w:rPr>
          <w:sz w:val="26"/>
          <w:szCs w:val="26"/>
        </w:rPr>
        <w:t>98</w:t>
      </w:r>
      <w:r w:rsidRPr="006A6BE4">
        <w:rPr>
          <w:sz w:val="26"/>
          <w:szCs w:val="26"/>
        </w:rPr>
        <w:t>чел.), Духовницкого (</w:t>
      </w:r>
      <w:r w:rsidR="002D18A5" w:rsidRPr="006A6BE4">
        <w:rPr>
          <w:sz w:val="26"/>
          <w:szCs w:val="26"/>
        </w:rPr>
        <w:t>4</w:t>
      </w:r>
      <w:r w:rsidR="00CA50CC" w:rsidRPr="006A6BE4">
        <w:rPr>
          <w:sz w:val="26"/>
          <w:szCs w:val="26"/>
        </w:rPr>
        <w:t>3</w:t>
      </w:r>
      <w:r w:rsidRPr="006A6BE4">
        <w:rPr>
          <w:sz w:val="26"/>
          <w:szCs w:val="26"/>
        </w:rPr>
        <w:t xml:space="preserve"> чел.), Краснопартизанского </w:t>
      </w:r>
      <w:r w:rsidRPr="006A6BE4">
        <w:rPr>
          <w:sz w:val="26"/>
          <w:szCs w:val="26"/>
        </w:rPr>
        <w:br/>
        <w:t>(</w:t>
      </w:r>
      <w:r w:rsidR="002D18A5" w:rsidRPr="006A6BE4">
        <w:rPr>
          <w:sz w:val="26"/>
          <w:szCs w:val="26"/>
        </w:rPr>
        <w:t xml:space="preserve">58 </w:t>
      </w:r>
      <w:r w:rsidRPr="006A6BE4">
        <w:rPr>
          <w:sz w:val="26"/>
          <w:szCs w:val="26"/>
        </w:rPr>
        <w:t>чел.), Пугачевского (</w:t>
      </w:r>
      <w:r w:rsidR="002D18A5" w:rsidRPr="006A6BE4">
        <w:rPr>
          <w:sz w:val="26"/>
          <w:szCs w:val="26"/>
        </w:rPr>
        <w:t>94</w:t>
      </w:r>
      <w:r w:rsidRPr="006A6BE4">
        <w:rPr>
          <w:sz w:val="26"/>
          <w:szCs w:val="26"/>
        </w:rPr>
        <w:t xml:space="preserve"> чел.), Ивантеевского (1</w:t>
      </w:r>
      <w:r w:rsidR="00CA50CC" w:rsidRPr="006A6BE4">
        <w:rPr>
          <w:sz w:val="26"/>
          <w:szCs w:val="26"/>
        </w:rPr>
        <w:t>5</w:t>
      </w:r>
      <w:r w:rsidRPr="006A6BE4">
        <w:rPr>
          <w:sz w:val="26"/>
          <w:szCs w:val="26"/>
        </w:rPr>
        <w:t xml:space="preserve"> чел.), Перелюбского (</w:t>
      </w:r>
      <w:r w:rsidR="002D18A5" w:rsidRPr="006A6BE4">
        <w:rPr>
          <w:sz w:val="26"/>
          <w:szCs w:val="26"/>
        </w:rPr>
        <w:t>15</w:t>
      </w:r>
      <w:r w:rsidRPr="006A6BE4">
        <w:rPr>
          <w:sz w:val="26"/>
          <w:szCs w:val="26"/>
        </w:rPr>
        <w:t xml:space="preserve"> чел.)</w:t>
      </w:r>
      <w:r w:rsidR="003E536F" w:rsidRPr="006A6BE4">
        <w:rPr>
          <w:sz w:val="26"/>
          <w:szCs w:val="26"/>
        </w:rPr>
        <w:t>,</w:t>
      </w:r>
      <w:r w:rsidRPr="006A6BE4">
        <w:rPr>
          <w:sz w:val="26"/>
          <w:szCs w:val="26"/>
        </w:rPr>
        <w:t xml:space="preserve"> Вольского</w:t>
      </w:r>
      <w:r w:rsidR="003E536F" w:rsidRPr="006A6BE4">
        <w:rPr>
          <w:sz w:val="26"/>
          <w:szCs w:val="26"/>
        </w:rPr>
        <w:t>(</w:t>
      </w:r>
      <w:r w:rsidR="002D18A5" w:rsidRPr="006A6BE4">
        <w:rPr>
          <w:sz w:val="26"/>
          <w:szCs w:val="26"/>
        </w:rPr>
        <w:t>225</w:t>
      </w:r>
      <w:r w:rsidR="003E536F" w:rsidRPr="006A6BE4">
        <w:rPr>
          <w:sz w:val="26"/>
          <w:szCs w:val="26"/>
        </w:rPr>
        <w:t xml:space="preserve"> чел.)</w:t>
      </w:r>
      <w:r w:rsidRPr="006A6BE4">
        <w:rPr>
          <w:sz w:val="26"/>
          <w:szCs w:val="26"/>
        </w:rPr>
        <w:t>, Хвалынского</w:t>
      </w:r>
      <w:r w:rsidR="003E536F" w:rsidRPr="006A6BE4">
        <w:rPr>
          <w:sz w:val="26"/>
          <w:szCs w:val="26"/>
        </w:rPr>
        <w:t>(</w:t>
      </w:r>
      <w:r w:rsidR="002D18A5" w:rsidRPr="006A6BE4">
        <w:rPr>
          <w:sz w:val="26"/>
          <w:szCs w:val="26"/>
        </w:rPr>
        <w:t>93</w:t>
      </w:r>
      <w:r w:rsidR="003E536F" w:rsidRPr="006A6BE4">
        <w:rPr>
          <w:sz w:val="26"/>
          <w:szCs w:val="26"/>
        </w:rPr>
        <w:t xml:space="preserve"> чел.) и</w:t>
      </w:r>
      <w:r w:rsidRPr="006A6BE4">
        <w:rPr>
          <w:sz w:val="26"/>
          <w:szCs w:val="26"/>
        </w:rPr>
        <w:t xml:space="preserve"> Воскресенского района (</w:t>
      </w:r>
      <w:r w:rsidR="003E536F" w:rsidRPr="006A6BE4">
        <w:rPr>
          <w:sz w:val="26"/>
          <w:szCs w:val="26"/>
        </w:rPr>
        <w:t>3</w:t>
      </w:r>
      <w:r w:rsidR="002D18A5" w:rsidRPr="006A6BE4">
        <w:rPr>
          <w:sz w:val="26"/>
          <w:szCs w:val="26"/>
        </w:rPr>
        <w:t>3</w:t>
      </w:r>
      <w:r w:rsidRPr="006A6BE4">
        <w:rPr>
          <w:sz w:val="26"/>
          <w:szCs w:val="26"/>
        </w:rPr>
        <w:t xml:space="preserve"> чел.). </w:t>
      </w:r>
    </w:p>
    <w:p w:rsidR="0015221C" w:rsidRPr="006A6BE4" w:rsidRDefault="0015221C" w:rsidP="0020477D">
      <w:pPr>
        <w:pStyle w:val="af8"/>
        <w:shd w:val="clear" w:color="auto" w:fill="FFFFFF" w:themeFill="background1"/>
        <w:spacing w:after="240" w:line="276" w:lineRule="auto"/>
        <w:ind w:firstLine="567"/>
        <w:contextualSpacing/>
        <w:jc w:val="both"/>
        <w:rPr>
          <w:sz w:val="26"/>
          <w:szCs w:val="26"/>
        </w:rPr>
      </w:pPr>
      <w:r w:rsidRPr="006A6BE4">
        <w:rPr>
          <w:sz w:val="26"/>
          <w:szCs w:val="26"/>
        </w:rPr>
        <w:lastRenderedPageBreak/>
        <w:t>Уменьшение выплаченных денежных сре</w:t>
      </w:r>
      <w:proofErr w:type="gramStart"/>
      <w:r w:rsidRPr="006A6BE4">
        <w:rPr>
          <w:sz w:val="26"/>
          <w:szCs w:val="26"/>
        </w:rPr>
        <w:t>дств в ц</w:t>
      </w:r>
      <w:proofErr w:type="gramEnd"/>
      <w:r w:rsidRPr="006A6BE4">
        <w:rPr>
          <w:sz w:val="26"/>
          <w:szCs w:val="26"/>
        </w:rPr>
        <w:t>елом по ТО произошло т</w:t>
      </w:r>
      <w:r w:rsidR="00FD65E3" w:rsidRPr="006A6BE4">
        <w:rPr>
          <w:sz w:val="26"/>
          <w:szCs w:val="26"/>
        </w:rPr>
        <w:t>ак</w:t>
      </w:r>
      <w:r w:rsidRPr="006A6BE4">
        <w:rPr>
          <w:sz w:val="26"/>
          <w:szCs w:val="26"/>
        </w:rPr>
        <w:t xml:space="preserve">же за счет всех районов, в том числе: </w:t>
      </w:r>
      <w:proofErr w:type="gramStart"/>
      <w:r w:rsidRPr="006A6BE4">
        <w:rPr>
          <w:sz w:val="26"/>
          <w:szCs w:val="26"/>
        </w:rPr>
        <w:t xml:space="preserve">Балаковского - на </w:t>
      </w:r>
      <w:r w:rsidR="002D18A5" w:rsidRPr="006A6BE4">
        <w:rPr>
          <w:sz w:val="26"/>
          <w:szCs w:val="26"/>
        </w:rPr>
        <w:t>6306,73</w:t>
      </w:r>
      <w:r w:rsidRPr="006A6BE4">
        <w:rPr>
          <w:sz w:val="26"/>
          <w:szCs w:val="26"/>
        </w:rPr>
        <w:t xml:space="preserve"> тыс. руб. (на </w:t>
      </w:r>
      <w:r w:rsidR="002D18A5" w:rsidRPr="006A6BE4">
        <w:rPr>
          <w:sz w:val="26"/>
          <w:szCs w:val="26"/>
        </w:rPr>
        <w:t>7,94</w:t>
      </w:r>
      <w:r w:rsidRPr="006A6BE4">
        <w:rPr>
          <w:sz w:val="26"/>
          <w:szCs w:val="26"/>
        </w:rPr>
        <w:t xml:space="preserve">%), Духовницкого - на </w:t>
      </w:r>
      <w:r w:rsidR="003E536F" w:rsidRPr="006A6BE4">
        <w:rPr>
          <w:sz w:val="26"/>
          <w:szCs w:val="26"/>
        </w:rPr>
        <w:t>1</w:t>
      </w:r>
      <w:r w:rsidR="002D18A5" w:rsidRPr="006A6BE4">
        <w:rPr>
          <w:sz w:val="26"/>
          <w:szCs w:val="26"/>
        </w:rPr>
        <w:t>123,06</w:t>
      </w:r>
      <w:r w:rsidRPr="006A6BE4">
        <w:rPr>
          <w:sz w:val="26"/>
          <w:szCs w:val="26"/>
        </w:rPr>
        <w:t xml:space="preserve"> тыс. руб. (на </w:t>
      </w:r>
      <w:r w:rsidR="002D18A5" w:rsidRPr="006A6BE4">
        <w:rPr>
          <w:sz w:val="26"/>
          <w:szCs w:val="26"/>
        </w:rPr>
        <w:t>32,48</w:t>
      </w:r>
      <w:r w:rsidRPr="006A6BE4">
        <w:rPr>
          <w:sz w:val="26"/>
          <w:szCs w:val="26"/>
        </w:rPr>
        <w:t xml:space="preserve">%), Краснопартизанского - на </w:t>
      </w:r>
      <w:r w:rsidR="002D18A5" w:rsidRPr="006A6BE4">
        <w:rPr>
          <w:sz w:val="26"/>
          <w:szCs w:val="26"/>
        </w:rPr>
        <w:t>1310,31</w:t>
      </w:r>
      <w:r w:rsidRPr="006A6BE4">
        <w:rPr>
          <w:sz w:val="26"/>
          <w:szCs w:val="26"/>
        </w:rPr>
        <w:t xml:space="preserve"> тыс. руб. (на </w:t>
      </w:r>
      <w:r w:rsidR="002D18A5" w:rsidRPr="006A6BE4">
        <w:rPr>
          <w:sz w:val="26"/>
          <w:szCs w:val="26"/>
        </w:rPr>
        <w:t>37,84</w:t>
      </w:r>
      <w:r w:rsidRPr="006A6BE4">
        <w:rPr>
          <w:sz w:val="26"/>
          <w:szCs w:val="26"/>
        </w:rPr>
        <w:t xml:space="preserve">%), Пугачевского - на </w:t>
      </w:r>
      <w:r w:rsidR="002D18A5" w:rsidRPr="006A6BE4">
        <w:rPr>
          <w:sz w:val="26"/>
          <w:szCs w:val="26"/>
        </w:rPr>
        <w:t>5117,64</w:t>
      </w:r>
      <w:r w:rsidRPr="006A6BE4">
        <w:rPr>
          <w:sz w:val="26"/>
          <w:szCs w:val="26"/>
        </w:rPr>
        <w:t xml:space="preserve"> тыс. руб. (на </w:t>
      </w:r>
      <w:r w:rsidR="002D18A5" w:rsidRPr="006A6BE4">
        <w:rPr>
          <w:sz w:val="26"/>
          <w:szCs w:val="26"/>
        </w:rPr>
        <w:t>35,25</w:t>
      </w:r>
      <w:r w:rsidRPr="006A6BE4">
        <w:rPr>
          <w:sz w:val="26"/>
          <w:szCs w:val="26"/>
        </w:rPr>
        <w:t xml:space="preserve">%), Ивантеевского - на </w:t>
      </w:r>
      <w:r w:rsidR="002D18A5" w:rsidRPr="006A6BE4">
        <w:rPr>
          <w:sz w:val="26"/>
          <w:szCs w:val="26"/>
        </w:rPr>
        <w:t>486,99</w:t>
      </w:r>
      <w:r w:rsidRPr="006A6BE4">
        <w:rPr>
          <w:sz w:val="26"/>
          <w:szCs w:val="26"/>
        </w:rPr>
        <w:t xml:space="preserve"> тыс. руб. (на </w:t>
      </w:r>
      <w:r w:rsidR="002D18A5" w:rsidRPr="006A6BE4">
        <w:rPr>
          <w:sz w:val="26"/>
          <w:szCs w:val="26"/>
        </w:rPr>
        <w:t>19,74</w:t>
      </w:r>
      <w:r w:rsidRPr="006A6BE4">
        <w:rPr>
          <w:sz w:val="26"/>
          <w:szCs w:val="26"/>
        </w:rPr>
        <w:t xml:space="preserve">%), Перелюбского - на </w:t>
      </w:r>
      <w:r w:rsidR="002D18A5" w:rsidRPr="006A6BE4">
        <w:rPr>
          <w:sz w:val="26"/>
          <w:szCs w:val="26"/>
        </w:rPr>
        <w:t>631,50</w:t>
      </w:r>
      <w:r w:rsidRPr="006A6BE4">
        <w:rPr>
          <w:sz w:val="26"/>
          <w:szCs w:val="26"/>
        </w:rPr>
        <w:t xml:space="preserve"> тыс. руб. (на </w:t>
      </w:r>
      <w:r w:rsidR="002D18A5" w:rsidRPr="006A6BE4">
        <w:rPr>
          <w:sz w:val="26"/>
          <w:szCs w:val="26"/>
        </w:rPr>
        <w:t>30,88</w:t>
      </w:r>
      <w:r w:rsidRPr="006A6BE4">
        <w:rPr>
          <w:sz w:val="26"/>
          <w:szCs w:val="26"/>
        </w:rPr>
        <w:t>%)</w:t>
      </w:r>
      <w:r w:rsidR="003E536F" w:rsidRPr="006A6BE4">
        <w:rPr>
          <w:sz w:val="26"/>
          <w:szCs w:val="26"/>
        </w:rPr>
        <w:t>,</w:t>
      </w:r>
      <w:r w:rsidR="002D18A5" w:rsidRPr="006A6BE4">
        <w:rPr>
          <w:sz w:val="26"/>
          <w:szCs w:val="26"/>
        </w:rPr>
        <w:t xml:space="preserve"> </w:t>
      </w:r>
      <w:r w:rsidRPr="006A6BE4">
        <w:rPr>
          <w:sz w:val="26"/>
          <w:szCs w:val="26"/>
        </w:rPr>
        <w:t>Вольского</w:t>
      </w:r>
      <w:r w:rsidR="003E536F" w:rsidRPr="006A6BE4">
        <w:rPr>
          <w:sz w:val="26"/>
          <w:szCs w:val="26"/>
        </w:rPr>
        <w:t xml:space="preserve"> - на 57</w:t>
      </w:r>
      <w:r w:rsidR="002D18A5" w:rsidRPr="006A6BE4">
        <w:rPr>
          <w:sz w:val="26"/>
          <w:szCs w:val="26"/>
        </w:rPr>
        <w:t>96,90</w:t>
      </w:r>
      <w:r w:rsidR="003E536F" w:rsidRPr="006A6BE4">
        <w:rPr>
          <w:sz w:val="26"/>
          <w:szCs w:val="26"/>
        </w:rPr>
        <w:t xml:space="preserve"> тыс. руб. (на </w:t>
      </w:r>
      <w:r w:rsidR="002D18A5" w:rsidRPr="006A6BE4">
        <w:rPr>
          <w:sz w:val="26"/>
          <w:szCs w:val="26"/>
        </w:rPr>
        <w:t>24,41</w:t>
      </w:r>
      <w:r w:rsidR="003E536F" w:rsidRPr="006A6BE4">
        <w:rPr>
          <w:sz w:val="26"/>
          <w:szCs w:val="26"/>
        </w:rPr>
        <w:t>%)</w:t>
      </w:r>
      <w:r w:rsidRPr="006A6BE4">
        <w:rPr>
          <w:sz w:val="26"/>
          <w:szCs w:val="26"/>
        </w:rPr>
        <w:t>, Хвалынского</w:t>
      </w:r>
      <w:r w:rsidR="003E536F" w:rsidRPr="006A6BE4">
        <w:rPr>
          <w:sz w:val="26"/>
          <w:szCs w:val="26"/>
        </w:rPr>
        <w:t xml:space="preserve"> - на </w:t>
      </w:r>
      <w:r w:rsidR="002D18A5" w:rsidRPr="006A6BE4">
        <w:rPr>
          <w:sz w:val="26"/>
          <w:szCs w:val="26"/>
        </w:rPr>
        <w:t>2877,13</w:t>
      </w:r>
      <w:r w:rsidR="003E536F" w:rsidRPr="006A6BE4">
        <w:rPr>
          <w:sz w:val="26"/>
          <w:szCs w:val="26"/>
        </w:rPr>
        <w:t xml:space="preserve"> тыс. руб. (на </w:t>
      </w:r>
      <w:r w:rsidR="00903D2E" w:rsidRPr="006A6BE4">
        <w:rPr>
          <w:sz w:val="26"/>
          <w:szCs w:val="26"/>
        </w:rPr>
        <w:t>38,43</w:t>
      </w:r>
      <w:r w:rsidR="003E536F" w:rsidRPr="006A6BE4">
        <w:rPr>
          <w:sz w:val="26"/>
          <w:szCs w:val="26"/>
        </w:rPr>
        <w:t>%) и</w:t>
      </w:r>
      <w:r w:rsidRPr="006A6BE4">
        <w:rPr>
          <w:sz w:val="26"/>
          <w:szCs w:val="26"/>
        </w:rPr>
        <w:t xml:space="preserve"> Воскресенского района на</w:t>
      </w:r>
      <w:proofErr w:type="gramEnd"/>
      <w:r w:rsidRPr="006A6BE4">
        <w:rPr>
          <w:sz w:val="26"/>
          <w:szCs w:val="26"/>
        </w:rPr>
        <w:t xml:space="preserve"> </w:t>
      </w:r>
      <w:r w:rsidR="00903D2E" w:rsidRPr="006A6BE4">
        <w:rPr>
          <w:sz w:val="26"/>
          <w:szCs w:val="26"/>
        </w:rPr>
        <w:t>883,49</w:t>
      </w:r>
      <w:r w:rsidRPr="006A6BE4">
        <w:rPr>
          <w:sz w:val="26"/>
          <w:szCs w:val="26"/>
        </w:rPr>
        <w:t xml:space="preserve"> тыс. руб. (на </w:t>
      </w:r>
      <w:r w:rsidR="00903D2E" w:rsidRPr="006A6BE4">
        <w:rPr>
          <w:sz w:val="26"/>
          <w:szCs w:val="26"/>
        </w:rPr>
        <w:t>30,55</w:t>
      </w:r>
      <w:r w:rsidRPr="006A6BE4">
        <w:rPr>
          <w:sz w:val="26"/>
          <w:szCs w:val="26"/>
        </w:rPr>
        <w:t xml:space="preserve">%). </w:t>
      </w:r>
    </w:p>
    <w:p w:rsidR="0015221C" w:rsidRPr="006A6BE4" w:rsidRDefault="0015221C" w:rsidP="0015221C">
      <w:pPr>
        <w:pStyle w:val="af8"/>
        <w:numPr>
          <w:ilvl w:val="0"/>
          <w:numId w:val="2"/>
        </w:numPr>
        <w:shd w:val="clear" w:color="auto" w:fill="FFFFFF" w:themeFill="background1"/>
        <w:spacing w:after="240" w:line="276" w:lineRule="auto"/>
        <w:ind w:left="142" w:firstLine="567"/>
        <w:contextualSpacing/>
        <w:jc w:val="both"/>
        <w:rPr>
          <w:sz w:val="26"/>
          <w:szCs w:val="26"/>
        </w:rPr>
      </w:pPr>
      <w:r w:rsidRPr="006A6BE4">
        <w:rPr>
          <w:b/>
          <w:sz w:val="26"/>
          <w:szCs w:val="26"/>
        </w:rPr>
        <w:t xml:space="preserve">Многодетные семьи - на </w:t>
      </w:r>
      <w:r w:rsidR="00040BAA" w:rsidRPr="006A6BE4">
        <w:rPr>
          <w:b/>
          <w:sz w:val="26"/>
          <w:szCs w:val="26"/>
        </w:rPr>
        <w:t>14283,14</w:t>
      </w:r>
      <w:r w:rsidRPr="006A6BE4">
        <w:rPr>
          <w:b/>
          <w:sz w:val="26"/>
          <w:szCs w:val="26"/>
        </w:rPr>
        <w:t xml:space="preserve"> тыс. руб. или на </w:t>
      </w:r>
      <w:r w:rsidR="00040BAA" w:rsidRPr="006A6BE4">
        <w:rPr>
          <w:b/>
          <w:sz w:val="26"/>
          <w:szCs w:val="26"/>
        </w:rPr>
        <w:t>52,00</w:t>
      </w:r>
      <w:r w:rsidRPr="006A6BE4">
        <w:rPr>
          <w:b/>
          <w:sz w:val="26"/>
          <w:szCs w:val="26"/>
        </w:rPr>
        <w:t>% меньше при у</w:t>
      </w:r>
      <w:r w:rsidR="00040BAA" w:rsidRPr="006A6BE4">
        <w:rPr>
          <w:b/>
          <w:sz w:val="26"/>
          <w:szCs w:val="26"/>
        </w:rPr>
        <w:t>меньшении</w:t>
      </w:r>
      <w:r w:rsidRPr="006A6BE4">
        <w:rPr>
          <w:b/>
          <w:sz w:val="26"/>
          <w:szCs w:val="26"/>
        </w:rPr>
        <w:t xml:space="preserve"> численности на </w:t>
      </w:r>
      <w:r w:rsidR="00040BAA" w:rsidRPr="006A6BE4">
        <w:rPr>
          <w:b/>
          <w:sz w:val="26"/>
          <w:szCs w:val="26"/>
        </w:rPr>
        <w:t>313</w:t>
      </w:r>
      <w:r w:rsidRPr="006A6BE4">
        <w:rPr>
          <w:b/>
          <w:sz w:val="26"/>
          <w:szCs w:val="26"/>
        </w:rPr>
        <w:t xml:space="preserve"> семей </w:t>
      </w:r>
      <w:r w:rsidRPr="006A6BE4">
        <w:rPr>
          <w:sz w:val="26"/>
          <w:szCs w:val="26"/>
        </w:rPr>
        <w:t>(среднее ежемесячное у</w:t>
      </w:r>
      <w:r w:rsidR="00040BAA" w:rsidRPr="006A6BE4">
        <w:rPr>
          <w:sz w:val="26"/>
          <w:szCs w:val="26"/>
        </w:rPr>
        <w:t>меньшение</w:t>
      </w:r>
      <w:r w:rsidRPr="006A6BE4">
        <w:rPr>
          <w:sz w:val="26"/>
          <w:szCs w:val="26"/>
        </w:rPr>
        <w:t xml:space="preserve">– </w:t>
      </w:r>
      <w:r w:rsidR="00040BAA" w:rsidRPr="006A6BE4">
        <w:rPr>
          <w:sz w:val="26"/>
          <w:szCs w:val="26"/>
        </w:rPr>
        <w:t>26</w:t>
      </w:r>
      <w:r w:rsidRPr="006A6BE4">
        <w:rPr>
          <w:sz w:val="26"/>
          <w:szCs w:val="26"/>
        </w:rPr>
        <w:t xml:space="preserve"> сем</w:t>
      </w:r>
      <w:r w:rsidR="003B35A9" w:rsidRPr="006A6BE4">
        <w:rPr>
          <w:sz w:val="26"/>
          <w:szCs w:val="26"/>
        </w:rPr>
        <w:t>ей</w:t>
      </w:r>
      <w:r w:rsidRPr="006A6BE4">
        <w:rPr>
          <w:sz w:val="26"/>
          <w:szCs w:val="26"/>
        </w:rPr>
        <w:t>).</w:t>
      </w:r>
    </w:p>
    <w:p w:rsidR="0015221C" w:rsidRPr="006A6BE4" w:rsidRDefault="0015221C" w:rsidP="003575F8">
      <w:pPr>
        <w:pStyle w:val="af8"/>
        <w:shd w:val="clear" w:color="auto" w:fill="FFFFFF" w:themeFill="background1"/>
        <w:spacing w:after="240" w:line="276" w:lineRule="auto"/>
        <w:ind w:firstLine="567"/>
        <w:contextualSpacing/>
        <w:jc w:val="both"/>
        <w:rPr>
          <w:sz w:val="26"/>
          <w:szCs w:val="26"/>
        </w:rPr>
      </w:pPr>
      <w:r w:rsidRPr="006A6BE4">
        <w:rPr>
          <w:sz w:val="26"/>
          <w:szCs w:val="26"/>
        </w:rPr>
        <w:t>У</w:t>
      </w:r>
      <w:r w:rsidR="00D94084" w:rsidRPr="006A6BE4">
        <w:rPr>
          <w:sz w:val="26"/>
          <w:szCs w:val="26"/>
        </w:rPr>
        <w:t>меньшение</w:t>
      </w:r>
      <w:r w:rsidRPr="006A6BE4">
        <w:rPr>
          <w:sz w:val="26"/>
          <w:szCs w:val="26"/>
        </w:rPr>
        <w:t xml:space="preserve"> численности в целом по ТО произошло за счет </w:t>
      </w:r>
      <w:r w:rsidR="00D94084" w:rsidRPr="006A6BE4">
        <w:rPr>
          <w:sz w:val="26"/>
          <w:szCs w:val="26"/>
        </w:rPr>
        <w:t>6</w:t>
      </w:r>
      <w:r w:rsidRPr="006A6BE4">
        <w:rPr>
          <w:sz w:val="26"/>
          <w:szCs w:val="26"/>
        </w:rPr>
        <w:t xml:space="preserve"> районов, в том числе Духовницкого (</w:t>
      </w:r>
      <w:r w:rsidR="00D94084" w:rsidRPr="006A6BE4">
        <w:rPr>
          <w:sz w:val="26"/>
          <w:szCs w:val="26"/>
        </w:rPr>
        <w:t>19</w:t>
      </w:r>
      <w:r w:rsidRPr="006A6BE4">
        <w:rPr>
          <w:sz w:val="26"/>
          <w:szCs w:val="26"/>
        </w:rPr>
        <w:t xml:space="preserve"> сем</w:t>
      </w:r>
      <w:r w:rsidR="00D94084" w:rsidRPr="006A6BE4">
        <w:rPr>
          <w:sz w:val="26"/>
          <w:szCs w:val="26"/>
        </w:rPr>
        <w:t>ей</w:t>
      </w:r>
      <w:r w:rsidRPr="006A6BE4">
        <w:rPr>
          <w:sz w:val="26"/>
          <w:szCs w:val="26"/>
        </w:rPr>
        <w:t xml:space="preserve">), </w:t>
      </w:r>
      <w:r w:rsidR="00D94084" w:rsidRPr="006A6BE4">
        <w:rPr>
          <w:sz w:val="26"/>
          <w:szCs w:val="26"/>
        </w:rPr>
        <w:t xml:space="preserve">Краснопартизанского (34 семьи), </w:t>
      </w:r>
      <w:r w:rsidRPr="006A6BE4">
        <w:rPr>
          <w:sz w:val="26"/>
          <w:szCs w:val="26"/>
        </w:rPr>
        <w:t>Пугачевского (</w:t>
      </w:r>
      <w:r w:rsidR="00D94084" w:rsidRPr="006A6BE4">
        <w:rPr>
          <w:sz w:val="26"/>
          <w:szCs w:val="26"/>
        </w:rPr>
        <w:t>37</w:t>
      </w:r>
      <w:r w:rsidRPr="006A6BE4">
        <w:rPr>
          <w:sz w:val="26"/>
          <w:szCs w:val="26"/>
        </w:rPr>
        <w:t xml:space="preserve"> семей), Перелюбского (</w:t>
      </w:r>
      <w:r w:rsidR="00D94084" w:rsidRPr="006A6BE4">
        <w:rPr>
          <w:sz w:val="26"/>
          <w:szCs w:val="26"/>
        </w:rPr>
        <w:t>58</w:t>
      </w:r>
      <w:r w:rsidRPr="006A6BE4">
        <w:rPr>
          <w:sz w:val="26"/>
          <w:szCs w:val="26"/>
        </w:rPr>
        <w:t>сем</w:t>
      </w:r>
      <w:r w:rsidR="003B35A9" w:rsidRPr="006A6BE4">
        <w:rPr>
          <w:sz w:val="26"/>
          <w:szCs w:val="26"/>
        </w:rPr>
        <w:t>ей</w:t>
      </w:r>
      <w:r w:rsidRPr="006A6BE4">
        <w:rPr>
          <w:sz w:val="26"/>
          <w:szCs w:val="26"/>
        </w:rPr>
        <w:t>)</w:t>
      </w:r>
      <w:r w:rsidR="003B35A9" w:rsidRPr="006A6BE4">
        <w:rPr>
          <w:sz w:val="26"/>
          <w:szCs w:val="26"/>
        </w:rPr>
        <w:t>,</w:t>
      </w:r>
      <w:r w:rsidRPr="006A6BE4">
        <w:rPr>
          <w:sz w:val="26"/>
          <w:szCs w:val="26"/>
        </w:rPr>
        <w:t xml:space="preserve"> Вольского</w:t>
      </w:r>
      <w:r w:rsidR="003B35A9" w:rsidRPr="006A6BE4">
        <w:rPr>
          <w:sz w:val="26"/>
          <w:szCs w:val="26"/>
        </w:rPr>
        <w:t>(1</w:t>
      </w:r>
      <w:r w:rsidR="00D94084" w:rsidRPr="006A6BE4">
        <w:rPr>
          <w:sz w:val="26"/>
          <w:szCs w:val="26"/>
        </w:rPr>
        <w:t>53</w:t>
      </w:r>
      <w:r w:rsidR="003B35A9" w:rsidRPr="006A6BE4">
        <w:rPr>
          <w:sz w:val="26"/>
          <w:szCs w:val="26"/>
        </w:rPr>
        <w:t>сем</w:t>
      </w:r>
      <w:r w:rsidR="00D94084" w:rsidRPr="006A6BE4">
        <w:rPr>
          <w:sz w:val="26"/>
          <w:szCs w:val="26"/>
        </w:rPr>
        <w:t>ьи</w:t>
      </w:r>
      <w:r w:rsidR="003B35A9" w:rsidRPr="006A6BE4">
        <w:rPr>
          <w:sz w:val="26"/>
          <w:szCs w:val="26"/>
        </w:rPr>
        <w:t>)</w:t>
      </w:r>
      <w:r w:rsidR="00D94084" w:rsidRPr="006A6BE4">
        <w:rPr>
          <w:sz w:val="26"/>
          <w:szCs w:val="26"/>
        </w:rPr>
        <w:t xml:space="preserve"> и Хвалынского (22 семьи). </w:t>
      </w:r>
      <w:r w:rsidRPr="006A6BE4">
        <w:rPr>
          <w:sz w:val="26"/>
          <w:szCs w:val="26"/>
        </w:rPr>
        <w:t xml:space="preserve">По  </w:t>
      </w:r>
      <w:r w:rsidR="00D94084" w:rsidRPr="006A6BE4">
        <w:rPr>
          <w:sz w:val="26"/>
          <w:szCs w:val="26"/>
        </w:rPr>
        <w:t xml:space="preserve">Балаковскому, Ивантеевскому  и  Воскресенскому районам </w:t>
      </w:r>
      <w:r w:rsidRPr="006A6BE4">
        <w:rPr>
          <w:sz w:val="26"/>
          <w:szCs w:val="26"/>
        </w:rPr>
        <w:t xml:space="preserve"> количество семей </w:t>
      </w:r>
      <w:r w:rsidR="00D94084" w:rsidRPr="006A6BE4">
        <w:rPr>
          <w:sz w:val="26"/>
          <w:szCs w:val="26"/>
        </w:rPr>
        <w:t>увеличилось</w:t>
      </w:r>
      <w:r w:rsidRPr="006A6BE4">
        <w:rPr>
          <w:sz w:val="26"/>
          <w:szCs w:val="26"/>
        </w:rPr>
        <w:t xml:space="preserve"> на </w:t>
      </w:r>
      <w:r w:rsidR="00D94084" w:rsidRPr="006A6BE4">
        <w:rPr>
          <w:sz w:val="26"/>
          <w:szCs w:val="26"/>
        </w:rPr>
        <w:t>4, на 1</w:t>
      </w:r>
      <w:r w:rsidR="003B35A9" w:rsidRPr="006A6BE4">
        <w:rPr>
          <w:sz w:val="26"/>
          <w:szCs w:val="26"/>
        </w:rPr>
        <w:t xml:space="preserve"> и </w:t>
      </w:r>
      <w:r w:rsidR="00D94084" w:rsidRPr="006A6BE4">
        <w:rPr>
          <w:sz w:val="26"/>
          <w:szCs w:val="26"/>
        </w:rPr>
        <w:t>на 5</w:t>
      </w:r>
      <w:r w:rsidR="003B35A9" w:rsidRPr="006A6BE4">
        <w:rPr>
          <w:sz w:val="26"/>
          <w:szCs w:val="26"/>
        </w:rPr>
        <w:t xml:space="preserve"> соответственно</w:t>
      </w:r>
      <w:r w:rsidRPr="006A6BE4">
        <w:rPr>
          <w:sz w:val="26"/>
          <w:szCs w:val="26"/>
        </w:rPr>
        <w:t>.</w:t>
      </w:r>
    </w:p>
    <w:p w:rsidR="0015221C" w:rsidRPr="006A6BE4" w:rsidRDefault="0015221C" w:rsidP="003575F8">
      <w:pPr>
        <w:pStyle w:val="af8"/>
        <w:shd w:val="clear" w:color="auto" w:fill="FFFFFF" w:themeFill="background1"/>
        <w:spacing w:after="240" w:line="276" w:lineRule="auto"/>
        <w:ind w:firstLine="567"/>
        <w:contextualSpacing/>
        <w:jc w:val="both"/>
        <w:rPr>
          <w:sz w:val="26"/>
          <w:szCs w:val="26"/>
        </w:rPr>
      </w:pPr>
      <w:r w:rsidRPr="006A6BE4">
        <w:rPr>
          <w:sz w:val="26"/>
          <w:szCs w:val="26"/>
        </w:rPr>
        <w:t>Уменьшение выплаченных денежных сре</w:t>
      </w:r>
      <w:proofErr w:type="gramStart"/>
      <w:r w:rsidRPr="006A6BE4">
        <w:rPr>
          <w:sz w:val="26"/>
          <w:szCs w:val="26"/>
        </w:rPr>
        <w:t>дств в ц</w:t>
      </w:r>
      <w:proofErr w:type="gramEnd"/>
      <w:r w:rsidRPr="006A6BE4">
        <w:rPr>
          <w:sz w:val="26"/>
          <w:szCs w:val="26"/>
        </w:rPr>
        <w:t xml:space="preserve">елом по ТО произошло за счет всех районов, в том числе: </w:t>
      </w:r>
      <w:proofErr w:type="gramStart"/>
      <w:r w:rsidRPr="006A6BE4">
        <w:rPr>
          <w:sz w:val="26"/>
          <w:szCs w:val="26"/>
        </w:rPr>
        <w:t xml:space="preserve">Балаковского - на </w:t>
      </w:r>
      <w:r w:rsidR="00203538" w:rsidRPr="006A6BE4">
        <w:rPr>
          <w:sz w:val="26"/>
          <w:szCs w:val="26"/>
        </w:rPr>
        <w:t>4236,19</w:t>
      </w:r>
      <w:r w:rsidRPr="006A6BE4">
        <w:rPr>
          <w:sz w:val="26"/>
          <w:szCs w:val="26"/>
        </w:rPr>
        <w:t xml:space="preserve"> тыс. руб. (на </w:t>
      </w:r>
      <w:r w:rsidR="00E47BF7" w:rsidRPr="006A6BE4">
        <w:rPr>
          <w:sz w:val="26"/>
          <w:szCs w:val="26"/>
        </w:rPr>
        <w:t>42,31</w:t>
      </w:r>
      <w:r w:rsidRPr="006A6BE4">
        <w:rPr>
          <w:sz w:val="26"/>
          <w:szCs w:val="26"/>
        </w:rPr>
        <w:t xml:space="preserve">%), Духовницкого - на </w:t>
      </w:r>
      <w:r w:rsidR="00203538" w:rsidRPr="006A6BE4">
        <w:rPr>
          <w:sz w:val="26"/>
          <w:szCs w:val="26"/>
        </w:rPr>
        <w:t>472,29</w:t>
      </w:r>
      <w:r w:rsidRPr="006A6BE4">
        <w:rPr>
          <w:sz w:val="26"/>
          <w:szCs w:val="26"/>
        </w:rPr>
        <w:t xml:space="preserve"> тыс. руб. (на </w:t>
      </w:r>
      <w:r w:rsidR="00E47BF7" w:rsidRPr="006A6BE4">
        <w:rPr>
          <w:sz w:val="26"/>
          <w:szCs w:val="26"/>
        </w:rPr>
        <w:t>53,60</w:t>
      </w:r>
      <w:r w:rsidRPr="006A6BE4">
        <w:rPr>
          <w:sz w:val="26"/>
          <w:szCs w:val="26"/>
        </w:rPr>
        <w:t xml:space="preserve">%), Краснопартизанского - на </w:t>
      </w:r>
      <w:r w:rsidR="00203538" w:rsidRPr="006A6BE4">
        <w:rPr>
          <w:sz w:val="26"/>
          <w:szCs w:val="26"/>
        </w:rPr>
        <w:t>612,36</w:t>
      </w:r>
      <w:r w:rsidRPr="006A6BE4">
        <w:rPr>
          <w:sz w:val="26"/>
          <w:szCs w:val="26"/>
        </w:rPr>
        <w:t xml:space="preserve"> тыс. руб. (на </w:t>
      </w:r>
      <w:r w:rsidR="00E47BF7" w:rsidRPr="006A6BE4">
        <w:rPr>
          <w:sz w:val="26"/>
          <w:szCs w:val="26"/>
        </w:rPr>
        <w:t>62,39</w:t>
      </w:r>
      <w:r w:rsidRPr="006A6BE4">
        <w:rPr>
          <w:sz w:val="26"/>
          <w:szCs w:val="26"/>
        </w:rPr>
        <w:t xml:space="preserve">%), Пугачевского - на </w:t>
      </w:r>
      <w:r w:rsidR="00203538" w:rsidRPr="006A6BE4">
        <w:rPr>
          <w:sz w:val="26"/>
          <w:szCs w:val="26"/>
        </w:rPr>
        <w:t>2267,73</w:t>
      </w:r>
      <w:r w:rsidR="003B35A9" w:rsidRPr="006A6BE4">
        <w:rPr>
          <w:sz w:val="26"/>
          <w:szCs w:val="26"/>
        </w:rPr>
        <w:t xml:space="preserve"> тыс. руб. (на </w:t>
      </w:r>
      <w:r w:rsidR="00E47BF7" w:rsidRPr="006A6BE4">
        <w:rPr>
          <w:sz w:val="26"/>
          <w:szCs w:val="26"/>
        </w:rPr>
        <w:t>55,94</w:t>
      </w:r>
      <w:r w:rsidRPr="006A6BE4">
        <w:rPr>
          <w:sz w:val="26"/>
          <w:szCs w:val="26"/>
        </w:rPr>
        <w:t xml:space="preserve">%), Ивантеевского - на </w:t>
      </w:r>
      <w:r w:rsidR="00203538" w:rsidRPr="006A6BE4">
        <w:rPr>
          <w:sz w:val="26"/>
          <w:szCs w:val="26"/>
        </w:rPr>
        <w:t>346,49</w:t>
      </w:r>
      <w:r w:rsidRPr="006A6BE4">
        <w:rPr>
          <w:sz w:val="26"/>
          <w:szCs w:val="26"/>
        </w:rPr>
        <w:t xml:space="preserve"> тыс. руб. (на </w:t>
      </w:r>
      <w:r w:rsidR="00E47BF7" w:rsidRPr="006A6BE4">
        <w:rPr>
          <w:sz w:val="26"/>
          <w:szCs w:val="26"/>
        </w:rPr>
        <w:t>39,15</w:t>
      </w:r>
      <w:r w:rsidRPr="006A6BE4">
        <w:rPr>
          <w:sz w:val="26"/>
          <w:szCs w:val="26"/>
        </w:rPr>
        <w:t xml:space="preserve">%), Перелюбского - на </w:t>
      </w:r>
      <w:r w:rsidR="00203538" w:rsidRPr="006A6BE4">
        <w:rPr>
          <w:sz w:val="26"/>
          <w:szCs w:val="26"/>
        </w:rPr>
        <w:t>1062,59</w:t>
      </w:r>
      <w:r w:rsidRPr="006A6BE4">
        <w:rPr>
          <w:sz w:val="26"/>
          <w:szCs w:val="26"/>
        </w:rPr>
        <w:t xml:space="preserve"> тыс. руб. (на </w:t>
      </w:r>
      <w:r w:rsidR="00E47BF7" w:rsidRPr="006A6BE4">
        <w:rPr>
          <w:sz w:val="26"/>
          <w:szCs w:val="26"/>
        </w:rPr>
        <w:t>60,42</w:t>
      </w:r>
      <w:r w:rsidRPr="006A6BE4">
        <w:rPr>
          <w:sz w:val="26"/>
          <w:szCs w:val="26"/>
        </w:rPr>
        <w:t>%)</w:t>
      </w:r>
      <w:r w:rsidR="003B35A9" w:rsidRPr="006A6BE4">
        <w:rPr>
          <w:sz w:val="26"/>
          <w:szCs w:val="26"/>
        </w:rPr>
        <w:t xml:space="preserve">, </w:t>
      </w:r>
      <w:r w:rsidRPr="006A6BE4">
        <w:rPr>
          <w:sz w:val="26"/>
          <w:szCs w:val="26"/>
        </w:rPr>
        <w:t>Вольского</w:t>
      </w:r>
      <w:r w:rsidR="003B35A9" w:rsidRPr="006A6BE4">
        <w:rPr>
          <w:sz w:val="26"/>
          <w:szCs w:val="26"/>
        </w:rPr>
        <w:t xml:space="preserve"> - на </w:t>
      </w:r>
      <w:r w:rsidR="00E47BF7" w:rsidRPr="006A6BE4">
        <w:rPr>
          <w:sz w:val="26"/>
          <w:szCs w:val="26"/>
        </w:rPr>
        <w:t>3682,76</w:t>
      </w:r>
      <w:r w:rsidR="003B35A9" w:rsidRPr="006A6BE4">
        <w:rPr>
          <w:sz w:val="26"/>
          <w:szCs w:val="26"/>
        </w:rPr>
        <w:t xml:space="preserve"> тыс. руб. (на </w:t>
      </w:r>
      <w:r w:rsidR="00E47BF7" w:rsidRPr="006A6BE4">
        <w:rPr>
          <w:sz w:val="26"/>
          <w:szCs w:val="26"/>
        </w:rPr>
        <w:t>59,43</w:t>
      </w:r>
      <w:r w:rsidR="003B35A9" w:rsidRPr="006A6BE4">
        <w:rPr>
          <w:sz w:val="26"/>
          <w:szCs w:val="26"/>
        </w:rPr>
        <w:t>%)</w:t>
      </w:r>
      <w:r w:rsidRPr="006A6BE4">
        <w:rPr>
          <w:sz w:val="26"/>
          <w:szCs w:val="26"/>
        </w:rPr>
        <w:t>, Хвалынского</w:t>
      </w:r>
      <w:r w:rsidR="003B35A9" w:rsidRPr="006A6BE4">
        <w:rPr>
          <w:sz w:val="26"/>
          <w:szCs w:val="26"/>
        </w:rPr>
        <w:t xml:space="preserve"> - на </w:t>
      </w:r>
      <w:r w:rsidR="00E47BF7" w:rsidRPr="006A6BE4">
        <w:rPr>
          <w:sz w:val="26"/>
          <w:szCs w:val="26"/>
        </w:rPr>
        <w:t>1174,85</w:t>
      </w:r>
      <w:r w:rsidR="003B35A9" w:rsidRPr="006A6BE4">
        <w:rPr>
          <w:sz w:val="26"/>
          <w:szCs w:val="26"/>
        </w:rPr>
        <w:t xml:space="preserve"> тыс. руб. (на </w:t>
      </w:r>
      <w:r w:rsidR="00E47BF7" w:rsidRPr="006A6BE4">
        <w:rPr>
          <w:sz w:val="26"/>
          <w:szCs w:val="26"/>
        </w:rPr>
        <w:t>62,56</w:t>
      </w:r>
      <w:r w:rsidR="003B35A9" w:rsidRPr="006A6BE4">
        <w:rPr>
          <w:sz w:val="26"/>
          <w:szCs w:val="26"/>
        </w:rPr>
        <w:t>%)</w:t>
      </w:r>
      <w:r w:rsidR="00E47BF7" w:rsidRPr="006A6BE4">
        <w:rPr>
          <w:sz w:val="26"/>
          <w:szCs w:val="26"/>
        </w:rPr>
        <w:t xml:space="preserve"> и </w:t>
      </w:r>
      <w:r w:rsidRPr="006A6BE4">
        <w:rPr>
          <w:sz w:val="26"/>
          <w:szCs w:val="26"/>
        </w:rPr>
        <w:t xml:space="preserve"> Воскресенского района на</w:t>
      </w:r>
      <w:proofErr w:type="gramEnd"/>
      <w:r w:rsidRPr="006A6BE4">
        <w:rPr>
          <w:sz w:val="26"/>
          <w:szCs w:val="26"/>
        </w:rPr>
        <w:t xml:space="preserve"> </w:t>
      </w:r>
      <w:r w:rsidR="00E47BF7" w:rsidRPr="006A6BE4">
        <w:rPr>
          <w:sz w:val="26"/>
          <w:szCs w:val="26"/>
        </w:rPr>
        <w:t>427,88</w:t>
      </w:r>
      <w:r w:rsidRPr="006A6BE4">
        <w:rPr>
          <w:sz w:val="26"/>
          <w:szCs w:val="26"/>
        </w:rPr>
        <w:t xml:space="preserve"> тыс. руб. (на </w:t>
      </w:r>
      <w:r w:rsidR="00E47BF7" w:rsidRPr="006A6BE4">
        <w:rPr>
          <w:sz w:val="26"/>
          <w:szCs w:val="26"/>
        </w:rPr>
        <w:t>52,13</w:t>
      </w:r>
      <w:r w:rsidRPr="006A6BE4">
        <w:rPr>
          <w:sz w:val="26"/>
          <w:szCs w:val="26"/>
        </w:rPr>
        <w:t>%).</w:t>
      </w:r>
    </w:p>
    <w:p w:rsidR="00E722A1" w:rsidRPr="006A6BE4" w:rsidRDefault="00E722A1" w:rsidP="00E722A1">
      <w:pPr>
        <w:pStyle w:val="af8"/>
        <w:shd w:val="clear" w:color="auto" w:fill="FFFFFF" w:themeFill="background1"/>
        <w:spacing w:after="240" w:line="276" w:lineRule="auto"/>
        <w:ind w:firstLine="567"/>
        <w:contextualSpacing/>
        <w:jc w:val="both"/>
        <w:rPr>
          <w:sz w:val="26"/>
          <w:szCs w:val="26"/>
        </w:rPr>
      </w:pPr>
    </w:p>
    <w:p w:rsidR="00E722A1" w:rsidRPr="006A6BE4" w:rsidRDefault="00E722A1" w:rsidP="00E722A1">
      <w:pPr>
        <w:pStyle w:val="af8"/>
        <w:numPr>
          <w:ilvl w:val="0"/>
          <w:numId w:val="2"/>
        </w:numPr>
        <w:shd w:val="clear" w:color="auto" w:fill="FFFFFF" w:themeFill="background1"/>
        <w:spacing w:after="240" w:line="276" w:lineRule="auto"/>
        <w:contextualSpacing/>
        <w:jc w:val="both"/>
        <w:rPr>
          <w:b/>
          <w:sz w:val="26"/>
          <w:szCs w:val="26"/>
        </w:rPr>
      </w:pPr>
      <w:r w:rsidRPr="006A6BE4">
        <w:rPr>
          <w:b/>
          <w:sz w:val="26"/>
          <w:szCs w:val="26"/>
        </w:rPr>
        <w:t>Участники и инвалиды Великой Отечественной войны, ветераны боевых действий - меньше на 1421,04 тыс. руб. или на 27,00%.</w:t>
      </w:r>
    </w:p>
    <w:p w:rsidR="00E722A1" w:rsidRPr="006A6BE4" w:rsidRDefault="00E722A1" w:rsidP="003575F8">
      <w:pPr>
        <w:pStyle w:val="af8"/>
        <w:shd w:val="clear" w:color="auto" w:fill="FFFFFF" w:themeFill="background1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6A6BE4">
        <w:rPr>
          <w:sz w:val="26"/>
          <w:szCs w:val="26"/>
        </w:rPr>
        <w:t>Уменьшение численности в целом по ТО на 1</w:t>
      </w:r>
      <w:r w:rsidR="003575F8" w:rsidRPr="006A6BE4">
        <w:rPr>
          <w:sz w:val="26"/>
          <w:szCs w:val="26"/>
        </w:rPr>
        <w:t>35</w:t>
      </w:r>
      <w:r w:rsidRPr="006A6BE4">
        <w:rPr>
          <w:sz w:val="26"/>
          <w:szCs w:val="26"/>
        </w:rPr>
        <w:t xml:space="preserve"> человек произошло за счет всех районов, в том числе: </w:t>
      </w:r>
      <w:proofErr w:type="gramStart"/>
      <w:r w:rsidRPr="006A6BE4">
        <w:rPr>
          <w:sz w:val="26"/>
          <w:szCs w:val="26"/>
        </w:rPr>
        <w:t>Балаковского (4</w:t>
      </w:r>
      <w:r w:rsidR="003575F8" w:rsidRPr="006A6BE4">
        <w:rPr>
          <w:sz w:val="26"/>
          <w:szCs w:val="26"/>
        </w:rPr>
        <w:t>4</w:t>
      </w:r>
      <w:r w:rsidRPr="006A6BE4">
        <w:rPr>
          <w:sz w:val="26"/>
          <w:szCs w:val="26"/>
        </w:rPr>
        <w:t xml:space="preserve"> чел.), Духовницкого </w:t>
      </w:r>
      <w:r w:rsidR="003575F8" w:rsidRPr="006A6BE4">
        <w:rPr>
          <w:sz w:val="26"/>
          <w:szCs w:val="26"/>
        </w:rPr>
        <w:t>(4</w:t>
      </w:r>
      <w:r w:rsidRPr="006A6BE4">
        <w:rPr>
          <w:sz w:val="26"/>
          <w:szCs w:val="26"/>
        </w:rPr>
        <w:t xml:space="preserve"> чел.), Краснопартизанского (</w:t>
      </w:r>
      <w:r w:rsidR="003575F8" w:rsidRPr="006A6BE4">
        <w:rPr>
          <w:sz w:val="26"/>
          <w:szCs w:val="26"/>
        </w:rPr>
        <w:t>4</w:t>
      </w:r>
      <w:r w:rsidRPr="006A6BE4">
        <w:rPr>
          <w:sz w:val="26"/>
          <w:szCs w:val="26"/>
        </w:rPr>
        <w:t xml:space="preserve"> чел.), Пугачевского (2</w:t>
      </w:r>
      <w:r w:rsidR="003575F8" w:rsidRPr="006A6BE4">
        <w:rPr>
          <w:sz w:val="26"/>
          <w:szCs w:val="26"/>
        </w:rPr>
        <w:t>0</w:t>
      </w:r>
      <w:r w:rsidRPr="006A6BE4">
        <w:rPr>
          <w:sz w:val="26"/>
          <w:szCs w:val="26"/>
        </w:rPr>
        <w:t xml:space="preserve"> чел.), </w:t>
      </w:r>
      <w:r w:rsidR="003575F8" w:rsidRPr="006A6BE4">
        <w:rPr>
          <w:sz w:val="26"/>
          <w:szCs w:val="26"/>
        </w:rPr>
        <w:t xml:space="preserve">Ивантеевского (2 чел.), </w:t>
      </w:r>
      <w:r w:rsidRPr="006A6BE4">
        <w:rPr>
          <w:sz w:val="26"/>
          <w:szCs w:val="26"/>
        </w:rPr>
        <w:t>Перелюбского (</w:t>
      </w:r>
      <w:r w:rsidR="003575F8" w:rsidRPr="006A6BE4">
        <w:rPr>
          <w:sz w:val="26"/>
          <w:szCs w:val="26"/>
        </w:rPr>
        <w:t>3</w:t>
      </w:r>
      <w:r w:rsidRPr="006A6BE4">
        <w:rPr>
          <w:sz w:val="26"/>
          <w:szCs w:val="26"/>
        </w:rPr>
        <w:t xml:space="preserve"> чел.), Вольского  (4</w:t>
      </w:r>
      <w:r w:rsidR="003575F8" w:rsidRPr="006A6BE4">
        <w:rPr>
          <w:sz w:val="26"/>
          <w:szCs w:val="26"/>
        </w:rPr>
        <w:t>6</w:t>
      </w:r>
      <w:r w:rsidRPr="006A6BE4">
        <w:rPr>
          <w:sz w:val="26"/>
          <w:szCs w:val="26"/>
        </w:rPr>
        <w:t xml:space="preserve"> чел.), </w:t>
      </w:r>
      <w:r w:rsidR="003575F8" w:rsidRPr="006A6BE4">
        <w:rPr>
          <w:sz w:val="26"/>
          <w:szCs w:val="26"/>
        </w:rPr>
        <w:t xml:space="preserve">Хвалынского (8 чел.), </w:t>
      </w:r>
      <w:r w:rsidRPr="006A6BE4">
        <w:rPr>
          <w:sz w:val="26"/>
          <w:szCs w:val="26"/>
        </w:rPr>
        <w:t>Воскресенского (</w:t>
      </w:r>
      <w:r w:rsidR="003575F8" w:rsidRPr="006A6BE4">
        <w:rPr>
          <w:sz w:val="26"/>
          <w:szCs w:val="26"/>
        </w:rPr>
        <w:t>4</w:t>
      </w:r>
      <w:r w:rsidRPr="006A6BE4">
        <w:rPr>
          <w:sz w:val="26"/>
          <w:szCs w:val="26"/>
        </w:rPr>
        <w:t xml:space="preserve"> чел.).</w:t>
      </w:r>
      <w:proofErr w:type="gramEnd"/>
    </w:p>
    <w:p w:rsidR="00E722A1" w:rsidRPr="006A6BE4" w:rsidRDefault="003575F8" w:rsidP="00D90151">
      <w:pPr>
        <w:pStyle w:val="af8"/>
        <w:shd w:val="clear" w:color="auto" w:fill="FFFFFF" w:themeFill="background1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6A6BE4">
        <w:rPr>
          <w:sz w:val="26"/>
          <w:szCs w:val="26"/>
        </w:rPr>
        <w:t xml:space="preserve">Выплачено меньше по всем районам: </w:t>
      </w:r>
      <w:r w:rsidR="00E722A1" w:rsidRPr="006A6BE4">
        <w:rPr>
          <w:sz w:val="26"/>
          <w:szCs w:val="26"/>
        </w:rPr>
        <w:t xml:space="preserve">Балаковскому - на </w:t>
      </w:r>
      <w:r w:rsidRPr="006A6BE4">
        <w:rPr>
          <w:sz w:val="26"/>
          <w:szCs w:val="26"/>
        </w:rPr>
        <w:t>189,4</w:t>
      </w:r>
      <w:r w:rsidR="00E722A1" w:rsidRPr="006A6BE4">
        <w:rPr>
          <w:sz w:val="26"/>
          <w:szCs w:val="26"/>
        </w:rPr>
        <w:t xml:space="preserve"> тыс. руб (на </w:t>
      </w:r>
      <w:r w:rsidRPr="006A6BE4">
        <w:rPr>
          <w:sz w:val="26"/>
          <w:szCs w:val="26"/>
        </w:rPr>
        <w:t>8,91</w:t>
      </w:r>
      <w:r w:rsidR="00E722A1" w:rsidRPr="006A6BE4">
        <w:rPr>
          <w:sz w:val="26"/>
          <w:szCs w:val="26"/>
        </w:rPr>
        <w:t>%),</w:t>
      </w:r>
      <w:r w:rsidRPr="006A6BE4">
        <w:rPr>
          <w:sz w:val="26"/>
          <w:szCs w:val="26"/>
        </w:rPr>
        <w:t xml:space="preserve"> </w:t>
      </w:r>
      <w:r w:rsidR="00E722A1" w:rsidRPr="006A6BE4">
        <w:rPr>
          <w:sz w:val="26"/>
          <w:szCs w:val="26"/>
        </w:rPr>
        <w:t xml:space="preserve">Духовницкому – на </w:t>
      </w:r>
      <w:r w:rsidRPr="006A6BE4">
        <w:rPr>
          <w:sz w:val="26"/>
          <w:szCs w:val="26"/>
        </w:rPr>
        <w:t>68,93</w:t>
      </w:r>
      <w:r w:rsidR="00E722A1" w:rsidRPr="006A6BE4">
        <w:rPr>
          <w:sz w:val="26"/>
          <w:szCs w:val="26"/>
        </w:rPr>
        <w:t xml:space="preserve"> (на </w:t>
      </w:r>
      <w:r w:rsidRPr="006A6BE4">
        <w:rPr>
          <w:sz w:val="26"/>
          <w:szCs w:val="26"/>
        </w:rPr>
        <w:t>45,57%</w:t>
      </w:r>
      <w:r w:rsidR="00E722A1" w:rsidRPr="006A6BE4">
        <w:rPr>
          <w:sz w:val="26"/>
          <w:szCs w:val="26"/>
        </w:rPr>
        <w:t xml:space="preserve">), по Краснопартизанскому – на </w:t>
      </w:r>
      <w:r w:rsidRPr="006A6BE4">
        <w:rPr>
          <w:sz w:val="26"/>
          <w:szCs w:val="26"/>
        </w:rPr>
        <w:t>70,89</w:t>
      </w:r>
      <w:r w:rsidR="00E722A1" w:rsidRPr="006A6BE4">
        <w:rPr>
          <w:sz w:val="26"/>
          <w:szCs w:val="26"/>
        </w:rPr>
        <w:t xml:space="preserve"> (на </w:t>
      </w:r>
      <w:r w:rsidRPr="006A6BE4">
        <w:rPr>
          <w:sz w:val="26"/>
          <w:szCs w:val="26"/>
        </w:rPr>
        <w:t>42,32</w:t>
      </w:r>
      <w:r w:rsidR="00E722A1" w:rsidRPr="006A6BE4">
        <w:rPr>
          <w:sz w:val="26"/>
          <w:szCs w:val="26"/>
        </w:rPr>
        <w:t xml:space="preserve">%), по Пугачевскому – на </w:t>
      </w:r>
      <w:r w:rsidRPr="006A6BE4">
        <w:rPr>
          <w:sz w:val="26"/>
          <w:szCs w:val="26"/>
        </w:rPr>
        <w:t>329,48</w:t>
      </w:r>
      <w:r w:rsidR="00E722A1" w:rsidRPr="006A6BE4">
        <w:rPr>
          <w:sz w:val="26"/>
          <w:szCs w:val="26"/>
        </w:rPr>
        <w:t xml:space="preserve"> тыс. руб. (на </w:t>
      </w:r>
      <w:r w:rsidRPr="006A6BE4">
        <w:rPr>
          <w:sz w:val="26"/>
          <w:szCs w:val="26"/>
        </w:rPr>
        <w:t>45,</w:t>
      </w:r>
      <w:r w:rsidR="00D90151" w:rsidRPr="006A6BE4">
        <w:rPr>
          <w:sz w:val="26"/>
          <w:szCs w:val="26"/>
        </w:rPr>
        <w:t>91</w:t>
      </w:r>
      <w:r w:rsidR="00E722A1" w:rsidRPr="006A6BE4">
        <w:rPr>
          <w:sz w:val="26"/>
          <w:szCs w:val="26"/>
        </w:rPr>
        <w:t>%),</w:t>
      </w:r>
      <w:r w:rsidR="00D90151" w:rsidRPr="006A6BE4">
        <w:rPr>
          <w:sz w:val="26"/>
          <w:szCs w:val="26"/>
        </w:rPr>
        <w:t xml:space="preserve"> </w:t>
      </w:r>
      <w:r w:rsidR="00E722A1" w:rsidRPr="006A6BE4">
        <w:rPr>
          <w:sz w:val="26"/>
          <w:szCs w:val="26"/>
        </w:rPr>
        <w:t xml:space="preserve">по Ивантеевскому – на </w:t>
      </w:r>
      <w:r w:rsidRPr="006A6BE4">
        <w:rPr>
          <w:sz w:val="26"/>
          <w:szCs w:val="26"/>
        </w:rPr>
        <w:t>39,48</w:t>
      </w:r>
      <w:r w:rsidR="00E722A1" w:rsidRPr="006A6BE4">
        <w:rPr>
          <w:sz w:val="26"/>
          <w:szCs w:val="26"/>
        </w:rPr>
        <w:t xml:space="preserve"> (на </w:t>
      </w:r>
      <w:r w:rsidR="00D90151" w:rsidRPr="006A6BE4">
        <w:rPr>
          <w:sz w:val="26"/>
          <w:szCs w:val="26"/>
        </w:rPr>
        <w:t>25,39</w:t>
      </w:r>
      <w:r w:rsidR="00E722A1" w:rsidRPr="006A6BE4">
        <w:rPr>
          <w:sz w:val="26"/>
          <w:szCs w:val="26"/>
        </w:rPr>
        <w:t>%), по Перелюбскому – на 34,</w:t>
      </w:r>
      <w:r w:rsidR="00D90151" w:rsidRPr="006A6BE4">
        <w:rPr>
          <w:sz w:val="26"/>
          <w:szCs w:val="26"/>
        </w:rPr>
        <w:t>25</w:t>
      </w:r>
      <w:r w:rsidR="00E722A1" w:rsidRPr="006A6BE4">
        <w:rPr>
          <w:sz w:val="26"/>
          <w:szCs w:val="26"/>
        </w:rPr>
        <w:t xml:space="preserve"> тыс</w:t>
      </w:r>
      <w:proofErr w:type="gramStart"/>
      <w:r w:rsidR="00E722A1" w:rsidRPr="006A6BE4">
        <w:rPr>
          <w:sz w:val="26"/>
          <w:szCs w:val="26"/>
        </w:rPr>
        <w:t>.р</w:t>
      </w:r>
      <w:proofErr w:type="gramEnd"/>
      <w:r w:rsidR="00E722A1" w:rsidRPr="006A6BE4">
        <w:rPr>
          <w:sz w:val="26"/>
          <w:szCs w:val="26"/>
        </w:rPr>
        <w:t>уб (на 4</w:t>
      </w:r>
      <w:r w:rsidR="00D90151" w:rsidRPr="006A6BE4">
        <w:rPr>
          <w:sz w:val="26"/>
          <w:szCs w:val="26"/>
        </w:rPr>
        <w:t>5</w:t>
      </w:r>
      <w:r w:rsidR="00E722A1" w:rsidRPr="006A6BE4">
        <w:rPr>
          <w:sz w:val="26"/>
          <w:szCs w:val="26"/>
        </w:rPr>
        <w:t>,8</w:t>
      </w:r>
      <w:r w:rsidR="00D90151" w:rsidRPr="006A6BE4">
        <w:rPr>
          <w:sz w:val="26"/>
          <w:szCs w:val="26"/>
        </w:rPr>
        <w:t>1</w:t>
      </w:r>
      <w:r w:rsidR="00E722A1" w:rsidRPr="006A6BE4">
        <w:rPr>
          <w:sz w:val="26"/>
          <w:szCs w:val="26"/>
        </w:rPr>
        <w:t xml:space="preserve">%), по Вольскому – на </w:t>
      </w:r>
      <w:r w:rsidR="00D90151" w:rsidRPr="006A6BE4">
        <w:rPr>
          <w:sz w:val="26"/>
          <w:szCs w:val="26"/>
        </w:rPr>
        <w:t>515,60</w:t>
      </w:r>
      <w:r w:rsidR="00E722A1" w:rsidRPr="006A6BE4">
        <w:rPr>
          <w:sz w:val="26"/>
          <w:szCs w:val="26"/>
        </w:rPr>
        <w:t xml:space="preserve"> (на </w:t>
      </w:r>
      <w:r w:rsidR="00D90151" w:rsidRPr="006A6BE4">
        <w:rPr>
          <w:sz w:val="26"/>
          <w:szCs w:val="26"/>
        </w:rPr>
        <w:t>34,69</w:t>
      </w:r>
      <w:r w:rsidR="00E722A1" w:rsidRPr="006A6BE4">
        <w:rPr>
          <w:sz w:val="26"/>
          <w:szCs w:val="26"/>
        </w:rPr>
        <w:t xml:space="preserve">%), по Хвалынскому -  на </w:t>
      </w:r>
      <w:r w:rsidR="00D90151" w:rsidRPr="006A6BE4">
        <w:rPr>
          <w:sz w:val="26"/>
          <w:szCs w:val="26"/>
        </w:rPr>
        <w:t>137,94</w:t>
      </w:r>
      <w:r w:rsidR="00E722A1" w:rsidRPr="006A6BE4">
        <w:rPr>
          <w:sz w:val="26"/>
          <w:szCs w:val="26"/>
        </w:rPr>
        <w:t xml:space="preserve"> тыс.руб. (на </w:t>
      </w:r>
      <w:r w:rsidR="00D90151" w:rsidRPr="006A6BE4">
        <w:rPr>
          <w:sz w:val="26"/>
          <w:szCs w:val="26"/>
        </w:rPr>
        <w:t>46,79</w:t>
      </w:r>
      <w:r w:rsidR="00E722A1" w:rsidRPr="006A6BE4">
        <w:rPr>
          <w:sz w:val="26"/>
          <w:szCs w:val="26"/>
        </w:rPr>
        <w:t xml:space="preserve">%) и по Воскресенскому – на </w:t>
      </w:r>
      <w:r w:rsidR="00D90151" w:rsidRPr="006A6BE4">
        <w:rPr>
          <w:sz w:val="26"/>
          <w:szCs w:val="26"/>
        </w:rPr>
        <w:t>35,07</w:t>
      </w:r>
      <w:r w:rsidR="00E722A1" w:rsidRPr="006A6BE4">
        <w:rPr>
          <w:sz w:val="26"/>
          <w:szCs w:val="26"/>
        </w:rPr>
        <w:t xml:space="preserve"> тыс. руб. (на </w:t>
      </w:r>
      <w:r w:rsidR="00D90151" w:rsidRPr="006A6BE4">
        <w:rPr>
          <w:sz w:val="26"/>
          <w:szCs w:val="26"/>
        </w:rPr>
        <w:t>45,60</w:t>
      </w:r>
      <w:r w:rsidR="00E722A1" w:rsidRPr="006A6BE4">
        <w:rPr>
          <w:sz w:val="26"/>
          <w:szCs w:val="26"/>
        </w:rPr>
        <w:t>%)</w:t>
      </w:r>
    </w:p>
    <w:p w:rsidR="00D90151" w:rsidRPr="006A6BE4" w:rsidRDefault="00D90151" w:rsidP="00D90151">
      <w:pPr>
        <w:pStyle w:val="af8"/>
        <w:numPr>
          <w:ilvl w:val="0"/>
          <w:numId w:val="2"/>
        </w:numPr>
        <w:shd w:val="clear" w:color="auto" w:fill="FFFFFF" w:themeFill="background1"/>
        <w:spacing w:before="240" w:after="240" w:line="276" w:lineRule="auto"/>
        <w:contextualSpacing/>
        <w:jc w:val="both"/>
        <w:rPr>
          <w:b/>
          <w:sz w:val="26"/>
          <w:szCs w:val="26"/>
        </w:rPr>
      </w:pPr>
      <w:r w:rsidRPr="006A6BE4">
        <w:rPr>
          <w:b/>
          <w:sz w:val="26"/>
          <w:szCs w:val="26"/>
        </w:rPr>
        <w:t>Семьи, имеющие детей – инвалидов – на 1794,72 тыс. руб. или на 71,56% меньше.</w:t>
      </w:r>
    </w:p>
    <w:p w:rsidR="00D90151" w:rsidRPr="006A6BE4" w:rsidRDefault="00D90151" w:rsidP="00D90151">
      <w:pPr>
        <w:pStyle w:val="af8"/>
        <w:shd w:val="clear" w:color="auto" w:fill="FFFFFF" w:themeFill="background1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6A6BE4">
        <w:rPr>
          <w:sz w:val="26"/>
          <w:szCs w:val="26"/>
        </w:rPr>
        <w:t>Уменьшение числа семей в целом по ТО произошло за счет всех районов, в том числе Балаковского (62 семьи), Духовницкого (19 семей), Краснопартизанского (12 семей), Пугачевского (61 семья), Ивантеевского (27 семьи), Перелюбского (15 семей), Вольского (100 семей), Хвалынского (38 семей), Воскресенского (12 семей).</w:t>
      </w:r>
    </w:p>
    <w:p w:rsidR="00D90151" w:rsidRPr="006A6BE4" w:rsidRDefault="00D90151" w:rsidP="00D90151">
      <w:pPr>
        <w:pStyle w:val="af8"/>
        <w:shd w:val="clear" w:color="auto" w:fill="FFFFFF" w:themeFill="background1"/>
        <w:spacing w:after="240" w:line="276" w:lineRule="auto"/>
        <w:ind w:firstLine="567"/>
        <w:contextualSpacing/>
        <w:jc w:val="both"/>
        <w:rPr>
          <w:sz w:val="26"/>
          <w:szCs w:val="26"/>
        </w:rPr>
      </w:pPr>
      <w:r w:rsidRPr="006A6BE4">
        <w:rPr>
          <w:sz w:val="26"/>
          <w:szCs w:val="26"/>
        </w:rPr>
        <w:t>Уменьшение выплаченных денежных сре</w:t>
      </w:r>
      <w:proofErr w:type="gramStart"/>
      <w:r w:rsidRPr="006A6BE4">
        <w:rPr>
          <w:sz w:val="26"/>
          <w:szCs w:val="26"/>
        </w:rPr>
        <w:t>дств в ц</w:t>
      </w:r>
      <w:proofErr w:type="gramEnd"/>
      <w:r w:rsidRPr="006A6BE4">
        <w:rPr>
          <w:sz w:val="26"/>
          <w:szCs w:val="26"/>
        </w:rPr>
        <w:t xml:space="preserve">елом по ТО произошло за счет всех районов, в том числе: Балаковского - на 706,22 тыс. руб. (на 54,52%), Духовницкого - на 63,39 тыс. руб. (на 99,04%), Краснопартизанского - на 54,13 тыс. руб. (на 93,90%), Пугачевского - на 311,22 тыс. руб. (на 92,40%), Ивантеевского - на 73,64 тыс. руб. (на </w:t>
      </w:r>
      <w:r w:rsidRPr="006A6BE4">
        <w:rPr>
          <w:sz w:val="26"/>
          <w:szCs w:val="26"/>
        </w:rPr>
        <w:lastRenderedPageBreak/>
        <w:t xml:space="preserve">100%),  Перелюбского - на 45,32 тыс. руб. (на 100%),  Вольского  – на 368,99 тыс. руб. (на 80,78 %), Хвалынского – на 136,77 (95,47) и Воскресенского – на 35,04 </w:t>
      </w:r>
      <w:proofErr w:type="gramStart"/>
      <w:r w:rsidRPr="006A6BE4">
        <w:rPr>
          <w:sz w:val="26"/>
          <w:szCs w:val="26"/>
        </w:rPr>
        <w:t>тыс</w:t>
      </w:r>
      <w:proofErr w:type="gramEnd"/>
      <w:r w:rsidRPr="006A6BE4">
        <w:rPr>
          <w:sz w:val="26"/>
          <w:szCs w:val="26"/>
        </w:rPr>
        <w:t xml:space="preserve"> руб. (100%.).</w:t>
      </w:r>
    </w:p>
    <w:p w:rsidR="00D90151" w:rsidRPr="006A6BE4" w:rsidRDefault="00D90151" w:rsidP="00FD65E3">
      <w:pPr>
        <w:pStyle w:val="af8"/>
        <w:shd w:val="clear" w:color="auto" w:fill="FFFFFF" w:themeFill="background1"/>
        <w:spacing w:before="240" w:after="240" w:line="276" w:lineRule="auto"/>
        <w:ind w:left="142" w:firstLine="425"/>
        <w:contextualSpacing/>
        <w:jc w:val="both"/>
        <w:rPr>
          <w:b/>
          <w:sz w:val="26"/>
          <w:szCs w:val="26"/>
        </w:rPr>
      </w:pPr>
    </w:p>
    <w:p w:rsidR="000E2D8F" w:rsidRPr="006A6BE4" w:rsidRDefault="00D90151" w:rsidP="00FD65E3">
      <w:pPr>
        <w:pStyle w:val="af8"/>
        <w:shd w:val="clear" w:color="auto" w:fill="FFFFFF" w:themeFill="background1"/>
        <w:spacing w:before="240" w:after="240" w:line="276" w:lineRule="auto"/>
        <w:ind w:left="142" w:firstLine="425"/>
        <w:contextualSpacing/>
        <w:jc w:val="both"/>
        <w:rPr>
          <w:sz w:val="26"/>
          <w:szCs w:val="26"/>
        </w:rPr>
      </w:pPr>
      <w:r w:rsidRPr="006A6BE4">
        <w:rPr>
          <w:b/>
          <w:sz w:val="26"/>
          <w:szCs w:val="26"/>
        </w:rPr>
        <w:t>Основной причиной у</w:t>
      </w:r>
      <w:r w:rsidR="000E2D8F" w:rsidRPr="006A6BE4">
        <w:rPr>
          <w:b/>
          <w:sz w:val="26"/>
          <w:szCs w:val="26"/>
        </w:rPr>
        <w:t>меньшени</w:t>
      </w:r>
      <w:r w:rsidRPr="006A6BE4">
        <w:rPr>
          <w:b/>
          <w:sz w:val="26"/>
          <w:szCs w:val="26"/>
        </w:rPr>
        <w:t>я</w:t>
      </w:r>
      <w:r w:rsidR="000E2D8F" w:rsidRPr="006A6BE4">
        <w:rPr>
          <w:b/>
          <w:sz w:val="26"/>
          <w:szCs w:val="26"/>
        </w:rPr>
        <w:t xml:space="preserve"> суммы выплаченных денежных средств </w:t>
      </w:r>
      <w:r w:rsidR="00FD65E3" w:rsidRPr="006A6BE4">
        <w:rPr>
          <w:b/>
          <w:sz w:val="26"/>
          <w:szCs w:val="26"/>
        </w:rPr>
        <w:t xml:space="preserve">по всем этим категориям </w:t>
      </w:r>
      <w:r w:rsidR="000E2D8F" w:rsidRPr="006A6BE4">
        <w:rPr>
          <w:b/>
          <w:sz w:val="26"/>
          <w:szCs w:val="26"/>
        </w:rPr>
        <w:t>вызвано изменением методологии начисления ЕДВ ЖКУ</w:t>
      </w:r>
      <w:r w:rsidR="000E2D8F" w:rsidRPr="006A6BE4">
        <w:rPr>
          <w:sz w:val="26"/>
          <w:szCs w:val="26"/>
        </w:rPr>
        <w:t xml:space="preserve">. </w:t>
      </w:r>
      <w:proofErr w:type="gramStart"/>
      <w:r w:rsidR="000E2D8F" w:rsidRPr="006A6BE4">
        <w:rPr>
          <w:sz w:val="26"/>
          <w:szCs w:val="26"/>
        </w:rPr>
        <w:t xml:space="preserve">В связи с изменениями в законодательстве (выплата производилась исходя из авансового расчета в размере 50% от стандарта стоимости ЖКУ на одного члена семьи, состоящей </w:t>
      </w:r>
      <w:r w:rsidR="000E2D8F" w:rsidRPr="006A6BE4">
        <w:rPr>
          <w:b/>
          <w:i/>
          <w:sz w:val="26"/>
          <w:szCs w:val="26"/>
        </w:rPr>
        <w:t>из 2 человек, при оплате отопления равными долями в течение года</w:t>
      </w:r>
      <w:r w:rsidR="000E2D8F" w:rsidRPr="006A6BE4">
        <w:rPr>
          <w:sz w:val="26"/>
          <w:szCs w:val="26"/>
        </w:rPr>
        <w:t>, с перерасчетом с 1 апреля по фактическим платежным документам за октябрь-декабрь 2014 года и январь-март 2015 года и начислением нового размера авансового платежа, исходя из</w:t>
      </w:r>
      <w:proofErr w:type="gramEnd"/>
      <w:r w:rsidR="000E2D8F" w:rsidRPr="006A6BE4">
        <w:rPr>
          <w:sz w:val="26"/>
          <w:szCs w:val="26"/>
        </w:rPr>
        <w:t xml:space="preserve"> фактических платежных документов за октябрь-декабрь 2014 года и январь-март 2015 года, тогда как  в соответствующем периоде прошлого года расчет производился из стандарта </w:t>
      </w:r>
      <w:r w:rsidR="000E2D8F" w:rsidRPr="006A6BE4">
        <w:rPr>
          <w:b/>
          <w:i/>
          <w:sz w:val="26"/>
          <w:szCs w:val="26"/>
        </w:rPr>
        <w:t>в зависимости от количества членов семьи и при оплате отопления в зимний период времени</w:t>
      </w:r>
      <w:r w:rsidR="000E2D8F" w:rsidRPr="006A6BE4">
        <w:rPr>
          <w:sz w:val="26"/>
          <w:szCs w:val="26"/>
        </w:rPr>
        <w:t xml:space="preserve">. </w:t>
      </w:r>
    </w:p>
    <w:p w:rsidR="0015221C" w:rsidRPr="006A6BE4" w:rsidRDefault="0015221C" w:rsidP="0015221C">
      <w:pPr>
        <w:pStyle w:val="af8"/>
        <w:shd w:val="clear" w:color="auto" w:fill="FFFFFF" w:themeFill="background1"/>
        <w:spacing w:after="240" w:line="276" w:lineRule="auto"/>
        <w:ind w:left="142"/>
        <w:contextualSpacing/>
        <w:jc w:val="both"/>
        <w:rPr>
          <w:sz w:val="26"/>
          <w:szCs w:val="26"/>
        </w:rPr>
      </w:pPr>
    </w:p>
    <w:p w:rsidR="008B4739" w:rsidRPr="006A6BE4" w:rsidRDefault="008B4739" w:rsidP="005526DF">
      <w:pPr>
        <w:spacing w:line="276" w:lineRule="auto"/>
        <w:ind w:firstLine="567"/>
        <w:jc w:val="both"/>
        <w:rPr>
          <w:sz w:val="26"/>
          <w:szCs w:val="26"/>
        </w:rPr>
      </w:pPr>
      <w:r w:rsidRPr="006A6BE4">
        <w:rPr>
          <w:sz w:val="26"/>
          <w:szCs w:val="26"/>
        </w:rPr>
        <w:t xml:space="preserve">Проанализируем использование лимитов бюджетных обязательств и величины кассового исполнения по Закону Саратовской области от 1 августа 2005 года </w:t>
      </w:r>
      <w:r w:rsidRPr="006A6BE4">
        <w:rPr>
          <w:b/>
          <w:sz w:val="26"/>
          <w:szCs w:val="26"/>
        </w:rPr>
        <w:t>№ 74 – ЗСО «О мерах социальной поддержки многодетных семей в Саратовской области»</w:t>
      </w:r>
      <w:r w:rsidRPr="006A6BE4">
        <w:rPr>
          <w:sz w:val="26"/>
          <w:szCs w:val="26"/>
        </w:rPr>
        <w:t xml:space="preserve"> (далее 74-ЗСО) </w:t>
      </w:r>
    </w:p>
    <w:p w:rsidR="00475C24" w:rsidRPr="006A6BE4" w:rsidRDefault="00475C24" w:rsidP="0084078B">
      <w:pPr>
        <w:spacing w:line="276" w:lineRule="auto"/>
        <w:ind w:firstLine="708"/>
        <w:jc w:val="right"/>
      </w:pPr>
      <w:r w:rsidRPr="006A6BE4">
        <w:t xml:space="preserve">Таблица </w:t>
      </w:r>
      <w:r w:rsidR="007D713C" w:rsidRPr="006A6BE4">
        <w:t xml:space="preserve">№ </w:t>
      </w:r>
      <w:r w:rsidR="00EC00B9" w:rsidRPr="006A6BE4">
        <w:t>7</w:t>
      </w:r>
    </w:p>
    <w:p w:rsidR="00475C24" w:rsidRPr="006A6BE4" w:rsidRDefault="00475C24" w:rsidP="0084078B">
      <w:pPr>
        <w:spacing w:line="276" w:lineRule="auto"/>
        <w:jc w:val="center"/>
        <w:rPr>
          <w:b/>
        </w:rPr>
      </w:pPr>
      <w:r w:rsidRPr="006A6BE4">
        <w:rPr>
          <w:b/>
        </w:rPr>
        <w:t>Анализ использования лимитов бюджетных обязательств и величины кассового исполнения по Закон</w:t>
      </w:r>
      <w:r w:rsidR="004F7547" w:rsidRPr="006A6BE4">
        <w:rPr>
          <w:b/>
        </w:rPr>
        <w:t>у</w:t>
      </w:r>
      <w:r w:rsidRPr="006A6BE4">
        <w:rPr>
          <w:b/>
        </w:rPr>
        <w:t xml:space="preserve"> Саратовской области № 74 – ЗСО </w:t>
      </w:r>
    </w:p>
    <w:p w:rsidR="00475C24" w:rsidRPr="006A6BE4" w:rsidRDefault="00475C24" w:rsidP="0084078B">
      <w:pPr>
        <w:spacing w:line="276" w:lineRule="auto"/>
        <w:jc w:val="right"/>
      </w:pPr>
      <w:r w:rsidRPr="006A6BE4">
        <w:t>тыс. руб.</w:t>
      </w:r>
    </w:p>
    <w:tbl>
      <w:tblPr>
        <w:tblW w:w="10725" w:type="dxa"/>
        <w:jc w:val="center"/>
        <w:tblInd w:w="368" w:type="dxa"/>
        <w:tblLayout w:type="fixed"/>
        <w:tblLook w:val="04A0" w:firstRow="1" w:lastRow="0" w:firstColumn="1" w:lastColumn="0" w:noHBand="0" w:noVBand="1"/>
      </w:tblPr>
      <w:tblGrid>
        <w:gridCol w:w="1817"/>
        <w:gridCol w:w="993"/>
        <w:gridCol w:w="992"/>
        <w:gridCol w:w="850"/>
        <w:gridCol w:w="769"/>
        <w:gridCol w:w="992"/>
        <w:gridCol w:w="922"/>
        <w:gridCol w:w="839"/>
        <w:gridCol w:w="862"/>
        <w:gridCol w:w="839"/>
        <w:gridCol w:w="850"/>
      </w:tblGrid>
      <w:tr w:rsidR="00FE62F6" w:rsidRPr="006A6BE4" w:rsidTr="00106E88">
        <w:trPr>
          <w:trHeight w:val="519"/>
          <w:jc w:val="center"/>
        </w:trPr>
        <w:tc>
          <w:tcPr>
            <w:tcW w:w="1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108B" w:rsidRPr="006A6BE4" w:rsidRDefault="0068108B" w:rsidP="00176978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Наименование мер социальной поддержки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108B" w:rsidRPr="006A6BE4" w:rsidRDefault="0068108B" w:rsidP="00176978">
            <w:pPr>
              <w:jc w:val="center"/>
              <w:rPr>
                <w:b/>
                <w:bCs/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Лимит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68108B" w:rsidRPr="006A6BE4" w:rsidRDefault="0068108B" w:rsidP="00176978">
            <w:pPr>
              <w:ind w:left="113" w:right="113"/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Прирост</w:t>
            </w:r>
          </w:p>
        </w:tc>
        <w:tc>
          <w:tcPr>
            <w:tcW w:w="76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68108B" w:rsidRPr="006A6BE4" w:rsidRDefault="0068108B" w:rsidP="00AD416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Прирост</w:t>
            </w:r>
            <w:r w:rsidR="00AD4169" w:rsidRPr="006A6BE4">
              <w:rPr>
                <w:sz w:val="18"/>
                <w:szCs w:val="18"/>
              </w:rPr>
              <w:t xml:space="preserve">, </w:t>
            </w:r>
            <w:r w:rsidRPr="006A6BE4">
              <w:rPr>
                <w:sz w:val="18"/>
                <w:szCs w:val="18"/>
              </w:rPr>
              <w:t>%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108B" w:rsidRPr="006A6BE4" w:rsidRDefault="0068108B" w:rsidP="00176978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Кассовый расход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68108B" w:rsidRPr="006A6BE4" w:rsidRDefault="0068108B" w:rsidP="00176978">
            <w:pPr>
              <w:ind w:left="113" w:right="113"/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Прирост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68108B" w:rsidRPr="006A6BE4" w:rsidRDefault="00AD4169" w:rsidP="00AD416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 xml:space="preserve">Исполнение, </w:t>
            </w:r>
            <w:r w:rsidR="0068108B" w:rsidRPr="006A6BE4">
              <w:rPr>
                <w:sz w:val="18"/>
                <w:szCs w:val="18"/>
              </w:rPr>
              <w:t>%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108B" w:rsidRPr="006A6BE4" w:rsidRDefault="0068108B" w:rsidP="00176978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% исполнения лимитов</w:t>
            </w:r>
          </w:p>
        </w:tc>
      </w:tr>
      <w:tr w:rsidR="00363EF4" w:rsidRPr="006A6BE4" w:rsidTr="00106E88">
        <w:trPr>
          <w:cantSplit/>
          <w:trHeight w:val="1134"/>
          <w:jc w:val="center"/>
        </w:trPr>
        <w:tc>
          <w:tcPr>
            <w:tcW w:w="18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F4" w:rsidRPr="006A6BE4" w:rsidRDefault="00363EF4" w:rsidP="0017697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  <w:hideMark/>
          </w:tcPr>
          <w:p w:rsidR="00363EF4" w:rsidRPr="006A6BE4" w:rsidRDefault="00363EF4" w:rsidP="00363EF4">
            <w:pPr>
              <w:ind w:left="113" w:right="113"/>
              <w:jc w:val="center"/>
              <w:rPr>
                <w:iCs/>
                <w:sz w:val="18"/>
                <w:szCs w:val="20"/>
              </w:rPr>
            </w:pPr>
            <w:r w:rsidRPr="006A6BE4">
              <w:rPr>
                <w:bCs/>
                <w:iCs/>
                <w:sz w:val="18"/>
                <w:szCs w:val="20"/>
                <w:lang w:eastAsia="ar-SA"/>
              </w:rPr>
              <w:t>1 полугодие 2015г.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  <w:hideMark/>
          </w:tcPr>
          <w:p w:rsidR="00363EF4" w:rsidRPr="006A6BE4" w:rsidRDefault="00363EF4" w:rsidP="00363EF4">
            <w:pPr>
              <w:ind w:left="113" w:right="113"/>
              <w:jc w:val="center"/>
              <w:rPr>
                <w:iCs/>
                <w:sz w:val="18"/>
                <w:szCs w:val="20"/>
              </w:rPr>
            </w:pPr>
            <w:r w:rsidRPr="006A6BE4">
              <w:rPr>
                <w:bCs/>
                <w:iCs/>
                <w:sz w:val="18"/>
                <w:szCs w:val="20"/>
                <w:lang w:eastAsia="ar-SA"/>
              </w:rPr>
              <w:t>1 полугодие 2014г.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3EF4" w:rsidRPr="006A6BE4" w:rsidRDefault="00363EF4" w:rsidP="00176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F4" w:rsidRPr="006A6BE4" w:rsidRDefault="00363EF4" w:rsidP="00176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  <w:hideMark/>
          </w:tcPr>
          <w:p w:rsidR="00363EF4" w:rsidRPr="006A6BE4" w:rsidRDefault="00363EF4" w:rsidP="00363EF4">
            <w:pPr>
              <w:ind w:left="113" w:right="113"/>
              <w:jc w:val="center"/>
              <w:rPr>
                <w:iCs/>
                <w:sz w:val="18"/>
                <w:szCs w:val="20"/>
              </w:rPr>
            </w:pPr>
            <w:r w:rsidRPr="006A6BE4">
              <w:rPr>
                <w:bCs/>
                <w:iCs/>
                <w:sz w:val="18"/>
                <w:szCs w:val="20"/>
                <w:lang w:eastAsia="ar-SA"/>
              </w:rPr>
              <w:t>1 полугодие 2015г.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  <w:hideMark/>
          </w:tcPr>
          <w:p w:rsidR="00363EF4" w:rsidRPr="006A6BE4" w:rsidRDefault="00363EF4" w:rsidP="00363EF4">
            <w:pPr>
              <w:ind w:left="113" w:right="113"/>
              <w:jc w:val="center"/>
              <w:rPr>
                <w:iCs/>
                <w:sz w:val="18"/>
                <w:szCs w:val="20"/>
              </w:rPr>
            </w:pPr>
            <w:r w:rsidRPr="006A6BE4">
              <w:rPr>
                <w:bCs/>
                <w:iCs/>
                <w:sz w:val="18"/>
                <w:szCs w:val="20"/>
                <w:lang w:eastAsia="ar-SA"/>
              </w:rPr>
              <w:t>1 полугодие 2014г.</w:t>
            </w: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F4" w:rsidRPr="006A6BE4" w:rsidRDefault="00363EF4" w:rsidP="00176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F4" w:rsidRPr="006A6BE4" w:rsidRDefault="00363EF4" w:rsidP="00176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  <w:hideMark/>
          </w:tcPr>
          <w:p w:rsidR="00363EF4" w:rsidRPr="006A6BE4" w:rsidRDefault="00363EF4" w:rsidP="00363EF4">
            <w:pPr>
              <w:ind w:left="113" w:right="113"/>
              <w:jc w:val="center"/>
              <w:rPr>
                <w:iCs/>
                <w:sz w:val="18"/>
                <w:szCs w:val="20"/>
              </w:rPr>
            </w:pPr>
            <w:r w:rsidRPr="006A6BE4">
              <w:rPr>
                <w:bCs/>
                <w:iCs/>
                <w:sz w:val="18"/>
                <w:szCs w:val="20"/>
                <w:lang w:eastAsia="ar-SA"/>
              </w:rPr>
              <w:t>1 полугодие 2015г.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btLr"/>
            <w:vAlign w:val="bottom"/>
            <w:hideMark/>
          </w:tcPr>
          <w:p w:rsidR="00363EF4" w:rsidRPr="006A6BE4" w:rsidRDefault="00363EF4" w:rsidP="00363EF4">
            <w:pPr>
              <w:ind w:left="113" w:right="113"/>
              <w:jc w:val="center"/>
              <w:rPr>
                <w:iCs/>
                <w:sz w:val="18"/>
                <w:szCs w:val="20"/>
              </w:rPr>
            </w:pPr>
            <w:r w:rsidRPr="006A6BE4">
              <w:rPr>
                <w:bCs/>
                <w:iCs/>
                <w:sz w:val="18"/>
                <w:szCs w:val="20"/>
                <w:lang w:eastAsia="ar-SA"/>
              </w:rPr>
              <w:t>1 полугодие 2014г.</w:t>
            </w:r>
          </w:p>
        </w:tc>
      </w:tr>
      <w:tr w:rsidR="00FE62F6" w:rsidRPr="006A6BE4" w:rsidTr="00106E88">
        <w:trPr>
          <w:trHeight w:val="240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108B" w:rsidRPr="006A6BE4" w:rsidRDefault="0068108B" w:rsidP="00176978">
            <w:pPr>
              <w:jc w:val="center"/>
              <w:rPr>
                <w:bCs/>
                <w:i/>
                <w:sz w:val="18"/>
                <w:szCs w:val="18"/>
              </w:rPr>
            </w:pPr>
            <w:r w:rsidRPr="006A6BE4">
              <w:rPr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108B" w:rsidRPr="006A6BE4" w:rsidRDefault="0068108B" w:rsidP="00176978">
            <w:pPr>
              <w:jc w:val="center"/>
              <w:rPr>
                <w:bCs/>
                <w:i/>
                <w:sz w:val="18"/>
                <w:szCs w:val="18"/>
              </w:rPr>
            </w:pPr>
            <w:r w:rsidRPr="006A6BE4">
              <w:rPr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108B" w:rsidRPr="006A6BE4" w:rsidRDefault="0068108B" w:rsidP="00176978">
            <w:pPr>
              <w:jc w:val="center"/>
              <w:rPr>
                <w:bCs/>
                <w:i/>
                <w:sz w:val="18"/>
                <w:szCs w:val="18"/>
              </w:rPr>
            </w:pPr>
            <w:r w:rsidRPr="006A6BE4">
              <w:rPr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108B" w:rsidRPr="006A6BE4" w:rsidRDefault="0068108B" w:rsidP="00176978">
            <w:pPr>
              <w:jc w:val="center"/>
              <w:rPr>
                <w:bCs/>
                <w:i/>
                <w:sz w:val="18"/>
                <w:szCs w:val="18"/>
              </w:rPr>
            </w:pPr>
            <w:r w:rsidRPr="006A6BE4">
              <w:rPr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108B" w:rsidRPr="006A6BE4" w:rsidRDefault="0068108B" w:rsidP="00176978">
            <w:pPr>
              <w:jc w:val="center"/>
              <w:rPr>
                <w:bCs/>
                <w:i/>
                <w:sz w:val="18"/>
                <w:szCs w:val="18"/>
              </w:rPr>
            </w:pPr>
            <w:r w:rsidRPr="006A6BE4">
              <w:rPr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108B" w:rsidRPr="006A6BE4" w:rsidRDefault="0068108B" w:rsidP="00176978">
            <w:pPr>
              <w:jc w:val="center"/>
              <w:rPr>
                <w:bCs/>
                <w:i/>
                <w:sz w:val="18"/>
                <w:szCs w:val="18"/>
              </w:rPr>
            </w:pPr>
            <w:r w:rsidRPr="006A6BE4">
              <w:rPr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108B" w:rsidRPr="006A6BE4" w:rsidRDefault="0068108B" w:rsidP="00176978">
            <w:pPr>
              <w:jc w:val="center"/>
              <w:rPr>
                <w:bCs/>
                <w:i/>
                <w:sz w:val="18"/>
                <w:szCs w:val="18"/>
              </w:rPr>
            </w:pPr>
            <w:r w:rsidRPr="006A6BE4">
              <w:rPr>
                <w:bCs/>
                <w:i/>
                <w:sz w:val="18"/>
                <w:szCs w:val="18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108B" w:rsidRPr="006A6BE4" w:rsidRDefault="0068108B" w:rsidP="00176978">
            <w:pPr>
              <w:jc w:val="center"/>
              <w:rPr>
                <w:bCs/>
                <w:i/>
                <w:sz w:val="18"/>
                <w:szCs w:val="18"/>
              </w:rPr>
            </w:pPr>
            <w:r w:rsidRPr="006A6BE4">
              <w:rPr>
                <w:bCs/>
                <w:i/>
                <w:sz w:val="18"/>
                <w:szCs w:val="18"/>
              </w:rPr>
              <w:t>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108B" w:rsidRPr="006A6BE4" w:rsidRDefault="0068108B" w:rsidP="00176978">
            <w:pPr>
              <w:jc w:val="center"/>
              <w:rPr>
                <w:bCs/>
                <w:i/>
                <w:sz w:val="18"/>
                <w:szCs w:val="18"/>
              </w:rPr>
            </w:pPr>
            <w:r w:rsidRPr="006A6BE4">
              <w:rPr>
                <w:bCs/>
                <w:i/>
                <w:sz w:val="18"/>
                <w:szCs w:val="18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108B" w:rsidRPr="006A6BE4" w:rsidRDefault="0068108B" w:rsidP="00176978">
            <w:pPr>
              <w:jc w:val="center"/>
              <w:rPr>
                <w:bCs/>
                <w:i/>
                <w:sz w:val="18"/>
                <w:szCs w:val="18"/>
              </w:rPr>
            </w:pPr>
            <w:r w:rsidRPr="006A6BE4">
              <w:rPr>
                <w:bCs/>
                <w:i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108B" w:rsidRPr="006A6BE4" w:rsidRDefault="0068108B" w:rsidP="00176978">
            <w:pPr>
              <w:jc w:val="center"/>
              <w:rPr>
                <w:bCs/>
                <w:i/>
                <w:sz w:val="18"/>
                <w:szCs w:val="18"/>
              </w:rPr>
            </w:pPr>
            <w:r w:rsidRPr="006A6BE4">
              <w:rPr>
                <w:bCs/>
                <w:i/>
                <w:sz w:val="18"/>
                <w:szCs w:val="18"/>
              </w:rPr>
              <w:t>11</w:t>
            </w:r>
          </w:p>
        </w:tc>
      </w:tr>
      <w:tr w:rsidR="004B0F09" w:rsidRPr="006A6BE4" w:rsidTr="00106E88">
        <w:trPr>
          <w:trHeight w:val="306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4B0F09" w:rsidRPr="006A6BE4" w:rsidRDefault="004B0F09" w:rsidP="00176978">
            <w:pPr>
              <w:jc w:val="center"/>
              <w:rPr>
                <w:b/>
                <w:bCs/>
                <w:sz w:val="20"/>
                <w:szCs w:val="18"/>
              </w:rPr>
            </w:pPr>
            <w:r w:rsidRPr="006A6BE4">
              <w:rPr>
                <w:b/>
                <w:bCs/>
                <w:sz w:val="20"/>
                <w:szCs w:val="18"/>
              </w:rPr>
              <w:t xml:space="preserve">Многодетные (ИТОГО)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B0F09" w:rsidRDefault="004B0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4 825,00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B0F09" w:rsidRDefault="004B0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4 869,36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B0F09" w:rsidRDefault="004B0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-44,36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B0F09" w:rsidRDefault="004B0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B0F09" w:rsidRDefault="004B0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4 804,87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B0F09" w:rsidRDefault="004B0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4 744,69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B0F09" w:rsidRDefault="004B0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60,18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B0F09" w:rsidRDefault="004B0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101,27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B0F09" w:rsidRDefault="004B0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B0F09" w:rsidRDefault="004B0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97,44</w:t>
            </w:r>
          </w:p>
        </w:tc>
      </w:tr>
      <w:tr w:rsidR="004B0F09" w:rsidRPr="006A6BE4" w:rsidTr="00106E88">
        <w:trPr>
          <w:trHeight w:val="306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4B0F09" w:rsidRPr="006A6BE4" w:rsidRDefault="004B0F09" w:rsidP="00176978">
            <w:pPr>
              <w:jc w:val="center"/>
              <w:rPr>
                <w:b/>
                <w:bCs/>
                <w:i/>
                <w:sz w:val="20"/>
                <w:szCs w:val="18"/>
              </w:rPr>
            </w:pPr>
            <w:r w:rsidRPr="006A6BE4">
              <w:rPr>
                <w:b/>
                <w:bCs/>
                <w:i/>
                <w:sz w:val="18"/>
                <w:szCs w:val="20"/>
              </w:rPr>
              <w:t>кроме того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B0F09" w:rsidRDefault="004B0F0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64,86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B0F09" w:rsidRDefault="004B0F0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66,55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B0F09" w:rsidRDefault="004B0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-1,69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B0F09" w:rsidRDefault="004B0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97,46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B0F09" w:rsidRDefault="004B0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64,86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B0F09" w:rsidRDefault="004B0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B0F09" w:rsidRDefault="004B0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-0,14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B0F09" w:rsidRDefault="004B0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99,78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B0F09" w:rsidRDefault="004B0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B0F09" w:rsidRDefault="004B0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97,67</w:t>
            </w:r>
          </w:p>
        </w:tc>
      </w:tr>
      <w:tr w:rsidR="004B0F09" w:rsidRPr="006A6BE4" w:rsidTr="00106E88">
        <w:trPr>
          <w:trHeight w:val="306"/>
          <w:jc w:val="center"/>
        </w:trPr>
        <w:tc>
          <w:tcPr>
            <w:tcW w:w="1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0F09" w:rsidRPr="006A6BE4" w:rsidRDefault="004B0F09" w:rsidP="00176978">
            <w:pPr>
              <w:rPr>
                <w:sz w:val="20"/>
                <w:szCs w:val="18"/>
              </w:rPr>
            </w:pPr>
            <w:r w:rsidRPr="006A6BE4">
              <w:rPr>
                <w:bCs/>
                <w:sz w:val="20"/>
                <w:szCs w:val="18"/>
              </w:rPr>
              <w:t>Приобретение школьной одежды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F09" w:rsidRDefault="004B0F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2 179,92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F09" w:rsidRDefault="004B0F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2 205,98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F09" w:rsidRDefault="004B0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-26,06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F09" w:rsidRDefault="004B0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F09" w:rsidRDefault="004B0F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2 177,17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F09" w:rsidRDefault="004B0F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2 140,32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F09" w:rsidRDefault="004B0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36,85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F09" w:rsidRDefault="004B0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101,72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F09" w:rsidRDefault="004B0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F09" w:rsidRDefault="004B0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97,02</w:t>
            </w:r>
          </w:p>
        </w:tc>
      </w:tr>
      <w:tr w:rsidR="004B0F09" w:rsidRPr="006A6BE4" w:rsidTr="00106E88">
        <w:trPr>
          <w:trHeight w:val="306"/>
          <w:jc w:val="center"/>
        </w:trPr>
        <w:tc>
          <w:tcPr>
            <w:tcW w:w="1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0F09" w:rsidRPr="006A6BE4" w:rsidRDefault="004B0F09" w:rsidP="00176978">
            <w:pPr>
              <w:rPr>
                <w:sz w:val="20"/>
                <w:szCs w:val="18"/>
              </w:rPr>
            </w:pPr>
            <w:r w:rsidRPr="006A6BE4">
              <w:rPr>
                <w:bCs/>
                <w:sz w:val="20"/>
                <w:szCs w:val="18"/>
              </w:rPr>
              <w:t>Посещение спортивных сооружений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F09" w:rsidRDefault="004B0F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904,98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F09" w:rsidRDefault="004B0F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F09" w:rsidRDefault="004B0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-1,52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F09" w:rsidRDefault="004B0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99,83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F09" w:rsidRDefault="004B0F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902,45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F09" w:rsidRDefault="004B0F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878,06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F09" w:rsidRDefault="004B0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24,39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F09" w:rsidRDefault="004B0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102,78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F09" w:rsidRDefault="004B0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99,72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F09" w:rsidRDefault="004B0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96,86</w:t>
            </w:r>
          </w:p>
        </w:tc>
      </w:tr>
      <w:tr w:rsidR="004B0F09" w:rsidRPr="006A6BE4" w:rsidTr="00106E88">
        <w:trPr>
          <w:trHeight w:val="306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09" w:rsidRPr="006A6BE4" w:rsidRDefault="004B0F09" w:rsidP="00176978">
            <w:pPr>
              <w:rPr>
                <w:sz w:val="20"/>
                <w:szCs w:val="18"/>
              </w:rPr>
            </w:pPr>
            <w:r w:rsidRPr="006A6BE4">
              <w:rPr>
                <w:bCs/>
                <w:sz w:val="20"/>
                <w:szCs w:val="18"/>
              </w:rPr>
              <w:t>Посещение театров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F09" w:rsidRDefault="004B0F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F09" w:rsidRDefault="004B0F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912,38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F09" w:rsidRDefault="004B0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-9,80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F09" w:rsidRDefault="004B0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F09" w:rsidRDefault="004B0F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894,72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F09" w:rsidRDefault="004B0F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912,37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F09" w:rsidRDefault="004B0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-17,65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F09" w:rsidRDefault="004B0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98,07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F09" w:rsidRDefault="004B0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F09" w:rsidRDefault="004B0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4B0F09" w:rsidRPr="006A6BE4" w:rsidTr="00106E88">
        <w:trPr>
          <w:trHeight w:val="306"/>
          <w:jc w:val="center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0F09" w:rsidRPr="006A6BE4" w:rsidRDefault="004B0F09" w:rsidP="00176978">
            <w:pPr>
              <w:rPr>
                <w:sz w:val="20"/>
                <w:szCs w:val="18"/>
              </w:rPr>
            </w:pPr>
            <w:r w:rsidRPr="006A6BE4">
              <w:rPr>
                <w:bCs/>
                <w:sz w:val="20"/>
                <w:szCs w:val="18"/>
              </w:rPr>
              <w:t>Дополнительное единовременное пособие при рождении ребёнка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F09" w:rsidRDefault="004B0F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837,52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F09" w:rsidRDefault="004B0F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F09" w:rsidRDefault="004B0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-6,98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F09" w:rsidRDefault="004B0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F09" w:rsidRDefault="004B0F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830,53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F09" w:rsidRDefault="004B0F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813,94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F09" w:rsidRDefault="004B0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16,59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F09" w:rsidRDefault="004B0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102,04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F09" w:rsidRDefault="004B0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99,17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F09" w:rsidRDefault="004B0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96,38</w:t>
            </w:r>
          </w:p>
        </w:tc>
      </w:tr>
    </w:tbl>
    <w:p w:rsidR="00447C77" w:rsidRPr="006A6BE4" w:rsidRDefault="000260E0" w:rsidP="000260E0">
      <w:pPr>
        <w:spacing w:line="276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6A6BE4">
        <w:rPr>
          <w:sz w:val="26"/>
          <w:szCs w:val="26"/>
        </w:rPr>
        <w:t xml:space="preserve">Лимиты бюджетных обязательств по </w:t>
      </w:r>
      <w:r w:rsidRPr="006A6BE4">
        <w:rPr>
          <w:rFonts w:ascii="Times New Roman CYR" w:hAnsi="Times New Roman CYR" w:cs="Times New Roman CYR"/>
          <w:sz w:val="26"/>
          <w:szCs w:val="26"/>
        </w:rPr>
        <w:t xml:space="preserve">закону Саратовской области </w:t>
      </w:r>
      <w:r w:rsidRPr="006A6BE4">
        <w:rPr>
          <w:sz w:val="26"/>
          <w:szCs w:val="26"/>
        </w:rPr>
        <w:t xml:space="preserve">74 - ЗСО за 1 полугодие 2015г. освоены на </w:t>
      </w:r>
      <w:r w:rsidR="00106E88" w:rsidRPr="006A6BE4">
        <w:rPr>
          <w:sz w:val="26"/>
          <w:szCs w:val="26"/>
        </w:rPr>
        <w:t>99,58</w:t>
      </w:r>
      <w:r w:rsidRPr="006A6BE4">
        <w:rPr>
          <w:sz w:val="26"/>
          <w:szCs w:val="26"/>
        </w:rPr>
        <w:t xml:space="preserve">%. </w:t>
      </w:r>
      <w:r w:rsidRPr="006A6BE4">
        <w:rPr>
          <w:rFonts w:ascii="Times New Roman CYR" w:hAnsi="Times New Roman CYR" w:cs="Times New Roman CYR"/>
          <w:sz w:val="26"/>
          <w:szCs w:val="26"/>
        </w:rPr>
        <w:t>Б</w:t>
      </w:r>
      <w:r w:rsidR="00447C77" w:rsidRPr="006A6BE4">
        <w:rPr>
          <w:rFonts w:ascii="Times New Roman CYR" w:hAnsi="Times New Roman CYR" w:cs="Times New Roman CYR"/>
          <w:sz w:val="26"/>
          <w:szCs w:val="26"/>
        </w:rPr>
        <w:t xml:space="preserve">ыло перечислено </w:t>
      </w:r>
      <w:r w:rsidR="00447C77" w:rsidRPr="006A6BE4">
        <w:rPr>
          <w:b/>
          <w:bCs/>
          <w:sz w:val="26"/>
          <w:szCs w:val="26"/>
        </w:rPr>
        <w:t>4</w:t>
      </w:r>
      <w:r w:rsidR="0020477D" w:rsidRPr="006A6BE4">
        <w:rPr>
          <w:b/>
          <w:bCs/>
          <w:sz w:val="26"/>
          <w:szCs w:val="26"/>
        </w:rPr>
        <w:t xml:space="preserve"> </w:t>
      </w:r>
      <w:r w:rsidR="00447C77" w:rsidRPr="006A6BE4">
        <w:rPr>
          <w:b/>
          <w:bCs/>
          <w:sz w:val="26"/>
          <w:szCs w:val="26"/>
        </w:rPr>
        <w:t>804,87</w:t>
      </w:r>
      <w:r w:rsidR="00447C77" w:rsidRPr="006A6BE4">
        <w:rPr>
          <w:rFonts w:ascii="Times New Roman CYR" w:hAnsi="Times New Roman CYR" w:cs="Times New Roman CYR"/>
          <w:b/>
          <w:sz w:val="26"/>
          <w:szCs w:val="26"/>
        </w:rPr>
        <w:t xml:space="preserve"> тыс. руб., что на </w:t>
      </w:r>
      <w:r w:rsidR="00447C77" w:rsidRPr="006A6BE4">
        <w:rPr>
          <w:b/>
          <w:bCs/>
          <w:sz w:val="26"/>
          <w:szCs w:val="26"/>
        </w:rPr>
        <w:t>60,1</w:t>
      </w:r>
      <w:r w:rsidR="0032650A">
        <w:rPr>
          <w:b/>
          <w:bCs/>
          <w:sz w:val="26"/>
          <w:szCs w:val="26"/>
        </w:rPr>
        <w:t>8</w:t>
      </w:r>
      <w:r w:rsidR="00447C77" w:rsidRPr="006A6BE4">
        <w:rPr>
          <w:rFonts w:ascii="Times New Roman CYR" w:hAnsi="Times New Roman CYR" w:cs="Times New Roman CYR"/>
          <w:b/>
          <w:sz w:val="26"/>
          <w:szCs w:val="26"/>
        </w:rPr>
        <w:t xml:space="preserve"> тыс. руб. </w:t>
      </w:r>
      <w:r w:rsidR="00447C77" w:rsidRPr="006A6BE4">
        <w:rPr>
          <w:rFonts w:ascii="Times New Roman CYR" w:hAnsi="Times New Roman CYR" w:cs="Times New Roman CYR"/>
          <w:sz w:val="26"/>
          <w:szCs w:val="26"/>
        </w:rPr>
        <w:t>больше аналогичного периода прошлого года:</w:t>
      </w:r>
    </w:p>
    <w:p w:rsidR="00447C77" w:rsidRPr="006A6BE4" w:rsidRDefault="00447C77" w:rsidP="00447C77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6"/>
          <w:szCs w:val="26"/>
        </w:rPr>
      </w:pPr>
      <w:r w:rsidRPr="006A6BE4">
        <w:rPr>
          <w:rFonts w:ascii="Times New Roman CYR" w:hAnsi="Times New Roman CYR" w:cs="Times New Roman CYR"/>
          <w:b/>
          <w:bCs/>
          <w:sz w:val="26"/>
          <w:szCs w:val="26"/>
        </w:rPr>
        <w:t>на приобретение школьной одежды</w:t>
      </w:r>
      <w:r w:rsidRPr="006A6BE4">
        <w:rPr>
          <w:rFonts w:ascii="Times New Roman CYR" w:hAnsi="Times New Roman CYR" w:cs="Times New Roman CYR"/>
          <w:sz w:val="26"/>
          <w:szCs w:val="26"/>
        </w:rPr>
        <w:t xml:space="preserve"> – </w:t>
      </w:r>
      <w:r w:rsidRPr="006A6BE4">
        <w:rPr>
          <w:b/>
          <w:bCs/>
          <w:sz w:val="26"/>
          <w:szCs w:val="26"/>
        </w:rPr>
        <w:t xml:space="preserve">2177,17 </w:t>
      </w:r>
      <w:r w:rsidRPr="006A6BE4">
        <w:rPr>
          <w:b/>
          <w:bCs/>
          <w:sz w:val="18"/>
          <w:szCs w:val="18"/>
        </w:rPr>
        <w:t xml:space="preserve"> </w:t>
      </w:r>
      <w:r w:rsidRPr="006A6BE4">
        <w:rPr>
          <w:rFonts w:ascii="Times New Roman CYR" w:hAnsi="Times New Roman CYR" w:cs="Times New Roman CYR"/>
          <w:sz w:val="26"/>
          <w:szCs w:val="26"/>
        </w:rPr>
        <w:t xml:space="preserve">тыс. руб., что на </w:t>
      </w:r>
      <w:r w:rsidRPr="006A6BE4">
        <w:rPr>
          <w:b/>
          <w:bCs/>
          <w:sz w:val="26"/>
          <w:szCs w:val="26"/>
        </w:rPr>
        <w:t xml:space="preserve">36,85 </w:t>
      </w:r>
      <w:r w:rsidRPr="006A6BE4">
        <w:rPr>
          <w:rFonts w:ascii="Times New Roman CYR" w:hAnsi="Times New Roman CYR" w:cs="Times New Roman CYR"/>
          <w:sz w:val="26"/>
          <w:szCs w:val="26"/>
        </w:rPr>
        <w:t>тыс. руб. больше, чем за 1 полугодие 2014 год, в том числе по районам:</w:t>
      </w:r>
    </w:p>
    <w:p w:rsidR="00447C77" w:rsidRPr="006A6BE4" w:rsidRDefault="00447C77" w:rsidP="00447C77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6"/>
          <w:szCs w:val="26"/>
        </w:rPr>
      </w:pPr>
      <w:r w:rsidRPr="006A6BE4">
        <w:rPr>
          <w:rFonts w:ascii="Times New Roman CYR" w:hAnsi="Times New Roman CYR" w:cs="Times New Roman CYR"/>
          <w:sz w:val="26"/>
          <w:szCs w:val="26"/>
        </w:rPr>
        <w:t xml:space="preserve">Балаковского – </w:t>
      </w:r>
      <w:r w:rsidRPr="006A6BE4">
        <w:rPr>
          <w:sz w:val="26"/>
          <w:szCs w:val="26"/>
        </w:rPr>
        <w:t xml:space="preserve">552,89 </w:t>
      </w:r>
      <w:r w:rsidRPr="006A6BE4">
        <w:rPr>
          <w:rFonts w:ascii="Times New Roman CYR" w:hAnsi="Times New Roman CYR" w:cs="Times New Roman CYR"/>
          <w:sz w:val="26"/>
          <w:szCs w:val="26"/>
        </w:rPr>
        <w:t>тыс. руб.;</w:t>
      </w:r>
    </w:p>
    <w:p w:rsidR="00447C77" w:rsidRPr="006A6BE4" w:rsidRDefault="00447C77" w:rsidP="00447C77">
      <w:pPr>
        <w:pStyle w:val="af8"/>
        <w:numPr>
          <w:ilvl w:val="0"/>
          <w:numId w:val="7"/>
        </w:numPr>
        <w:ind w:left="360"/>
        <w:rPr>
          <w:rFonts w:ascii="Times New Roman CYR" w:hAnsi="Times New Roman CYR" w:cs="Times New Roman CYR"/>
          <w:sz w:val="26"/>
          <w:szCs w:val="26"/>
        </w:rPr>
      </w:pPr>
      <w:r w:rsidRPr="006A6BE4">
        <w:rPr>
          <w:rFonts w:ascii="Times New Roman CYR" w:hAnsi="Times New Roman CYR" w:cs="Times New Roman CYR"/>
          <w:sz w:val="26"/>
          <w:szCs w:val="26"/>
        </w:rPr>
        <w:t xml:space="preserve">Пугачевского – </w:t>
      </w:r>
      <w:r w:rsidRPr="006A6BE4">
        <w:rPr>
          <w:sz w:val="26"/>
          <w:szCs w:val="26"/>
        </w:rPr>
        <w:t xml:space="preserve">332,20 </w:t>
      </w:r>
      <w:r w:rsidRPr="006A6BE4">
        <w:rPr>
          <w:rFonts w:ascii="Times New Roman CYR" w:hAnsi="Times New Roman CYR" w:cs="Times New Roman CYR"/>
          <w:sz w:val="26"/>
          <w:szCs w:val="26"/>
        </w:rPr>
        <w:t>тыс. руб.;</w:t>
      </w:r>
    </w:p>
    <w:p w:rsidR="00447C77" w:rsidRPr="006A6BE4" w:rsidRDefault="00447C77" w:rsidP="00447C77">
      <w:pPr>
        <w:pStyle w:val="af8"/>
        <w:numPr>
          <w:ilvl w:val="0"/>
          <w:numId w:val="7"/>
        </w:numPr>
        <w:ind w:left="360"/>
        <w:rPr>
          <w:rFonts w:ascii="Times New Roman CYR" w:hAnsi="Times New Roman CYR" w:cs="Times New Roman CYR"/>
          <w:sz w:val="26"/>
          <w:szCs w:val="26"/>
        </w:rPr>
      </w:pPr>
      <w:r w:rsidRPr="006A6BE4">
        <w:rPr>
          <w:rFonts w:ascii="Times New Roman CYR" w:hAnsi="Times New Roman CYR" w:cs="Times New Roman CYR"/>
          <w:sz w:val="26"/>
          <w:szCs w:val="26"/>
        </w:rPr>
        <w:lastRenderedPageBreak/>
        <w:t xml:space="preserve">Ивантеевского – </w:t>
      </w:r>
      <w:r w:rsidRPr="006A6BE4">
        <w:rPr>
          <w:sz w:val="26"/>
          <w:szCs w:val="26"/>
        </w:rPr>
        <w:t xml:space="preserve">116,30 </w:t>
      </w:r>
      <w:r w:rsidRPr="006A6BE4">
        <w:rPr>
          <w:rFonts w:ascii="Times New Roman CYR" w:hAnsi="Times New Roman CYR" w:cs="Times New Roman CYR"/>
          <w:sz w:val="26"/>
          <w:szCs w:val="26"/>
        </w:rPr>
        <w:t>тыс. руб.;</w:t>
      </w:r>
    </w:p>
    <w:p w:rsidR="00447C77" w:rsidRPr="006A6BE4" w:rsidRDefault="00447C77" w:rsidP="00447C77">
      <w:pPr>
        <w:pStyle w:val="af8"/>
        <w:numPr>
          <w:ilvl w:val="0"/>
          <w:numId w:val="7"/>
        </w:numPr>
        <w:ind w:left="360"/>
        <w:rPr>
          <w:rFonts w:ascii="Times New Roman CYR" w:hAnsi="Times New Roman CYR" w:cs="Times New Roman CYR"/>
          <w:sz w:val="26"/>
          <w:szCs w:val="26"/>
        </w:rPr>
      </w:pPr>
      <w:r w:rsidRPr="006A6BE4">
        <w:rPr>
          <w:rFonts w:ascii="Times New Roman CYR" w:hAnsi="Times New Roman CYR" w:cs="Times New Roman CYR"/>
          <w:sz w:val="26"/>
          <w:szCs w:val="26"/>
        </w:rPr>
        <w:t xml:space="preserve">Перелюбского – </w:t>
      </w:r>
      <w:r w:rsidRPr="006A6BE4">
        <w:rPr>
          <w:sz w:val="26"/>
          <w:szCs w:val="26"/>
        </w:rPr>
        <w:t xml:space="preserve">239,70  </w:t>
      </w:r>
      <w:r w:rsidRPr="006A6BE4">
        <w:rPr>
          <w:rFonts w:ascii="Times New Roman CYR" w:hAnsi="Times New Roman CYR" w:cs="Times New Roman CYR"/>
          <w:sz w:val="26"/>
          <w:szCs w:val="26"/>
        </w:rPr>
        <w:t>тыс. руб.;</w:t>
      </w:r>
    </w:p>
    <w:p w:rsidR="00447C77" w:rsidRPr="006A6BE4" w:rsidRDefault="00447C77" w:rsidP="00447C77">
      <w:pPr>
        <w:pStyle w:val="af8"/>
        <w:numPr>
          <w:ilvl w:val="0"/>
          <w:numId w:val="7"/>
        </w:numPr>
        <w:ind w:left="360"/>
        <w:rPr>
          <w:rFonts w:ascii="Times New Roman CYR" w:hAnsi="Times New Roman CYR" w:cs="Times New Roman CYR"/>
          <w:sz w:val="26"/>
          <w:szCs w:val="26"/>
        </w:rPr>
      </w:pPr>
      <w:r w:rsidRPr="006A6BE4">
        <w:rPr>
          <w:sz w:val="26"/>
          <w:szCs w:val="26"/>
        </w:rPr>
        <w:t>Хвалынского-198,10 тыс. руб.;</w:t>
      </w:r>
    </w:p>
    <w:p w:rsidR="00447C77" w:rsidRPr="006A6BE4" w:rsidRDefault="00447C77" w:rsidP="00447C77">
      <w:pPr>
        <w:pStyle w:val="af8"/>
        <w:numPr>
          <w:ilvl w:val="0"/>
          <w:numId w:val="7"/>
        </w:numPr>
        <w:ind w:left="360"/>
        <w:rPr>
          <w:rFonts w:ascii="Times New Roman CYR" w:hAnsi="Times New Roman CYR" w:cs="Times New Roman CYR"/>
          <w:sz w:val="26"/>
          <w:szCs w:val="26"/>
        </w:rPr>
      </w:pPr>
      <w:r w:rsidRPr="006A6BE4">
        <w:rPr>
          <w:sz w:val="26"/>
          <w:szCs w:val="26"/>
        </w:rPr>
        <w:t>Воскресенского-117,50 тыс. руб.;</w:t>
      </w:r>
    </w:p>
    <w:p w:rsidR="00447C77" w:rsidRPr="006A6BE4" w:rsidRDefault="00447C77" w:rsidP="00447C77">
      <w:pPr>
        <w:pStyle w:val="af8"/>
        <w:numPr>
          <w:ilvl w:val="0"/>
          <w:numId w:val="7"/>
        </w:numPr>
        <w:ind w:left="360"/>
        <w:rPr>
          <w:rFonts w:ascii="Times New Roman CYR" w:hAnsi="Times New Roman CYR" w:cs="Times New Roman CYR"/>
          <w:sz w:val="26"/>
          <w:szCs w:val="26"/>
        </w:rPr>
      </w:pPr>
      <w:r w:rsidRPr="006A6BE4">
        <w:rPr>
          <w:rFonts w:ascii="Times New Roman CYR" w:hAnsi="Times New Roman CYR" w:cs="Times New Roman CYR"/>
          <w:sz w:val="26"/>
          <w:szCs w:val="26"/>
        </w:rPr>
        <w:t xml:space="preserve">Духовницкого – </w:t>
      </w:r>
      <w:r w:rsidRPr="006A6BE4">
        <w:rPr>
          <w:sz w:val="26"/>
          <w:szCs w:val="26"/>
        </w:rPr>
        <w:t xml:space="preserve">88,98 </w:t>
      </w:r>
      <w:r w:rsidRPr="006A6BE4">
        <w:rPr>
          <w:rFonts w:ascii="Times New Roman CYR" w:hAnsi="Times New Roman CYR" w:cs="Times New Roman CYR"/>
          <w:sz w:val="26"/>
          <w:szCs w:val="26"/>
        </w:rPr>
        <w:t>тыс. руб. меньше, чем 1 полугодие 2014г. на 2,38 тыс. руб.;</w:t>
      </w:r>
    </w:p>
    <w:p w:rsidR="00447C77" w:rsidRPr="006A6BE4" w:rsidRDefault="00447C77" w:rsidP="00447C77">
      <w:pPr>
        <w:pStyle w:val="af8"/>
        <w:numPr>
          <w:ilvl w:val="0"/>
          <w:numId w:val="7"/>
        </w:numPr>
        <w:ind w:left="360"/>
        <w:rPr>
          <w:rFonts w:ascii="Times New Roman CYR" w:hAnsi="Times New Roman CYR" w:cs="Times New Roman CYR"/>
          <w:sz w:val="26"/>
          <w:szCs w:val="26"/>
        </w:rPr>
      </w:pPr>
      <w:r w:rsidRPr="006A6BE4">
        <w:rPr>
          <w:rFonts w:ascii="Times New Roman CYR" w:hAnsi="Times New Roman CYR" w:cs="Times New Roman CYR"/>
          <w:sz w:val="26"/>
          <w:szCs w:val="26"/>
        </w:rPr>
        <w:t xml:space="preserve">Краснопартизанского – </w:t>
      </w:r>
      <w:r w:rsidRPr="006A6BE4">
        <w:rPr>
          <w:sz w:val="26"/>
          <w:szCs w:val="26"/>
        </w:rPr>
        <w:t xml:space="preserve">100,80 </w:t>
      </w:r>
      <w:r w:rsidRPr="006A6BE4">
        <w:rPr>
          <w:rFonts w:ascii="Times New Roman CYR" w:hAnsi="Times New Roman CYR" w:cs="Times New Roman CYR"/>
          <w:sz w:val="26"/>
          <w:szCs w:val="26"/>
        </w:rPr>
        <w:t>тыс. руб. меньше, чем 1 полугодие 2014г. на 8,38 тыс. руб.;</w:t>
      </w:r>
    </w:p>
    <w:p w:rsidR="00447C77" w:rsidRPr="006A6BE4" w:rsidRDefault="00447C77" w:rsidP="00447C77">
      <w:pPr>
        <w:pStyle w:val="af8"/>
        <w:numPr>
          <w:ilvl w:val="0"/>
          <w:numId w:val="7"/>
        </w:numPr>
        <w:ind w:left="360"/>
        <w:rPr>
          <w:rFonts w:ascii="Times New Roman CYR" w:hAnsi="Times New Roman CYR" w:cs="Times New Roman CYR"/>
          <w:sz w:val="26"/>
          <w:szCs w:val="26"/>
        </w:rPr>
      </w:pPr>
      <w:r w:rsidRPr="006A6BE4">
        <w:rPr>
          <w:rFonts w:ascii="Times New Roman CYR" w:hAnsi="Times New Roman CYR" w:cs="Times New Roman CYR"/>
          <w:sz w:val="26"/>
          <w:szCs w:val="26"/>
        </w:rPr>
        <w:t xml:space="preserve">Вольского – </w:t>
      </w:r>
      <w:r w:rsidRPr="006A6BE4">
        <w:rPr>
          <w:sz w:val="26"/>
          <w:szCs w:val="26"/>
        </w:rPr>
        <w:t xml:space="preserve">430,70  </w:t>
      </w:r>
      <w:r w:rsidRPr="006A6BE4">
        <w:rPr>
          <w:rFonts w:ascii="Times New Roman CYR" w:hAnsi="Times New Roman CYR" w:cs="Times New Roman CYR"/>
          <w:sz w:val="26"/>
          <w:szCs w:val="26"/>
        </w:rPr>
        <w:t>тыс. руб. меньше, чем 1 полугодие 2014г. на 68,80 тыс. руб;</w:t>
      </w:r>
    </w:p>
    <w:p w:rsidR="00447C77" w:rsidRPr="006A6BE4" w:rsidRDefault="00447C77" w:rsidP="00447C77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142" w:hanging="142"/>
        <w:jc w:val="both"/>
        <w:rPr>
          <w:rFonts w:ascii="Times New Roman CYR" w:hAnsi="Times New Roman CYR" w:cs="Times New Roman CYR"/>
          <w:sz w:val="26"/>
          <w:szCs w:val="26"/>
        </w:rPr>
      </w:pPr>
      <w:r w:rsidRPr="006A6BE4">
        <w:rPr>
          <w:rFonts w:ascii="Times New Roman CYR" w:hAnsi="Times New Roman CYR" w:cs="Times New Roman CYR"/>
          <w:b/>
          <w:bCs/>
          <w:sz w:val="26"/>
          <w:szCs w:val="26"/>
        </w:rPr>
        <w:t>на посещение спортивных сооружений</w:t>
      </w:r>
      <w:r w:rsidRPr="006A6BE4">
        <w:rPr>
          <w:rFonts w:ascii="Times New Roman CYR" w:hAnsi="Times New Roman CYR" w:cs="Times New Roman CYR"/>
          <w:sz w:val="26"/>
          <w:szCs w:val="26"/>
        </w:rPr>
        <w:t xml:space="preserve"> – </w:t>
      </w:r>
      <w:r w:rsidRPr="006A6BE4">
        <w:rPr>
          <w:b/>
          <w:bCs/>
          <w:sz w:val="26"/>
          <w:szCs w:val="26"/>
        </w:rPr>
        <w:t>902,45</w:t>
      </w:r>
      <w:r w:rsidRPr="006A6BE4">
        <w:rPr>
          <w:b/>
          <w:bCs/>
          <w:sz w:val="18"/>
          <w:szCs w:val="18"/>
        </w:rPr>
        <w:t xml:space="preserve"> </w:t>
      </w:r>
      <w:r w:rsidRPr="006A6BE4">
        <w:rPr>
          <w:rFonts w:ascii="Times New Roman CYR" w:hAnsi="Times New Roman CYR" w:cs="Times New Roman CYR"/>
          <w:sz w:val="26"/>
          <w:szCs w:val="26"/>
        </w:rPr>
        <w:t xml:space="preserve">тыс. руб., что на </w:t>
      </w:r>
      <w:r w:rsidRPr="006A6BE4">
        <w:rPr>
          <w:b/>
          <w:bCs/>
          <w:sz w:val="26"/>
          <w:szCs w:val="26"/>
        </w:rPr>
        <w:t>24,39</w:t>
      </w:r>
      <w:r w:rsidRPr="006A6BE4">
        <w:rPr>
          <w:b/>
          <w:bCs/>
          <w:sz w:val="18"/>
          <w:szCs w:val="18"/>
        </w:rPr>
        <w:t xml:space="preserve"> </w:t>
      </w:r>
      <w:r w:rsidRPr="006A6BE4">
        <w:rPr>
          <w:rFonts w:ascii="Times New Roman CYR" w:hAnsi="Times New Roman CYR" w:cs="Times New Roman CYR"/>
          <w:sz w:val="26"/>
          <w:szCs w:val="26"/>
        </w:rPr>
        <w:t>тыс. руб. больше, чем за 1 полугодие 2014 год, в том числе по районам:</w:t>
      </w:r>
    </w:p>
    <w:p w:rsidR="00447C77" w:rsidRPr="006A6BE4" w:rsidRDefault="00447C77" w:rsidP="00447C77">
      <w:pPr>
        <w:pStyle w:val="af8"/>
        <w:numPr>
          <w:ilvl w:val="0"/>
          <w:numId w:val="7"/>
        </w:numPr>
        <w:ind w:left="360"/>
        <w:rPr>
          <w:rFonts w:ascii="Times New Roman CYR" w:hAnsi="Times New Roman CYR" w:cs="Times New Roman CYR"/>
          <w:sz w:val="26"/>
          <w:szCs w:val="26"/>
        </w:rPr>
      </w:pPr>
      <w:r w:rsidRPr="006A6BE4">
        <w:rPr>
          <w:rFonts w:ascii="Times New Roman CYR" w:hAnsi="Times New Roman CYR" w:cs="Times New Roman CYR"/>
          <w:sz w:val="26"/>
          <w:szCs w:val="26"/>
        </w:rPr>
        <w:t xml:space="preserve">Балаковского – </w:t>
      </w:r>
      <w:r w:rsidRPr="006A6BE4">
        <w:rPr>
          <w:sz w:val="26"/>
          <w:szCs w:val="26"/>
        </w:rPr>
        <w:t xml:space="preserve">148,38 </w:t>
      </w:r>
      <w:r w:rsidRPr="006A6BE4">
        <w:rPr>
          <w:rFonts w:ascii="Times New Roman CYR" w:hAnsi="Times New Roman CYR" w:cs="Times New Roman CYR"/>
          <w:sz w:val="26"/>
          <w:szCs w:val="26"/>
        </w:rPr>
        <w:t>тыс. руб.;</w:t>
      </w:r>
    </w:p>
    <w:p w:rsidR="00447C77" w:rsidRPr="006A6BE4" w:rsidRDefault="00447C77" w:rsidP="00447C77">
      <w:pPr>
        <w:pStyle w:val="af8"/>
        <w:numPr>
          <w:ilvl w:val="0"/>
          <w:numId w:val="7"/>
        </w:numPr>
        <w:ind w:left="360"/>
        <w:rPr>
          <w:rFonts w:ascii="Times New Roman CYR" w:hAnsi="Times New Roman CYR" w:cs="Times New Roman CYR"/>
          <w:sz w:val="26"/>
          <w:szCs w:val="26"/>
        </w:rPr>
      </w:pPr>
      <w:r w:rsidRPr="006A6BE4">
        <w:rPr>
          <w:rFonts w:ascii="Times New Roman CYR" w:hAnsi="Times New Roman CYR" w:cs="Times New Roman CYR"/>
          <w:sz w:val="26"/>
          <w:szCs w:val="26"/>
        </w:rPr>
        <w:t>Хвалынского-164,99 тыс. руб.;</w:t>
      </w:r>
    </w:p>
    <w:p w:rsidR="00447C77" w:rsidRPr="006A6BE4" w:rsidRDefault="00447C77" w:rsidP="00447C77">
      <w:pPr>
        <w:pStyle w:val="af8"/>
        <w:numPr>
          <w:ilvl w:val="0"/>
          <w:numId w:val="7"/>
        </w:numPr>
        <w:ind w:left="360"/>
        <w:rPr>
          <w:rFonts w:ascii="Times New Roman CYR" w:hAnsi="Times New Roman CYR" w:cs="Times New Roman CYR"/>
          <w:sz w:val="26"/>
          <w:szCs w:val="26"/>
        </w:rPr>
      </w:pPr>
      <w:r w:rsidRPr="006A6BE4">
        <w:rPr>
          <w:rFonts w:ascii="Times New Roman CYR" w:hAnsi="Times New Roman CYR" w:cs="Times New Roman CYR"/>
          <w:sz w:val="26"/>
          <w:szCs w:val="26"/>
        </w:rPr>
        <w:t>Воскресенского-70,87 тыс. руб.;</w:t>
      </w:r>
    </w:p>
    <w:p w:rsidR="00447C77" w:rsidRPr="006A6BE4" w:rsidRDefault="00447C77" w:rsidP="00447C77">
      <w:pPr>
        <w:pStyle w:val="af8"/>
        <w:numPr>
          <w:ilvl w:val="0"/>
          <w:numId w:val="7"/>
        </w:numPr>
        <w:ind w:left="360"/>
        <w:rPr>
          <w:rFonts w:ascii="Times New Roman CYR" w:hAnsi="Times New Roman CYR" w:cs="Times New Roman CYR"/>
          <w:sz w:val="26"/>
          <w:szCs w:val="26"/>
        </w:rPr>
      </w:pPr>
      <w:r w:rsidRPr="006A6BE4">
        <w:rPr>
          <w:rFonts w:ascii="Times New Roman CYR" w:hAnsi="Times New Roman CYR" w:cs="Times New Roman CYR"/>
          <w:sz w:val="26"/>
          <w:szCs w:val="26"/>
        </w:rPr>
        <w:t xml:space="preserve">Краснопартизанского – </w:t>
      </w:r>
      <w:r w:rsidRPr="006A6BE4">
        <w:rPr>
          <w:sz w:val="26"/>
          <w:szCs w:val="26"/>
        </w:rPr>
        <w:t>86,37</w:t>
      </w:r>
      <w:r w:rsidRPr="006A6BE4">
        <w:rPr>
          <w:rFonts w:ascii="Times New Roman CYR" w:hAnsi="Times New Roman CYR" w:cs="Times New Roman CYR"/>
          <w:sz w:val="26"/>
          <w:szCs w:val="26"/>
        </w:rPr>
        <w:t xml:space="preserve"> тыс. руб. меньше, чем 1 полугодие 2014г. на 12,18 тыс. руб;</w:t>
      </w:r>
    </w:p>
    <w:p w:rsidR="00447C77" w:rsidRPr="006A6BE4" w:rsidRDefault="00447C77" w:rsidP="00447C77">
      <w:pPr>
        <w:pStyle w:val="af8"/>
        <w:numPr>
          <w:ilvl w:val="0"/>
          <w:numId w:val="7"/>
        </w:numPr>
        <w:ind w:left="360"/>
        <w:rPr>
          <w:rFonts w:ascii="Times New Roman CYR" w:hAnsi="Times New Roman CYR" w:cs="Times New Roman CYR"/>
          <w:sz w:val="26"/>
          <w:szCs w:val="26"/>
        </w:rPr>
      </w:pPr>
      <w:r w:rsidRPr="006A6BE4">
        <w:rPr>
          <w:rFonts w:ascii="Times New Roman CYR" w:hAnsi="Times New Roman CYR" w:cs="Times New Roman CYR"/>
          <w:sz w:val="26"/>
          <w:szCs w:val="26"/>
        </w:rPr>
        <w:t xml:space="preserve">Пугачевского – </w:t>
      </w:r>
      <w:r w:rsidRPr="006A6BE4">
        <w:rPr>
          <w:sz w:val="26"/>
          <w:szCs w:val="26"/>
        </w:rPr>
        <w:t>96,33</w:t>
      </w:r>
      <w:r w:rsidRPr="006A6BE4">
        <w:rPr>
          <w:rFonts w:ascii="Times New Roman CYR" w:hAnsi="Times New Roman CYR" w:cs="Times New Roman CYR"/>
          <w:sz w:val="26"/>
          <w:szCs w:val="26"/>
        </w:rPr>
        <w:t xml:space="preserve"> тыс. руб. меньше, чем 1 полугодие 2014г. на 13,29 тыс. руб;</w:t>
      </w:r>
    </w:p>
    <w:p w:rsidR="00447C77" w:rsidRPr="006A6BE4" w:rsidRDefault="00447C77" w:rsidP="00447C77">
      <w:pPr>
        <w:pStyle w:val="af8"/>
        <w:numPr>
          <w:ilvl w:val="0"/>
          <w:numId w:val="7"/>
        </w:numPr>
        <w:ind w:left="360"/>
        <w:rPr>
          <w:rFonts w:ascii="Times New Roman CYR" w:hAnsi="Times New Roman CYR" w:cs="Times New Roman CYR"/>
          <w:sz w:val="26"/>
          <w:szCs w:val="26"/>
        </w:rPr>
      </w:pPr>
      <w:r w:rsidRPr="006A6BE4">
        <w:rPr>
          <w:rFonts w:ascii="Times New Roman CYR" w:hAnsi="Times New Roman CYR" w:cs="Times New Roman CYR"/>
          <w:sz w:val="26"/>
          <w:szCs w:val="26"/>
        </w:rPr>
        <w:t xml:space="preserve">Ивантеевского – </w:t>
      </w:r>
      <w:r w:rsidRPr="006A6BE4">
        <w:rPr>
          <w:sz w:val="26"/>
          <w:szCs w:val="26"/>
        </w:rPr>
        <w:t>49,83</w:t>
      </w:r>
      <w:r w:rsidRPr="006A6BE4">
        <w:rPr>
          <w:rFonts w:ascii="Times New Roman CYR" w:hAnsi="Times New Roman CYR" w:cs="Times New Roman CYR"/>
          <w:sz w:val="26"/>
          <w:szCs w:val="26"/>
        </w:rPr>
        <w:t xml:space="preserve"> тыс. руб. меньше, чем 1 полугодие 2014г. на 4,43 тыс. руб;</w:t>
      </w:r>
    </w:p>
    <w:p w:rsidR="00447C77" w:rsidRPr="006A6BE4" w:rsidRDefault="00447C77" w:rsidP="00447C77">
      <w:pPr>
        <w:pStyle w:val="af8"/>
        <w:numPr>
          <w:ilvl w:val="0"/>
          <w:numId w:val="7"/>
        </w:numPr>
        <w:ind w:left="360"/>
        <w:rPr>
          <w:rFonts w:ascii="Times New Roman CYR" w:hAnsi="Times New Roman CYR" w:cs="Times New Roman CYR"/>
          <w:sz w:val="26"/>
          <w:szCs w:val="26"/>
        </w:rPr>
      </w:pPr>
      <w:r w:rsidRPr="006A6BE4">
        <w:rPr>
          <w:rFonts w:ascii="Times New Roman CYR" w:hAnsi="Times New Roman CYR" w:cs="Times New Roman CYR"/>
          <w:sz w:val="26"/>
          <w:szCs w:val="26"/>
        </w:rPr>
        <w:t xml:space="preserve">Перелюбского – </w:t>
      </w:r>
      <w:r w:rsidRPr="006A6BE4">
        <w:rPr>
          <w:sz w:val="26"/>
          <w:szCs w:val="26"/>
        </w:rPr>
        <w:t xml:space="preserve">128,45 </w:t>
      </w:r>
      <w:r w:rsidRPr="006A6BE4">
        <w:rPr>
          <w:rFonts w:ascii="Times New Roman CYR" w:hAnsi="Times New Roman CYR" w:cs="Times New Roman CYR"/>
          <w:sz w:val="26"/>
          <w:szCs w:val="26"/>
        </w:rPr>
        <w:t>тыс. руб. меньше, чем 1 полугодие 2014г. на 21,04 тыс. руб;</w:t>
      </w:r>
    </w:p>
    <w:p w:rsidR="00447C77" w:rsidRPr="006A6BE4" w:rsidRDefault="00447C77" w:rsidP="00447C77">
      <w:pPr>
        <w:pStyle w:val="af8"/>
        <w:numPr>
          <w:ilvl w:val="0"/>
          <w:numId w:val="7"/>
        </w:numPr>
        <w:ind w:left="360"/>
        <w:rPr>
          <w:rFonts w:ascii="Times New Roman CYR" w:hAnsi="Times New Roman CYR" w:cs="Times New Roman CYR"/>
          <w:sz w:val="26"/>
          <w:szCs w:val="26"/>
        </w:rPr>
      </w:pPr>
      <w:r w:rsidRPr="006A6BE4">
        <w:rPr>
          <w:rFonts w:ascii="Times New Roman CYR" w:hAnsi="Times New Roman CYR" w:cs="Times New Roman CYR"/>
          <w:sz w:val="26"/>
          <w:szCs w:val="26"/>
        </w:rPr>
        <w:t xml:space="preserve">Вольского – </w:t>
      </w:r>
      <w:r w:rsidRPr="006A6BE4">
        <w:rPr>
          <w:sz w:val="26"/>
          <w:szCs w:val="26"/>
        </w:rPr>
        <w:t>157,23 тыс. руб.</w:t>
      </w:r>
      <w:r w:rsidRPr="006A6BE4">
        <w:rPr>
          <w:rFonts w:ascii="Times New Roman CYR" w:hAnsi="Times New Roman CYR" w:cs="Times New Roman CYR"/>
          <w:sz w:val="26"/>
          <w:szCs w:val="26"/>
        </w:rPr>
        <w:t xml:space="preserve"> меньше, чем 1 полугодие 2014г. на 8,87 тыс. руб;</w:t>
      </w:r>
    </w:p>
    <w:p w:rsidR="00447C77" w:rsidRPr="006A6BE4" w:rsidRDefault="00447C77" w:rsidP="00447C77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142" w:hanging="142"/>
        <w:jc w:val="both"/>
        <w:rPr>
          <w:rFonts w:ascii="Times New Roman CYR" w:hAnsi="Times New Roman CYR" w:cs="Times New Roman CYR"/>
          <w:sz w:val="26"/>
          <w:szCs w:val="26"/>
        </w:rPr>
      </w:pPr>
      <w:r w:rsidRPr="006A6BE4">
        <w:rPr>
          <w:rFonts w:ascii="Times New Roman CYR" w:hAnsi="Times New Roman CYR" w:cs="Times New Roman CYR"/>
          <w:b/>
          <w:bCs/>
          <w:sz w:val="26"/>
          <w:szCs w:val="26"/>
        </w:rPr>
        <w:t>на посещение театров</w:t>
      </w:r>
      <w:r w:rsidRPr="006A6BE4">
        <w:rPr>
          <w:rFonts w:ascii="Times New Roman CYR" w:hAnsi="Times New Roman CYR" w:cs="Times New Roman CYR"/>
          <w:sz w:val="26"/>
          <w:szCs w:val="26"/>
        </w:rPr>
        <w:t xml:space="preserve"> – </w:t>
      </w:r>
      <w:r w:rsidRPr="006A6BE4">
        <w:rPr>
          <w:b/>
          <w:bCs/>
          <w:sz w:val="26"/>
          <w:szCs w:val="26"/>
        </w:rPr>
        <w:t>894,72</w:t>
      </w:r>
      <w:r w:rsidRPr="006A6BE4">
        <w:rPr>
          <w:rFonts w:ascii="Times New Roman CYR" w:hAnsi="Times New Roman CYR" w:cs="Times New Roman CYR"/>
          <w:sz w:val="26"/>
          <w:szCs w:val="26"/>
        </w:rPr>
        <w:t xml:space="preserve"> тыс. руб., что на </w:t>
      </w:r>
      <w:r w:rsidRPr="006A6BE4">
        <w:rPr>
          <w:b/>
          <w:bCs/>
          <w:sz w:val="26"/>
          <w:szCs w:val="26"/>
        </w:rPr>
        <w:t>17,6</w:t>
      </w:r>
      <w:r w:rsidR="0032650A">
        <w:rPr>
          <w:b/>
          <w:bCs/>
          <w:sz w:val="26"/>
          <w:szCs w:val="26"/>
        </w:rPr>
        <w:t>5</w:t>
      </w:r>
      <w:r w:rsidRPr="006A6BE4">
        <w:rPr>
          <w:b/>
          <w:bCs/>
          <w:sz w:val="26"/>
          <w:szCs w:val="26"/>
        </w:rPr>
        <w:t xml:space="preserve"> </w:t>
      </w:r>
      <w:r w:rsidRPr="006A6BE4">
        <w:rPr>
          <w:rFonts w:ascii="Times New Roman CYR" w:hAnsi="Times New Roman CYR" w:cs="Times New Roman CYR"/>
          <w:sz w:val="26"/>
          <w:szCs w:val="26"/>
        </w:rPr>
        <w:t>тыс. руб. меньше, чем за 1 полугодие 2014 год, в том числе по районам:</w:t>
      </w:r>
    </w:p>
    <w:p w:rsidR="00447C77" w:rsidRPr="006A6BE4" w:rsidRDefault="00447C77" w:rsidP="00447C77">
      <w:pPr>
        <w:pStyle w:val="af8"/>
        <w:numPr>
          <w:ilvl w:val="0"/>
          <w:numId w:val="7"/>
        </w:numPr>
        <w:ind w:left="360"/>
        <w:rPr>
          <w:rFonts w:ascii="Times New Roman CYR" w:hAnsi="Times New Roman CYR" w:cs="Times New Roman CYR"/>
          <w:sz w:val="26"/>
          <w:szCs w:val="26"/>
        </w:rPr>
      </w:pPr>
      <w:r w:rsidRPr="006A6BE4">
        <w:rPr>
          <w:rFonts w:ascii="Times New Roman CYR" w:hAnsi="Times New Roman CYR" w:cs="Times New Roman CYR"/>
          <w:sz w:val="26"/>
          <w:szCs w:val="26"/>
        </w:rPr>
        <w:t xml:space="preserve">Балаковского – </w:t>
      </w:r>
      <w:r w:rsidRPr="006A6BE4">
        <w:rPr>
          <w:sz w:val="26"/>
          <w:szCs w:val="26"/>
        </w:rPr>
        <w:t xml:space="preserve">273,94 </w:t>
      </w:r>
      <w:r w:rsidRPr="006A6BE4">
        <w:rPr>
          <w:rFonts w:ascii="Times New Roman CYR" w:hAnsi="Times New Roman CYR" w:cs="Times New Roman CYR"/>
          <w:sz w:val="26"/>
          <w:szCs w:val="26"/>
        </w:rPr>
        <w:t>тыс. руб.;</w:t>
      </w:r>
    </w:p>
    <w:p w:rsidR="00447C77" w:rsidRPr="006A6BE4" w:rsidRDefault="00447C77" w:rsidP="00447C77">
      <w:pPr>
        <w:pStyle w:val="af8"/>
        <w:numPr>
          <w:ilvl w:val="0"/>
          <w:numId w:val="7"/>
        </w:numPr>
        <w:ind w:left="360"/>
        <w:rPr>
          <w:rFonts w:ascii="Times New Roman CYR" w:hAnsi="Times New Roman CYR" w:cs="Times New Roman CYR"/>
          <w:sz w:val="26"/>
          <w:szCs w:val="26"/>
        </w:rPr>
      </w:pPr>
      <w:r w:rsidRPr="006A6BE4">
        <w:rPr>
          <w:rFonts w:ascii="Times New Roman CYR" w:hAnsi="Times New Roman CYR" w:cs="Times New Roman CYR"/>
          <w:sz w:val="26"/>
          <w:szCs w:val="26"/>
        </w:rPr>
        <w:t xml:space="preserve">Духовницкого – </w:t>
      </w:r>
      <w:r w:rsidRPr="006A6BE4">
        <w:rPr>
          <w:sz w:val="26"/>
          <w:szCs w:val="26"/>
        </w:rPr>
        <w:t xml:space="preserve">25,20 </w:t>
      </w:r>
      <w:r w:rsidRPr="006A6BE4">
        <w:rPr>
          <w:rFonts w:ascii="Times New Roman CYR" w:hAnsi="Times New Roman CYR" w:cs="Times New Roman CYR"/>
          <w:sz w:val="26"/>
          <w:szCs w:val="26"/>
        </w:rPr>
        <w:t>тыс. руб.;</w:t>
      </w:r>
    </w:p>
    <w:p w:rsidR="00447C77" w:rsidRPr="006A6BE4" w:rsidRDefault="00447C77" w:rsidP="00447C77">
      <w:pPr>
        <w:pStyle w:val="af8"/>
        <w:numPr>
          <w:ilvl w:val="0"/>
          <w:numId w:val="7"/>
        </w:numPr>
        <w:ind w:left="360"/>
        <w:rPr>
          <w:rFonts w:ascii="Times New Roman CYR" w:hAnsi="Times New Roman CYR" w:cs="Times New Roman CYR"/>
          <w:sz w:val="26"/>
          <w:szCs w:val="26"/>
        </w:rPr>
      </w:pPr>
      <w:r w:rsidRPr="006A6BE4">
        <w:rPr>
          <w:rFonts w:ascii="Times New Roman CYR" w:hAnsi="Times New Roman CYR" w:cs="Times New Roman CYR"/>
          <w:sz w:val="26"/>
          <w:szCs w:val="26"/>
        </w:rPr>
        <w:t xml:space="preserve">Краснопартизанского – </w:t>
      </w:r>
      <w:r w:rsidRPr="006A6BE4">
        <w:rPr>
          <w:sz w:val="26"/>
          <w:szCs w:val="26"/>
        </w:rPr>
        <w:t xml:space="preserve">36,73 </w:t>
      </w:r>
      <w:r w:rsidRPr="006A6BE4">
        <w:rPr>
          <w:rFonts w:ascii="Times New Roman CYR" w:hAnsi="Times New Roman CYR" w:cs="Times New Roman CYR"/>
          <w:sz w:val="26"/>
          <w:szCs w:val="26"/>
        </w:rPr>
        <w:t>тыс. руб.;</w:t>
      </w:r>
    </w:p>
    <w:p w:rsidR="00447C77" w:rsidRPr="006A6BE4" w:rsidRDefault="00447C77" w:rsidP="00447C77">
      <w:pPr>
        <w:pStyle w:val="af8"/>
        <w:numPr>
          <w:ilvl w:val="0"/>
          <w:numId w:val="7"/>
        </w:numPr>
        <w:ind w:left="360"/>
        <w:rPr>
          <w:rFonts w:ascii="Times New Roman CYR" w:hAnsi="Times New Roman CYR" w:cs="Times New Roman CYR"/>
          <w:sz w:val="26"/>
          <w:szCs w:val="26"/>
        </w:rPr>
      </w:pPr>
      <w:r w:rsidRPr="006A6BE4">
        <w:rPr>
          <w:rFonts w:ascii="Times New Roman CYR" w:hAnsi="Times New Roman CYR" w:cs="Times New Roman CYR"/>
          <w:sz w:val="26"/>
          <w:szCs w:val="26"/>
        </w:rPr>
        <w:t xml:space="preserve">Ивантеевского – </w:t>
      </w:r>
      <w:r w:rsidRPr="006A6BE4">
        <w:rPr>
          <w:sz w:val="26"/>
          <w:szCs w:val="26"/>
        </w:rPr>
        <w:t xml:space="preserve">46,27 </w:t>
      </w:r>
      <w:r w:rsidRPr="006A6BE4">
        <w:rPr>
          <w:rFonts w:ascii="Times New Roman CYR" w:hAnsi="Times New Roman CYR" w:cs="Times New Roman CYR"/>
          <w:sz w:val="26"/>
          <w:szCs w:val="26"/>
        </w:rPr>
        <w:t>тыс. руб.;</w:t>
      </w:r>
    </w:p>
    <w:p w:rsidR="00447C77" w:rsidRPr="006A6BE4" w:rsidRDefault="00447C77" w:rsidP="00447C77">
      <w:pPr>
        <w:pStyle w:val="af8"/>
        <w:numPr>
          <w:ilvl w:val="0"/>
          <w:numId w:val="7"/>
        </w:numPr>
        <w:ind w:left="360"/>
        <w:rPr>
          <w:rFonts w:ascii="Times New Roman CYR" w:hAnsi="Times New Roman CYR" w:cs="Times New Roman CYR"/>
          <w:sz w:val="26"/>
          <w:szCs w:val="26"/>
        </w:rPr>
      </w:pPr>
      <w:r w:rsidRPr="006A6BE4">
        <w:rPr>
          <w:rFonts w:ascii="Times New Roman CYR" w:hAnsi="Times New Roman CYR" w:cs="Times New Roman CYR"/>
          <w:sz w:val="26"/>
          <w:szCs w:val="26"/>
        </w:rPr>
        <w:t xml:space="preserve">Вольского – </w:t>
      </w:r>
      <w:r w:rsidRPr="006A6BE4">
        <w:rPr>
          <w:sz w:val="26"/>
          <w:szCs w:val="26"/>
        </w:rPr>
        <w:t>188,37 тыс. руб.</w:t>
      </w:r>
    </w:p>
    <w:p w:rsidR="00447C77" w:rsidRPr="006A6BE4" w:rsidRDefault="00447C77" w:rsidP="00447C77">
      <w:pPr>
        <w:pStyle w:val="af8"/>
        <w:numPr>
          <w:ilvl w:val="0"/>
          <w:numId w:val="7"/>
        </w:numPr>
        <w:ind w:left="360"/>
        <w:rPr>
          <w:rFonts w:ascii="Times New Roman CYR" w:hAnsi="Times New Roman CYR" w:cs="Times New Roman CYR"/>
          <w:sz w:val="26"/>
          <w:szCs w:val="26"/>
        </w:rPr>
      </w:pPr>
      <w:proofErr w:type="gramStart"/>
      <w:r w:rsidRPr="006A6BE4">
        <w:rPr>
          <w:rFonts w:ascii="Times New Roman CYR" w:hAnsi="Times New Roman CYR" w:cs="Times New Roman CYR"/>
          <w:sz w:val="26"/>
          <w:szCs w:val="26"/>
        </w:rPr>
        <w:t>Пугачевского</w:t>
      </w:r>
      <w:proofErr w:type="gramEnd"/>
      <w:r w:rsidRPr="006A6BE4">
        <w:rPr>
          <w:rFonts w:ascii="Times New Roman CYR" w:hAnsi="Times New Roman CYR" w:cs="Times New Roman CYR"/>
          <w:sz w:val="26"/>
          <w:szCs w:val="26"/>
        </w:rPr>
        <w:t xml:space="preserve"> – </w:t>
      </w:r>
      <w:r w:rsidRPr="006A6BE4">
        <w:rPr>
          <w:sz w:val="26"/>
          <w:szCs w:val="26"/>
        </w:rPr>
        <w:t xml:space="preserve">134,98 </w:t>
      </w:r>
      <w:r w:rsidRPr="006A6BE4">
        <w:rPr>
          <w:rFonts w:ascii="Times New Roman CYR" w:hAnsi="Times New Roman CYR" w:cs="Times New Roman CYR"/>
          <w:sz w:val="26"/>
          <w:szCs w:val="26"/>
        </w:rPr>
        <w:t>тыс. руб. больше, чем 1 полугодиеа 2014г. на 9,83 тыс. руб.;</w:t>
      </w:r>
    </w:p>
    <w:p w:rsidR="00447C77" w:rsidRPr="006A6BE4" w:rsidRDefault="00447C77" w:rsidP="00447C77">
      <w:pPr>
        <w:pStyle w:val="af8"/>
        <w:numPr>
          <w:ilvl w:val="0"/>
          <w:numId w:val="7"/>
        </w:numPr>
        <w:ind w:left="360"/>
        <w:rPr>
          <w:rFonts w:ascii="Times New Roman CYR" w:hAnsi="Times New Roman CYR" w:cs="Times New Roman CYR"/>
          <w:sz w:val="26"/>
          <w:szCs w:val="26"/>
        </w:rPr>
      </w:pPr>
      <w:r w:rsidRPr="006A6BE4">
        <w:rPr>
          <w:rFonts w:ascii="Times New Roman CYR" w:hAnsi="Times New Roman CYR" w:cs="Times New Roman CYR"/>
          <w:sz w:val="26"/>
          <w:szCs w:val="26"/>
        </w:rPr>
        <w:t xml:space="preserve">Перелюбского – </w:t>
      </w:r>
      <w:r w:rsidRPr="006A6BE4">
        <w:rPr>
          <w:sz w:val="26"/>
          <w:szCs w:val="26"/>
        </w:rPr>
        <w:t xml:space="preserve">74,75 </w:t>
      </w:r>
      <w:r w:rsidRPr="006A6BE4">
        <w:rPr>
          <w:rFonts w:ascii="Times New Roman CYR" w:hAnsi="Times New Roman CYR" w:cs="Times New Roman CYR"/>
          <w:sz w:val="26"/>
          <w:szCs w:val="26"/>
        </w:rPr>
        <w:t>тыс. руб. больше, чем 1 полугодиеа 2014г. на 5,84 тыс. руб.;</w:t>
      </w:r>
    </w:p>
    <w:p w:rsidR="00447C77" w:rsidRPr="006A6BE4" w:rsidRDefault="00447C77" w:rsidP="00447C77">
      <w:pPr>
        <w:pStyle w:val="af8"/>
        <w:numPr>
          <w:ilvl w:val="0"/>
          <w:numId w:val="7"/>
        </w:numPr>
        <w:ind w:left="360"/>
        <w:rPr>
          <w:rFonts w:ascii="Times New Roman CYR" w:hAnsi="Times New Roman CYR" w:cs="Times New Roman CYR"/>
          <w:sz w:val="26"/>
          <w:szCs w:val="26"/>
        </w:rPr>
      </w:pPr>
      <w:r w:rsidRPr="006A6BE4">
        <w:rPr>
          <w:rFonts w:ascii="Times New Roman CYR" w:hAnsi="Times New Roman CYR" w:cs="Times New Roman CYR"/>
          <w:sz w:val="26"/>
          <w:szCs w:val="26"/>
        </w:rPr>
        <w:t xml:space="preserve">Хвалынского – </w:t>
      </w:r>
      <w:r w:rsidRPr="006A6BE4">
        <w:rPr>
          <w:sz w:val="26"/>
          <w:szCs w:val="26"/>
        </w:rPr>
        <w:t xml:space="preserve">69,20 </w:t>
      </w:r>
      <w:r w:rsidRPr="006A6BE4">
        <w:rPr>
          <w:rFonts w:ascii="Times New Roman CYR" w:hAnsi="Times New Roman CYR" w:cs="Times New Roman CYR"/>
          <w:sz w:val="26"/>
          <w:szCs w:val="26"/>
        </w:rPr>
        <w:t>тыс. руб. больше, чем 1 полугодиеа 2014г. на 16,80 тыс. руб.;</w:t>
      </w:r>
    </w:p>
    <w:p w:rsidR="00447C77" w:rsidRPr="006A6BE4" w:rsidRDefault="00447C77" w:rsidP="00447C77">
      <w:pPr>
        <w:pStyle w:val="af8"/>
        <w:numPr>
          <w:ilvl w:val="0"/>
          <w:numId w:val="7"/>
        </w:numPr>
        <w:ind w:left="360"/>
        <w:rPr>
          <w:rFonts w:ascii="Times New Roman CYR" w:hAnsi="Times New Roman CYR" w:cs="Times New Roman CYR"/>
          <w:sz w:val="26"/>
          <w:szCs w:val="26"/>
        </w:rPr>
      </w:pPr>
      <w:r w:rsidRPr="006A6BE4">
        <w:rPr>
          <w:rFonts w:ascii="Times New Roman CYR" w:hAnsi="Times New Roman CYR" w:cs="Times New Roman CYR"/>
          <w:sz w:val="26"/>
          <w:szCs w:val="26"/>
        </w:rPr>
        <w:t xml:space="preserve">Воскресенского – </w:t>
      </w:r>
      <w:r w:rsidRPr="006A6BE4">
        <w:rPr>
          <w:sz w:val="26"/>
          <w:szCs w:val="26"/>
        </w:rPr>
        <w:t xml:space="preserve">45,28 </w:t>
      </w:r>
      <w:r w:rsidRPr="006A6BE4">
        <w:rPr>
          <w:rFonts w:ascii="Times New Roman CYR" w:hAnsi="Times New Roman CYR" w:cs="Times New Roman CYR"/>
          <w:sz w:val="26"/>
          <w:szCs w:val="26"/>
        </w:rPr>
        <w:t>тыс. руб. больше, чем 1 полугодиеа 2014г. на 0,28 тыс. руб.;</w:t>
      </w:r>
    </w:p>
    <w:p w:rsidR="00447C77" w:rsidRPr="006A6BE4" w:rsidRDefault="00447C77" w:rsidP="00447C77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142" w:hanging="142"/>
        <w:jc w:val="both"/>
        <w:rPr>
          <w:rFonts w:ascii="Times New Roman CYR" w:hAnsi="Times New Roman CYR" w:cs="Times New Roman CYR"/>
          <w:sz w:val="26"/>
          <w:szCs w:val="26"/>
        </w:rPr>
      </w:pPr>
      <w:r w:rsidRPr="006A6BE4">
        <w:rPr>
          <w:rFonts w:ascii="Times New Roman CYR" w:hAnsi="Times New Roman CYR" w:cs="Times New Roman CYR"/>
          <w:b/>
          <w:sz w:val="26"/>
          <w:szCs w:val="26"/>
        </w:rPr>
        <w:t>на дополнительное единовременное пособие при рождении ребёнка</w:t>
      </w:r>
      <w:r w:rsidRPr="006A6BE4">
        <w:rPr>
          <w:rFonts w:ascii="Times New Roman CYR" w:hAnsi="Times New Roman CYR" w:cs="Times New Roman CYR"/>
          <w:sz w:val="26"/>
          <w:szCs w:val="26"/>
        </w:rPr>
        <w:t xml:space="preserve">- </w:t>
      </w:r>
      <w:r w:rsidRPr="006A6BE4">
        <w:rPr>
          <w:b/>
          <w:bCs/>
          <w:sz w:val="26"/>
          <w:szCs w:val="26"/>
        </w:rPr>
        <w:t>830,53</w:t>
      </w:r>
      <w:r w:rsidRPr="006A6BE4">
        <w:rPr>
          <w:b/>
          <w:bCs/>
          <w:sz w:val="18"/>
          <w:szCs w:val="18"/>
        </w:rPr>
        <w:t xml:space="preserve"> </w:t>
      </w:r>
      <w:r w:rsidRPr="006A6BE4">
        <w:rPr>
          <w:rFonts w:ascii="Times New Roman CYR" w:hAnsi="Times New Roman CYR" w:cs="Times New Roman CYR"/>
          <w:sz w:val="26"/>
          <w:szCs w:val="26"/>
        </w:rPr>
        <w:t xml:space="preserve">тыс. руб., что на </w:t>
      </w:r>
      <w:r w:rsidRPr="006A6BE4">
        <w:rPr>
          <w:rFonts w:ascii="Times New Roman CYR" w:hAnsi="Times New Roman CYR" w:cs="Times New Roman CYR"/>
          <w:b/>
          <w:sz w:val="26"/>
          <w:szCs w:val="26"/>
        </w:rPr>
        <w:t>16,5</w:t>
      </w:r>
      <w:r w:rsidR="0032650A">
        <w:rPr>
          <w:rFonts w:ascii="Times New Roman CYR" w:hAnsi="Times New Roman CYR" w:cs="Times New Roman CYR"/>
          <w:b/>
          <w:sz w:val="26"/>
          <w:szCs w:val="26"/>
        </w:rPr>
        <w:t>9</w:t>
      </w:r>
      <w:r w:rsidRPr="006A6BE4">
        <w:rPr>
          <w:rFonts w:ascii="Times New Roman CYR" w:hAnsi="Times New Roman CYR" w:cs="Times New Roman CYR"/>
          <w:sz w:val="26"/>
          <w:szCs w:val="26"/>
        </w:rPr>
        <w:t xml:space="preserve"> тыс. руб. больше, чем за 1 полугодие 2015 год, в том числе по районам:</w:t>
      </w:r>
    </w:p>
    <w:p w:rsidR="00447C77" w:rsidRPr="006A6BE4" w:rsidRDefault="00447C77" w:rsidP="00447C77">
      <w:pPr>
        <w:pStyle w:val="af8"/>
        <w:numPr>
          <w:ilvl w:val="0"/>
          <w:numId w:val="7"/>
        </w:numPr>
        <w:ind w:left="360"/>
        <w:rPr>
          <w:rFonts w:ascii="Times New Roman CYR" w:hAnsi="Times New Roman CYR" w:cs="Times New Roman CYR"/>
          <w:sz w:val="26"/>
          <w:szCs w:val="26"/>
        </w:rPr>
      </w:pPr>
      <w:r w:rsidRPr="006A6BE4">
        <w:rPr>
          <w:rFonts w:ascii="Times New Roman CYR" w:hAnsi="Times New Roman CYR" w:cs="Times New Roman CYR"/>
          <w:sz w:val="26"/>
          <w:szCs w:val="26"/>
        </w:rPr>
        <w:t xml:space="preserve">Краснопартизанского– </w:t>
      </w:r>
      <w:r w:rsidRPr="006A6BE4">
        <w:rPr>
          <w:sz w:val="26"/>
          <w:szCs w:val="26"/>
        </w:rPr>
        <w:t xml:space="preserve">35,59 </w:t>
      </w:r>
      <w:r w:rsidRPr="006A6BE4">
        <w:rPr>
          <w:rFonts w:ascii="Times New Roman CYR" w:hAnsi="Times New Roman CYR" w:cs="Times New Roman CYR"/>
          <w:sz w:val="26"/>
          <w:szCs w:val="26"/>
        </w:rPr>
        <w:t>тыс. руб.;</w:t>
      </w:r>
    </w:p>
    <w:p w:rsidR="00447C77" w:rsidRPr="006A6BE4" w:rsidRDefault="00447C77" w:rsidP="00447C77">
      <w:pPr>
        <w:pStyle w:val="af8"/>
        <w:numPr>
          <w:ilvl w:val="0"/>
          <w:numId w:val="7"/>
        </w:numPr>
        <w:ind w:left="360"/>
        <w:rPr>
          <w:rFonts w:ascii="Times New Roman CYR" w:hAnsi="Times New Roman CYR" w:cs="Times New Roman CYR"/>
          <w:sz w:val="26"/>
          <w:szCs w:val="26"/>
        </w:rPr>
      </w:pPr>
      <w:r w:rsidRPr="006A6BE4">
        <w:rPr>
          <w:rFonts w:ascii="Times New Roman CYR" w:hAnsi="Times New Roman CYR" w:cs="Times New Roman CYR"/>
          <w:sz w:val="26"/>
          <w:szCs w:val="26"/>
        </w:rPr>
        <w:t>Хвалынского- 71,19 тыс. руб.;</w:t>
      </w:r>
    </w:p>
    <w:p w:rsidR="00447C77" w:rsidRPr="006A6BE4" w:rsidRDefault="00447C77" w:rsidP="00447C77">
      <w:pPr>
        <w:pStyle w:val="af8"/>
        <w:numPr>
          <w:ilvl w:val="0"/>
          <w:numId w:val="7"/>
        </w:numPr>
        <w:ind w:left="360"/>
        <w:rPr>
          <w:rFonts w:ascii="Times New Roman CYR" w:hAnsi="Times New Roman CYR" w:cs="Times New Roman CYR"/>
          <w:sz w:val="26"/>
          <w:szCs w:val="26"/>
        </w:rPr>
      </w:pPr>
      <w:r w:rsidRPr="006A6BE4">
        <w:rPr>
          <w:rFonts w:ascii="Times New Roman CYR" w:hAnsi="Times New Roman CYR" w:cs="Times New Roman CYR"/>
          <w:sz w:val="26"/>
          <w:szCs w:val="26"/>
        </w:rPr>
        <w:t xml:space="preserve">Воскресенского – </w:t>
      </w:r>
      <w:r w:rsidRPr="006A6BE4">
        <w:rPr>
          <w:sz w:val="26"/>
          <w:szCs w:val="26"/>
        </w:rPr>
        <w:t xml:space="preserve">40,34 </w:t>
      </w:r>
      <w:r w:rsidRPr="006A6BE4">
        <w:rPr>
          <w:rFonts w:ascii="Times New Roman CYR" w:hAnsi="Times New Roman CYR" w:cs="Times New Roman CYR"/>
          <w:sz w:val="26"/>
          <w:szCs w:val="26"/>
        </w:rPr>
        <w:t>тыс. руб.;</w:t>
      </w:r>
    </w:p>
    <w:p w:rsidR="00447C77" w:rsidRPr="006A6BE4" w:rsidRDefault="00447C77" w:rsidP="00447C77">
      <w:pPr>
        <w:pStyle w:val="af8"/>
        <w:numPr>
          <w:ilvl w:val="0"/>
          <w:numId w:val="7"/>
        </w:numPr>
        <w:ind w:left="360"/>
        <w:rPr>
          <w:rFonts w:ascii="Times New Roman CYR" w:hAnsi="Times New Roman CYR" w:cs="Times New Roman CYR"/>
          <w:sz w:val="26"/>
          <w:szCs w:val="26"/>
        </w:rPr>
      </w:pPr>
      <w:r w:rsidRPr="006A6BE4">
        <w:rPr>
          <w:rFonts w:ascii="Times New Roman CYR" w:hAnsi="Times New Roman CYR" w:cs="Times New Roman CYR"/>
          <w:sz w:val="26"/>
          <w:szCs w:val="26"/>
        </w:rPr>
        <w:t xml:space="preserve">Балаковского – </w:t>
      </w:r>
      <w:r w:rsidRPr="006A6BE4">
        <w:rPr>
          <w:sz w:val="26"/>
          <w:szCs w:val="26"/>
        </w:rPr>
        <w:t xml:space="preserve">270,52 </w:t>
      </w:r>
      <w:r w:rsidRPr="006A6BE4">
        <w:rPr>
          <w:rFonts w:ascii="Times New Roman CYR" w:hAnsi="Times New Roman CYR" w:cs="Times New Roman CYR"/>
          <w:sz w:val="26"/>
          <w:szCs w:val="26"/>
        </w:rPr>
        <w:t>тыс. руб. меньше, чем 1 полугодие 2014г. на 4,74 тыс. руб.;</w:t>
      </w:r>
    </w:p>
    <w:p w:rsidR="00447C77" w:rsidRPr="006A6BE4" w:rsidRDefault="00447C77" w:rsidP="00447C77">
      <w:pPr>
        <w:pStyle w:val="af8"/>
        <w:numPr>
          <w:ilvl w:val="0"/>
          <w:numId w:val="7"/>
        </w:numPr>
        <w:ind w:left="360"/>
        <w:rPr>
          <w:rFonts w:ascii="Times New Roman CYR" w:hAnsi="Times New Roman CYR" w:cs="Times New Roman CYR"/>
          <w:sz w:val="26"/>
          <w:szCs w:val="26"/>
        </w:rPr>
      </w:pPr>
      <w:r w:rsidRPr="006A6BE4">
        <w:rPr>
          <w:rFonts w:ascii="Times New Roman CYR" w:hAnsi="Times New Roman CYR" w:cs="Times New Roman CYR"/>
          <w:sz w:val="26"/>
          <w:szCs w:val="26"/>
        </w:rPr>
        <w:t xml:space="preserve">Духовницкого – </w:t>
      </w:r>
      <w:r w:rsidRPr="006A6BE4">
        <w:rPr>
          <w:sz w:val="26"/>
          <w:szCs w:val="26"/>
        </w:rPr>
        <w:t xml:space="preserve">18,98 </w:t>
      </w:r>
      <w:r w:rsidRPr="006A6BE4">
        <w:rPr>
          <w:rFonts w:ascii="Times New Roman CYR" w:hAnsi="Times New Roman CYR" w:cs="Times New Roman CYR"/>
          <w:sz w:val="26"/>
          <w:szCs w:val="26"/>
        </w:rPr>
        <w:t>тыс. руб. меньше, чем 1 полугодие 2014г. на 11,87 тыс. руб.;</w:t>
      </w:r>
    </w:p>
    <w:p w:rsidR="00447C77" w:rsidRPr="006A6BE4" w:rsidRDefault="00447C77" w:rsidP="00447C77">
      <w:pPr>
        <w:pStyle w:val="af8"/>
        <w:numPr>
          <w:ilvl w:val="0"/>
          <w:numId w:val="7"/>
        </w:numPr>
        <w:ind w:left="360"/>
        <w:rPr>
          <w:rFonts w:ascii="Times New Roman CYR" w:hAnsi="Times New Roman CYR" w:cs="Times New Roman CYR"/>
          <w:sz w:val="26"/>
          <w:szCs w:val="26"/>
        </w:rPr>
      </w:pPr>
      <w:proofErr w:type="gramStart"/>
      <w:r w:rsidRPr="006A6BE4">
        <w:rPr>
          <w:rFonts w:ascii="Times New Roman CYR" w:hAnsi="Times New Roman CYR" w:cs="Times New Roman CYR"/>
          <w:sz w:val="26"/>
          <w:szCs w:val="26"/>
        </w:rPr>
        <w:t>Пугачевского</w:t>
      </w:r>
      <w:proofErr w:type="gramEnd"/>
      <w:r w:rsidRPr="006A6BE4">
        <w:rPr>
          <w:rFonts w:ascii="Times New Roman CYR" w:hAnsi="Times New Roman CYR" w:cs="Times New Roman CYR"/>
          <w:sz w:val="26"/>
          <w:szCs w:val="26"/>
        </w:rPr>
        <w:t xml:space="preserve"> – </w:t>
      </w:r>
      <w:r w:rsidRPr="006A6BE4">
        <w:rPr>
          <w:sz w:val="26"/>
          <w:szCs w:val="26"/>
        </w:rPr>
        <w:t xml:space="preserve">106,78 </w:t>
      </w:r>
      <w:r w:rsidRPr="006A6BE4">
        <w:rPr>
          <w:rFonts w:ascii="Times New Roman CYR" w:hAnsi="Times New Roman CYR" w:cs="Times New Roman CYR"/>
          <w:sz w:val="26"/>
          <w:szCs w:val="26"/>
        </w:rPr>
        <w:t>тыс. руб. меньше, чем 1 полугодие 2014г. на 4,75 тыс. руб.;</w:t>
      </w:r>
    </w:p>
    <w:p w:rsidR="00447C77" w:rsidRPr="006A6BE4" w:rsidRDefault="00447C77" w:rsidP="00447C77">
      <w:pPr>
        <w:pStyle w:val="af8"/>
        <w:numPr>
          <w:ilvl w:val="0"/>
          <w:numId w:val="7"/>
        </w:numPr>
        <w:ind w:left="360"/>
        <w:rPr>
          <w:rFonts w:ascii="Times New Roman CYR" w:hAnsi="Times New Roman CYR" w:cs="Times New Roman CYR"/>
          <w:sz w:val="26"/>
          <w:szCs w:val="26"/>
        </w:rPr>
      </w:pPr>
      <w:r w:rsidRPr="006A6BE4">
        <w:rPr>
          <w:rFonts w:ascii="Times New Roman CYR" w:hAnsi="Times New Roman CYR" w:cs="Times New Roman CYR"/>
          <w:sz w:val="26"/>
          <w:szCs w:val="26"/>
        </w:rPr>
        <w:t xml:space="preserve">Вольского – </w:t>
      </w:r>
      <w:r w:rsidRPr="006A6BE4">
        <w:rPr>
          <w:sz w:val="26"/>
          <w:szCs w:val="26"/>
        </w:rPr>
        <w:t xml:space="preserve">185,09 </w:t>
      </w:r>
      <w:r w:rsidRPr="006A6BE4">
        <w:rPr>
          <w:rFonts w:ascii="Times New Roman CYR" w:hAnsi="Times New Roman CYR" w:cs="Times New Roman CYR"/>
          <w:sz w:val="26"/>
          <w:szCs w:val="26"/>
        </w:rPr>
        <w:t>тыс. руб. меньше, чем 1 полугодие 2014г. на 4,71 тыс. руб.;</w:t>
      </w:r>
    </w:p>
    <w:p w:rsidR="00F86240" w:rsidRPr="006A6BE4" w:rsidRDefault="00F86240" w:rsidP="00F86240">
      <w:pPr>
        <w:tabs>
          <w:tab w:val="left" w:pos="3870"/>
        </w:tabs>
        <w:ind w:left="567" w:firstLine="633"/>
        <w:jc w:val="right"/>
      </w:pPr>
      <w:r w:rsidRPr="006A6BE4">
        <w:t>Таблица  8</w:t>
      </w:r>
    </w:p>
    <w:p w:rsidR="00F86240" w:rsidRPr="006A6BE4" w:rsidRDefault="00F86240" w:rsidP="00F86240">
      <w:pPr>
        <w:jc w:val="center"/>
        <w:rPr>
          <w:b/>
        </w:rPr>
      </w:pPr>
      <w:r w:rsidRPr="006A6BE4">
        <w:rPr>
          <w:b/>
        </w:rPr>
        <w:t xml:space="preserve">Динамика численности получателей по Законам Саратовской области № 74 – ЗСО </w:t>
      </w:r>
    </w:p>
    <w:p w:rsidR="00F86240" w:rsidRPr="006A6BE4" w:rsidRDefault="00F86240" w:rsidP="00F86240">
      <w:pPr>
        <w:ind w:left="426" w:firstLine="141"/>
        <w:jc w:val="right"/>
      </w:pPr>
      <w:r w:rsidRPr="006A6BE4">
        <w:t>тыс. руб.</w:t>
      </w:r>
    </w:p>
    <w:tbl>
      <w:tblPr>
        <w:tblW w:w="10142" w:type="dxa"/>
        <w:jc w:val="center"/>
        <w:tblInd w:w="755" w:type="dxa"/>
        <w:tblLayout w:type="fixed"/>
        <w:tblLook w:val="0000" w:firstRow="0" w:lastRow="0" w:firstColumn="0" w:lastColumn="0" w:noHBand="0" w:noVBand="0"/>
      </w:tblPr>
      <w:tblGrid>
        <w:gridCol w:w="3606"/>
        <w:gridCol w:w="1843"/>
        <w:gridCol w:w="1842"/>
        <w:gridCol w:w="1418"/>
        <w:gridCol w:w="1433"/>
      </w:tblGrid>
      <w:tr w:rsidR="00F86240" w:rsidRPr="006A6BE4" w:rsidTr="00363EF4">
        <w:trPr>
          <w:trHeight w:val="293"/>
          <w:jc w:val="center"/>
        </w:trPr>
        <w:tc>
          <w:tcPr>
            <w:tcW w:w="36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6240" w:rsidRPr="006A6BE4" w:rsidRDefault="00F86240" w:rsidP="00F86240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Наименование мер социальной поддержки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86240" w:rsidRPr="006A6BE4" w:rsidRDefault="00F86240" w:rsidP="00F86240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Количество выплат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86240" w:rsidRPr="006A6BE4" w:rsidRDefault="00F86240" w:rsidP="00F86240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Прирост, +/- 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86240" w:rsidRPr="006A6BE4" w:rsidRDefault="00F86240" w:rsidP="00F86240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Исполнение,   % </w:t>
            </w:r>
          </w:p>
        </w:tc>
      </w:tr>
      <w:tr w:rsidR="00F86240" w:rsidRPr="006A6BE4" w:rsidTr="00363EF4">
        <w:trPr>
          <w:trHeight w:val="313"/>
          <w:jc w:val="center"/>
        </w:trPr>
        <w:tc>
          <w:tcPr>
            <w:tcW w:w="36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240" w:rsidRPr="006A6BE4" w:rsidRDefault="00F86240" w:rsidP="00F8624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86240" w:rsidRPr="006A6BE4" w:rsidRDefault="00F86240" w:rsidP="00363EF4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1квартал 2015г.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86240" w:rsidRPr="006A6BE4" w:rsidRDefault="00294851" w:rsidP="00363EF4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 полугодие</w:t>
            </w:r>
            <w:r w:rsidR="00F86240" w:rsidRPr="006A6BE4">
              <w:rPr>
                <w:sz w:val="20"/>
                <w:szCs w:val="20"/>
              </w:rPr>
              <w:t xml:space="preserve"> 2014г.</w:t>
            </w:r>
          </w:p>
        </w:tc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86240" w:rsidRPr="006A6BE4" w:rsidRDefault="00F86240" w:rsidP="00F862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86240" w:rsidRPr="006A6BE4" w:rsidRDefault="00F86240" w:rsidP="00F86240">
            <w:pPr>
              <w:jc w:val="center"/>
              <w:rPr>
                <w:sz w:val="20"/>
                <w:szCs w:val="20"/>
              </w:rPr>
            </w:pPr>
          </w:p>
        </w:tc>
      </w:tr>
      <w:tr w:rsidR="00447C77" w:rsidRPr="006A6BE4" w:rsidTr="00F86240">
        <w:trPr>
          <w:trHeight w:val="399"/>
          <w:jc w:val="center"/>
        </w:trPr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:rsidR="00447C77" w:rsidRPr="006A6BE4" w:rsidRDefault="00447C77" w:rsidP="00F86240">
            <w:pPr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Многодетные (ИТОГО)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</w:tcPr>
          <w:p w:rsidR="00447C77" w:rsidRPr="006A6BE4" w:rsidRDefault="00447C77" w:rsidP="00AD3C86">
            <w:pPr>
              <w:jc w:val="center"/>
              <w:rPr>
                <w:b/>
                <w:bCs/>
                <w:sz w:val="26"/>
                <w:szCs w:val="26"/>
              </w:rPr>
            </w:pPr>
            <w:r w:rsidRPr="006A6BE4">
              <w:rPr>
                <w:b/>
                <w:bCs/>
                <w:sz w:val="26"/>
                <w:szCs w:val="26"/>
              </w:rPr>
              <w:t>9284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</w:tcPr>
          <w:p w:rsidR="00447C77" w:rsidRPr="006A6BE4" w:rsidRDefault="00447C77" w:rsidP="00AD3C86">
            <w:pPr>
              <w:jc w:val="center"/>
              <w:rPr>
                <w:b/>
                <w:bCs/>
                <w:sz w:val="26"/>
                <w:szCs w:val="26"/>
              </w:rPr>
            </w:pPr>
            <w:r w:rsidRPr="006A6BE4">
              <w:rPr>
                <w:b/>
                <w:bCs/>
                <w:sz w:val="26"/>
                <w:szCs w:val="26"/>
              </w:rPr>
              <w:t>9348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</w:tcPr>
          <w:p w:rsidR="00447C77" w:rsidRPr="006A6BE4" w:rsidRDefault="00447C77" w:rsidP="00AD3C86">
            <w:pPr>
              <w:jc w:val="center"/>
              <w:rPr>
                <w:b/>
                <w:bCs/>
                <w:sz w:val="26"/>
                <w:szCs w:val="26"/>
              </w:rPr>
            </w:pPr>
            <w:r w:rsidRPr="006A6BE4">
              <w:rPr>
                <w:b/>
                <w:bCs/>
                <w:sz w:val="26"/>
                <w:szCs w:val="26"/>
              </w:rPr>
              <w:t>-64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</w:tcPr>
          <w:p w:rsidR="00447C77" w:rsidRPr="006A6BE4" w:rsidRDefault="00447C77" w:rsidP="00AD3C86">
            <w:pPr>
              <w:jc w:val="center"/>
              <w:rPr>
                <w:b/>
                <w:bCs/>
                <w:sz w:val="26"/>
                <w:szCs w:val="26"/>
              </w:rPr>
            </w:pPr>
            <w:r w:rsidRPr="006A6BE4">
              <w:rPr>
                <w:b/>
                <w:bCs/>
                <w:sz w:val="26"/>
                <w:szCs w:val="26"/>
              </w:rPr>
              <w:t>99,32</w:t>
            </w:r>
          </w:p>
        </w:tc>
      </w:tr>
      <w:tr w:rsidR="00447C77" w:rsidRPr="006A6BE4" w:rsidTr="00F86240">
        <w:trPr>
          <w:trHeight w:val="339"/>
          <w:jc w:val="center"/>
        </w:trPr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7C77" w:rsidRPr="006A6BE4" w:rsidRDefault="00447C77" w:rsidP="00F86240">
            <w:pPr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Приобретение школьной одежды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7C77" w:rsidRPr="006A6BE4" w:rsidRDefault="00447C77" w:rsidP="00AD3C86">
            <w:pPr>
              <w:jc w:val="center"/>
              <w:rPr>
                <w:b/>
                <w:bCs/>
                <w:sz w:val="26"/>
                <w:szCs w:val="26"/>
              </w:rPr>
            </w:pPr>
            <w:r w:rsidRPr="006A6BE4">
              <w:rPr>
                <w:b/>
                <w:bCs/>
                <w:sz w:val="26"/>
                <w:szCs w:val="26"/>
              </w:rPr>
              <w:t>1835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7C77" w:rsidRPr="006A6BE4" w:rsidRDefault="00447C77" w:rsidP="00AD3C86">
            <w:pPr>
              <w:jc w:val="center"/>
              <w:rPr>
                <w:b/>
                <w:bCs/>
                <w:sz w:val="26"/>
                <w:szCs w:val="26"/>
              </w:rPr>
            </w:pPr>
            <w:r w:rsidRPr="006A6BE4">
              <w:rPr>
                <w:b/>
                <w:bCs/>
                <w:sz w:val="26"/>
                <w:szCs w:val="26"/>
              </w:rPr>
              <w:t>1804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7C77" w:rsidRPr="006A6BE4" w:rsidRDefault="00447C77" w:rsidP="00AD3C86">
            <w:pPr>
              <w:jc w:val="center"/>
              <w:rPr>
                <w:b/>
                <w:bCs/>
                <w:sz w:val="26"/>
                <w:szCs w:val="26"/>
              </w:rPr>
            </w:pPr>
            <w:r w:rsidRPr="006A6BE4">
              <w:rPr>
                <w:b/>
                <w:bCs/>
                <w:sz w:val="26"/>
                <w:szCs w:val="26"/>
              </w:rPr>
              <w:t>31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7C77" w:rsidRPr="006A6BE4" w:rsidRDefault="00447C77" w:rsidP="00AD3C86">
            <w:pPr>
              <w:jc w:val="center"/>
              <w:rPr>
                <w:b/>
                <w:bCs/>
                <w:sz w:val="26"/>
                <w:szCs w:val="26"/>
              </w:rPr>
            </w:pPr>
            <w:r w:rsidRPr="006A6BE4">
              <w:rPr>
                <w:b/>
                <w:bCs/>
                <w:sz w:val="26"/>
                <w:szCs w:val="26"/>
              </w:rPr>
              <w:t>101,72</w:t>
            </w:r>
          </w:p>
        </w:tc>
      </w:tr>
      <w:tr w:rsidR="00447C77" w:rsidRPr="006A6BE4" w:rsidTr="00F86240">
        <w:trPr>
          <w:trHeight w:val="335"/>
          <w:jc w:val="center"/>
        </w:trPr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7C77" w:rsidRPr="006A6BE4" w:rsidRDefault="00447C77" w:rsidP="00F86240">
            <w:pPr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Посещение спортивных сооружений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7C77" w:rsidRPr="006A6BE4" w:rsidRDefault="00447C77" w:rsidP="00AD3C86">
            <w:pPr>
              <w:jc w:val="center"/>
              <w:rPr>
                <w:b/>
                <w:bCs/>
                <w:sz w:val="26"/>
                <w:szCs w:val="26"/>
              </w:rPr>
            </w:pPr>
            <w:r w:rsidRPr="006A6BE4">
              <w:rPr>
                <w:b/>
                <w:bCs/>
                <w:sz w:val="26"/>
                <w:szCs w:val="26"/>
              </w:rPr>
              <w:t>815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7C77" w:rsidRPr="006A6BE4" w:rsidRDefault="00447C77" w:rsidP="00AD3C86">
            <w:pPr>
              <w:jc w:val="center"/>
              <w:rPr>
                <w:b/>
                <w:bCs/>
                <w:sz w:val="26"/>
                <w:szCs w:val="26"/>
              </w:rPr>
            </w:pPr>
            <w:r w:rsidRPr="006A6BE4">
              <w:rPr>
                <w:b/>
                <w:bCs/>
                <w:sz w:val="26"/>
                <w:szCs w:val="26"/>
              </w:rPr>
              <w:t>793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7C77" w:rsidRPr="006A6BE4" w:rsidRDefault="00447C77" w:rsidP="00AD3C86">
            <w:pPr>
              <w:jc w:val="center"/>
              <w:rPr>
                <w:b/>
                <w:bCs/>
                <w:sz w:val="26"/>
                <w:szCs w:val="26"/>
              </w:rPr>
            </w:pPr>
            <w:r w:rsidRPr="006A6BE4">
              <w:rPr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7C77" w:rsidRPr="006A6BE4" w:rsidRDefault="00447C77" w:rsidP="00AD3C86">
            <w:pPr>
              <w:jc w:val="center"/>
              <w:rPr>
                <w:b/>
                <w:bCs/>
                <w:sz w:val="26"/>
                <w:szCs w:val="26"/>
              </w:rPr>
            </w:pPr>
            <w:r w:rsidRPr="006A6BE4">
              <w:rPr>
                <w:b/>
                <w:bCs/>
                <w:sz w:val="26"/>
                <w:szCs w:val="26"/>
              </w:rPr>
              <w:t>102,77</w:t>
            </w:r>
          </w:p>
        </w:tc>
      </w:tr>
      <w:tr w:rsidR="00447C77" w:rsidRPr="006A6BE4" w:rsidTr="00F86240">
        <w:trPr>
          <w:trHeight w:val="343"/>
          <w:jc w:val="center"/>
        </w:trPr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7C77" w:rsidRPr="006A6BE4" w:rsidRDefault="00447C77" w:rsidP="00F86240">
            <w:pPr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Посещение театров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7C77" w:rsidRPr="006A6BE4" w:rsidRDefault="00447C77" w:rsidP="00AD3C86">
            <w:pPr>
              <w:jc w:val="center"/>
              <w:rPr>
                <w:b/>
                <w:bCs/>
                <w:sz w:val="26"/>
                <w:szCs w:val="26"/>
              </w:rPr>
            </w:pPr>
            <w:r w:rsidRPr="006A6BE4">
              <w:rPr>
                <w:b/>
                <w:bCs/>
                <w:sz w:val="26"/>
                <w:szCs w:val="26"/>
              </w:rPr>
              <w:t>6284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7C77" w:rsidRPr="006A6BE4" w:rsidRDefault="00447C77" w:rsidP="00AD3C86">
            <w:pPr>
              <w:jc w:val="center"/>
              <w:rPr>
                <w:b/>
                <w:bCs/>
                <w:sz w:val="26"/>
                <w:szCs w:val="26"/>
              </w:rPr>
            </w:pPr>
            <w:r w:rsidRPr="006A6BE4">
              <w:rPr>
                <w:b/>
                <w:bCs/>
                <w:sz w:val="26"/>
                <w:szCs w:val="26"/>
              </w:rPr>
              <w:t>6408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7C77" w:rsidRPr="006A6BE4" w:rsidRDefault="00447C77" w:rsidP="00AD3C86">
            <w:pPr>
              <w:jc w:val="center"/>
              <w:rPr>
                <w:b/>
                <w:bCs/>
                <w:sz w:val="26"/>
                <w:szCs w:val="26"/>
              </w:rPr>
            </w:pPr>
            <w:r w:rsidRPr="006A6BE4">
              <w:rPr>
                <w:b/>
                <w:bCs/>
                <w:sz w:val="26"/>
                <w:szCs w:val="26"/>
              </w:rPr>
              <w:t>-124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7C77" w:rsidRPr="006A6BE4" w:rsidRDefault="00447C77" w:rsidP="00AD3C86">
            <w:pPr>
              <w:jc w:val="center"/>
              <w:rPr>
                <w:b/>
                <w:bCs/>
                <w:sz w:val="26"/>
                <w:szCs w:val="26"/>
              </w:rPr>
            </w:pPr>
            <w:r w:rsidRPr="006A6BE4">
              <w:rPr>
                <w:b/>
                <w:bCs/>
                <w:sz w:val="26"/>
                <w:szCs w:val="26"/>
              </w:rPr>
              <w:t>98,06</w:t>
            </w:r>
          </w:p>
        </w:tc>
      </w:tr>
      <w:tr w:rsidR="00447C77" w:rsidRPr="006A6BE4" w:rsidTr="00F86240">
        <w:trPr>
          <w:trHeight w:val="333"/>
          <w:jc w:val="center"/>
        </w:trPr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7C77" w:rsidRPr="006A6BE4" w:rsidRDefault="00447C77" w:rsidP="00F86240">
            <w:pPr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Дополнительное единовременное пособие при рождении ребёнка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7C77" w:rsidRPr="006A6BE4" w:rsidRDefault="00447C77" w:rsidP="00AD3C86">
            <w:pPr>
              <w:jc w:val="center"/>
              <w:rPr>
                <w:b/>
                <w:bCs/>
                <w:sz w:val="26"/>
                <w:szCs w:val="26"/>
              </w:rPr>
            </w:pPr>
            <w:r w:rsidRPr="006A6BE4">
              <w:rPr>
                <w:b/>
                <w:bCs/>
                <w:sz w:val="26"/>
                <w:szCs w:val="26"/>
              </w:rPr>
              <w:t>350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7C77" w:rsidRPr="006A6BE4" w:rsidRDefault="00447C77" w:rsidP="00AD3C86">
            <w:pPr>
              <w:jc w:val="center"/>
              <w:rPr>
                <w:b/>
                <w:bCs/>
                <w:sz w:val="26"/>
                <w:szCs w:val="26"/>
              </w:rPr>
            </w:pPr>
            <w:r w:rsidRPr="006A6BE4">
              <w:rPr>
                <w:b/>
                <w:bCs/>
                <w:sz w:val="26"/>
                <w:szCs w:val="26"/>
              </w:rPr>
              <w:t>343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7C77" w:rsidRPr="006A6BE4" w:rsidRDefault="00447C77" w:rsidP="00AD3C86">
            <w:pPr>
              <w:jc w:val="center"/>
              <w:rPr>
                <w:b/>
                <w:bCs/>
                <w:sz w:val="26"/>
                <w:szCs w:val="26"/>
              </w:rPr>
            </w:pPr>
            <w:r w:rsidRPr="006A6BE4"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7C77" w:rsidRPr="006A6BE4" w:rsidRDefault="00447C77" w:rsidP="00AD3C86">
            <w:pPr>
              <w:jc w:val="center"/>
              <w:rPr>
                <w:b/>
                <w:bCs/>
                <w:sz w:val="26"/>
                <w:szCs w:val="26"/>
              </w:rPr>
            </w:pPr>
            <w:r w:rsidRPr="006A6BE4">
              <w:rPr>
                <w:b/>
                <w:bCs/>
                <w:sz w:val="26"/>
                <w:szCs w:val="26"/>
              </w:rPr>
              <w:t>102,04</w:t>
            </w:r>
          </w:p>
        </w:tc>
      </w:tr>
    </w:tbl>
    <w:p w:rsidR="00F86240" w:rsidRPr="006A6BE4" w:rsidRDefault="00F86240" w:rsidP="00F86240">
      <w:pPr>
        <w:widowControl w:val="0"/>
        <w:autoSpaceDE w:val="0"/>
        <w:autoSpaceDN w:val="0"/>
        <w:adjustRightInd w:val="0"/>
        <w:spacing w:line="276" w:lineRule="auto"/>
        <w:ind w:firstLine="284"/>
        <w:jc w:val="both"/>
        <w:rPr>
          <w:rFonts w:ascii="Times New Roman CYR" w:hAnsi="Times New Roman CYR" w:cs="Times New Roman CYR"/>
          <w:b/>
          <w:sz w:val="26"/>
          <w:szCs w:val="26"/>
        </w:rPr>
      </w:pPr>
      <w:r w:rsidRPr="006A6BE4">
        <w:rPr>
          <w:rFonts w:ascii="Times New Roman CYR" w:hAnsi="Times New Roman CYR" w:cs="Times New Roman CYR"/>
          <w:b/>
          <w:sz w:val="26"/>
          <w:szCs w:val="26"/>
        </w:rPr>
        <w:t xml:space="preserve">За 1 </w:t>
      </w:r>
      <w:r w:rsidR="00447C77" w:rsidRPr="006A6BE4">
        <w:rPr>
          <w:rFonts w:ascii="Times New Roman CYR" w:hAnsi="Times New Roman CYR" w:cs="Times New Roman CYR"/>
          <w:b/>
          <w:sz w:val="26"/>
          <w:szCs w:val="26"/>
        </w:rPr>
        <w:t>полугодие</w:t>
      </w:r>
      <w:r w:rsidRPr="006A6BE4">
        <w:rPr>
          <w:rFonts w:ascii="Times New Roman CYR" w:hAnsi="Times New Roman CYR" w:cs="Times New Roman CYR"/>
          <w:b/>
          <w:sz w:val="26"/>
          <w:szCs w:val="26"/>
        </w:rPr>
        <w:t xml:space="preserve"> 2015 года: </w:t>
      </w:r>
    </w:p>
    <w:p w:rsidR="00447C77" w:rsidRPr="006A6BE4" w:rsidRDefault="00447C77" w:rsidP="00447C77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sz w:val="26"/>
          <w:szCs w:val="26"/>
        </w:rPr>
      </w:pPr>
      <w:r w:rsidRPr="006A6BE4">
        <w:rPr>
          <w:rFonts w:ascii="Times New Roman CYR" w:hAnsi="Times New Roman CYR" w:cs="Times New Roman CYR"/>
          <w:sz w:val="26"/>
          <w:szCs w:val="26"/>
        </w:rPr>
        <w:lastRenderedPageBreak/>
        <w:t>1002 малоимущих многодетных семьи оформили денежные выплаты на приобретение школьной одежды и обуви на 1835 школьников (за 1 полугодие 2014 года  - 1804 выплат</w:t>
      </w:r>
      <w:r w:rsidR="004F1766" w:rsidRPr="006A6BE4">
        <w:rPr>
          <w:rFonts w:ascii="Times New Roman CYR" w:hAnsi="Times New Roman CYR" w:cs="Times New Roman CYR"/>
          <w:sz w:val="26"/>
          <w:szCs w:val="26"/>
        </w:rPr>
        <w:t>ы</w:t>
      </w:r>
      <w:r w:rsidRPr="006A6BE4">
        <w:rPr>
          <w:rFonts w:ascii="Times New Roman CYR" w:hAnsi="Times New Roman CYR" w:cs="Times New Roman CYR"/>
          <w:sz w:val="26"/>
          <w:szCs w:val="26"/>
        </w:rPr>
        <w:t>), в том числе по районам:</w:t>
      </w:r>
    </w:p>
    <w:p w:rsidR="00447C77" w:rsidRPr="006A6BE4" w:rsidRDefault="00447C77" w:rsidP="00447C77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 CYR" w:hAnsi="Times New Roman CYR" w:cs="Times New Roman CYR"/>
          <w:sz w:val="26"/>
          <w:szCs w:val="26"/>
        </w:rPr>
      </w:pPr>
      <w:r w:rsidRPr="006A6BE4">
        <w:rPr>
          <w:rFonts w:ascii="Times New Roman CYR" w:hAnsi="Times New Roman CYR" w:cs="Times New Roman CYR"/>
          <w:sz w:val="26"/>
          <w:szCs w:val="26"/>
        </w:rPr>
        <w:t>Балаковского - 256 семей на 466 школьников (за 1 полугодие 2014 года - 280/455);</w:t>
      </w:r>
    </w:p>
    <w:p w:rsidR="00447C77" w:rsidRPr="006A6BE4" w:rsidRDefault="00447C77" w:rsidP="00447C77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 CYR" w:hAnsi="Times New Roman CYR" w:cs="Times New Roman CYR"/>
          <w:sz w:val="26"/>
          <w:szCs w:val="26"/>
        </w:rPr>
      </w:pPr>
      <w:r w:rsidRPr="006A6BE4">
        <w:rPr>
          <w:rFonts w:ascii="Times New Roman CYR" w:hAnsi="Times New Roman CYR" w:cs="Times New Roman CYR"/>
          <w:sz w:val="26"/>
          <w:szCs w:val="26"/>
        </w:rPr>
        <w:t>Духовницкого – 36 семей на 75 школьников (за 1 полугодие 2014 года - 43/77);</w:t>
      </w:r>
    </w:p>
    <w:p w:rsidR="00447C77" w:rsidRPr="006A6BE4" w:rsidRDefault="00447C77" w:rsidP="00447C77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 CYR" w:hAnsi="Times New Roman CYR" w:cs="Times New Roman CYR"/>
          <w:sz w:val="26"/>
          <w:szCs w:val="26"/>
        </w:rPr>
      </w:pPr>
      <w:r w:rsidRPr="006A6BE4">
        <w:rPr>
          <w:rFonts w:ascii="Times New Roman CYR" w:hAnsi="Times New Roman CYR" w:cs="Times New Roman CYR"/>
          <w:sz w:val="26"/>
          <w:szCs w:val="26"/>
        </w:rPr>
        <w:t>Краснопартизанского- 46 семей на 85 школьников (за 1 полугодие 2014 года - 48/92);</w:t>
      </w:r>
    </w:p>
    <w:p w:rsidR="00447C77" w:rsidRPr="006A6BE4" w:rsidRDefault="00447C77" w:rsidP="00447C77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 CYR" w:hAnsi="Times New Roman CYR" w:cs="Times New Roman CYR"/>
          <w:sz w:val="26"/>
          <w:szCs w:val="26"/>
        </w:rPr>
      </w:pPr>
      <w:r w:rsidRPr="006A6BE4">
        <w:rPr>
          <w:rFonts w:ascii="Times New Roman CYR" w:hAnsi="Times New Roman CYR" w:cs="Times New Roman CYR"/>
          <w:sz w:val="26"/>
          <w:szCs w:val="26"/>
        </w:rPr>
        <w:t>Пугачевского - 161 семья на 280 школьников (за 1 полугодие 2014 года – 147/277);</w:t>
      </w:r>
    </w:p>
    <w:p w:rsidR="00447C77" w:rsidRPr="006A6BE4" w:rsidRDefault="00447C77" w:rsidP="00447C77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 CYR" w:hAnsi="Times New Roman CYR" w:cs="Times New Roman CYR"/>
          <w:sz w:val="26"/>
          <w:szCs w:val="26"/>
        </w:rPr>
      </w:pPr>
      <w:r w:rsidRPr="006A6BE4">
        <w:rPr>
          <w:rFonts w:ascii="Times New Roman CYR" w:hAnsi="Times New Roman CYR" w:cs="Times New Roman CYR"/>
          <w:sz w:val="26"/>
          <w:szCs w:val="26"/>
        </w:rPr>
        <w:t>Ивантеевского - 55 семей на 98 школьников (за 1 полугодие 2014 года - 57/93);</w:t>
      </w:r>
    </w:p>
    <w:p w:rsidR="00447C77" w:rsidRPr="006A6BE4" w:rsidRDefault="00447C77" w:rsidP="00447C77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 CYR" w:hAnsi="Times New Roman CYR" w:cs="Times New Roman CYR"/>
          <w:sz w:val="26"/>
          <w:szCs w:val="26"/>
        </w:rPr>
      </w:pPr>
      <w:r w:rsidRPr="006A6BE4">
        <w:rPr>
          <w:rFonts w:ascii="Times New Roman CYR" w:hAnsi="Times New Roman CYR" w:cs="Times New Roman CYR"/>
          <w:sz w:val="26"/>
          <w:szCs w:val="26"/>
        </w:rPr>
        <w:t>Перелюбского - 110 семей на 202 школьника (за 1 полугодие 2014 года - 100/187);</w:t>
      </w:r>
    </w:p>
    <w:p w:rsidR="00447C77" w:rsidRPr="006A6BE4" w:rsidRDefault="00447C77" w:rsidP="00447C77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 CYR" w:hAnsi="Times New Roman CYR" w:cs="Times New Roman CYR"/>
          <w:sz w:val="26"/>
          <w:szCs w:val="26"/>
        </w:rPr>
      </w:pPr>
      <w:r w:rsidRPr="006A6BE4">
        <w:rPr>
          <w:rFonts w:ascii="Times New Roman CYR" w:hAnsi="Times New Roman CYR" w:cs="Times New Roman CYR"/>
          <w:sz w:val="26"/>
          <w:szCs w:val="26"/>
        </w:rPr>
        <w:t>Вольского -198 семей на 363 школьника (за 1 полугодие 2014 года – 421 выплат</w:t>
      </w:r>
      <w:r w:rsidR="009B526D" w:rsidRPr="006A6BE4">
        <w:rPr>
          <w:rFonts w:ascii="Times New Roman CYR" w:hAnsi="Times New Roman CYR" w:cs="Times New Roman CYR"/>
          <w:sz w:val="26"/>
          <w:szCs w:val="26"/>
        </w:rPr>
        <w:t>а</w:t>
      </w:r>
      <w:r w:rsidRPr="006A6BE4">
        <w:rPr>
          <w:rFonts w:ascii="Times New Roman CYR" w:hAnsi="Times New Roman CYR" w:cs="Times New Roman CYR"/>
          <w:sz w:val="26"/>
          <w:szCs w:val="26"/>
        </w:rPr>
        <w:t>);</w:t>
      </w:r>
    </w:p>
    <w:p w:rsidR="00447C77" w:rsidRPr="006A6BE4" w:rsidRDefault="00447C77" w:rsidP="00447C77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 CYR" w:hAnsi="Times New Roman CYR" w:cs="Times New Roman CYR"/>
          <w:sz w:val="26"/>
          <w:szCs w:val="26"/>
        </w:rPr>
      </w:pPr>
      <w:r w:rsidRPr="006A6BE4">
        <w:rPr>
          <w:rFonts w:ascii="Times New Roman CYR" w:hAnsi="Times New Roman CYR" w:cs="Times New Roman CYR"/>
          <w:sz w:val="26"/>
          <w:szCs w:val="26"/>
        </w:rPr>
        <w:t>Хвалынского-87 семей на 167 школьников (за 1 полугодие 2014 года – 122 выплат</w:t>
      </w:r>
      <w:r w:rsidR="009B526D" w:rsidRPr="006A6BE4">
        <w:rPr>
          <w:rFonts w:ascii="Times New Roman CYR" w:hAnsi="Times New Roman CYR" w:cs="Times New Roman CYR"/>
          <w:sz w:val="26"/>
          <w:szCs w:val="26"/>
        </w:rPr>
        <w:t>ы</w:t>
      </w:r>
      <w:r w:rsidRPr="006A6BE4">
        <w:rPr>
          <w:rFonts w:ascii="Times New Roman CYR" w:hAnsi="Times New Roman CYR" w:cs="Times New Roman CYR"/>
          <w:sz w:val="26"/>
          <w:szCs w:val="26"/>
        </w:rPr>
        <w:t>);</w:t>
      </w:r>
    </w:p>
    <w:p w:rsidR="00447C77" w:rsidRPr="006A6BE4" w:rsidRDefault="00447C77" w:rsidP="00447C77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 CYR" w:hAnsi="Times New Roman CYR" w:cs="Times New Roman CYR"/>
          <w:sz w:val="26"/>
          <w:szCs w:val="26"/>
        </w:rPr>
      </w:pPr>
      <w:r w:rsidRPr="006A6BE4">
        <w:rPr>
          <w:rFonts w:ascii="Times New Roman CYR" w:hAnsi="Times New Roman CYR" w:cs="Times New Roman CYR"/>
          <w:sz w:val="26"/>
          <w:szCs w:val="26"/>
        </w:rPr>
        <w:t>Воскресенского-53 семьи на 99 школьников (за 1 полугодие 2014 года – 80 выплат);</w:t>
      </w:r>
    </w:p>
    <w:p w:rsidR="00447C77" w:rsidRPr="006A6BE4" w:rsidRDefault="00447C77" w:rsidP="00447C77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sz w:val="26"/>
          <w:szCs w:val="26"/>
        </w:rPr>
      </w:pPr>
      <w:r w:rsidRPr="006A6BE4">
        <w:rPr>
          <w:rFonts w:ascii="Times New Roman CYR" w:hAnsi="Times New Roman CYR" w:cs="Times New Roman CYR"/>
          <w:sz w:val="26"/>
          <w:szCs w:val="26"/>
        </w:rPr>
        <w:t>455 малоимущих многодетных семей получили выплаты на 815 детей, посещающих физкультурно-спортивные сооружения, (за 1 полугодие 2014 года – 793 выплат</w:t>
      </w:r>
      <w:r w:rsidR="004F1766" w:rsidRPr="006A6BE4">
        <w:rPr>
          <w:rFonts w:ascii="Times New Roman CYR" w:hAnsi="Times New Roman CYR" w:cs="Times New Roman CYR"/>
          <w:sz w:val="26"/>
          <w:szCs w:val="26"/>
        </w:rPr>
        <w:t>ы</w:t>
      </w:r>
      <w:r w:rsidRPr="006A6BE4">
        <w:rPr>
          <w:rFonts w:ascii="Times New Roman CYR" w:hAnsi="Times New Roman CYR" w:cs="Times New Roman CYR"/>
          <w:sz w:val="26"/>
          <w:szCs w:val="26"/>
        </w:rPr>
        <w:t>), в том числе по районам:</w:t>
      </w:r>
    </w:p>
    <w:p w:rsidR="00447C77" w:rsidRPr="006A6BE4" w:rsidRDefault="00447C77" w:rsidP="00447C77">
      <w:pPr>
        <w:widowControl w:val="0"/>
        <w:numPr>
          <w:ilvl w:val="2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6A6BE4">
        <w:rPr>
          <w:rFonts w:ascii="Times New Roman CYR" w:hAnsi="Times New Roman CYR" w:cs="Times New Roman CYR"/>
          <w:sz w:val="26"/>
          <w:szCs w:val="26"/>
        </w:rPr>
        <w:t>Балаковский - 76 семей на 134 ребенка (за 1 полугодие 2014 года - 69/115);</w:t>
      </w:r>
    </w:p>
    <w:p w:rsidR="00447C77" w:rsidRPr="006A6BE4" w:rsidRDefault="00447C77" w:rsidP="00447C77">
      <w:pPr>
        <w:widowControl w:val="0"/>
        <w:numPr>
          <w:ilvl w:val="2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6A6BE4">
        <w:rPr>
          <w:rFonts w:ascii="Times New Roman CYR" w:hAnsi="Times New Roman CYR" w:cs="Times New Roman CYR"/>
          <w:sz w:val="26"/>
          <w:szCs w:val="26"/>
        </w:rPr>
        <w:t>Краснопартизанский - 42 семьи на 78 детей (за 1 полугодие 2014 года - 48/89);</w:t>
      </w:r>
    </w:p>
    <w:p w:rsidR="00447C77" w:rsidRPr="006A6BE4" w:rsidRDefault="00447C77" w:rsidP="00447C77">
      <w:pPr>
        <w:widowControl w:val="0"/>
        <w:numPr>
          <w:ilvl w:val="2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6A6BE4">
        <w:rPr>
          <w:rFonts w:ascii="Times New Roman CYR" w:hAnsi="Times New Roman CYR" w:cs="Times New Roman CYR"/>
          <w:sz w:val="26"/>
          <w:szCs w:val="26"/>
        </w:rPr>
        <w:t>Пугачевского – 51 семья на 87 детей (за 1 полугодие 2014 года - 52/99);</w:t>
      </w:r>
    </w:p>
    <w:p w:rsidR="00447C77" w:rsidRPr="006A6BE4" w:rsidRDefault="00447C77" w:rsidP="00447C77">
      <w:pPr>
        <w:widowControl w:val="0"/>
        <w:numPr>
          <w:ilvl w:val="2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6A6BE4">
        <w:rPr>
          <w:rFonts w:ascii="Times New Roman CYR" w:hAnsi="Times New Roman CYR" w:cs="Times New Roman CYR"/>
          <w:sz w:val="26"/>
          <w:szCs w:val="26"/>
        </w:rPr>
        <w:t>Ивантеевского – 27 семей на 45 детей (за 1 полугодие 2014 года - 33/49);</w:t>
      </w:r>
    </w:p>
    <w:p w:rsidR="00447C77" w:rsidRPr="006A6BE4" w:rsidRDefault="00447C77" w:rsidP="00447C77">
      <w:pPr>
        <w:widowControl w:val="0"/>
        <w:numPr>
          <w:ilvl w:val="2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6A6BE4">
        <w:rPr>
          <w:rFonts w:ascii="Times New Roman CYR" w:hAnsi="Times New Roman CYR" w:cs="Times New Roman CYR"/>
          <w:sz w:val="26"/>
          <w:szCs w:val="26"/>
        </w:rPr>
        <w:t>Перелюбского – 83 семьи на 116 детей (за 1 полугодие 2014 года - 79/135);</w:t>
      </w:r>
    </w:p>
    <w:p w:rsidR="00447C77" w:rsidRPr="006A6BE4" w:rsidRDefault="00447C77" w:rsidP="00447C77">
      <w:pPr>
        <w:widowControl w:val="0"/>
        <w:numPr>
          <w:ilvl w:val="2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6A6BE4">
        <w:rPr>
          <w:rFonts w:ascii="Times New Roman CYR" w:hAnsi="Times New Roman CYR" w:cs="Times New Roman CYR"/>
          <w:sz w:val="26"/>
          <w:szCs w:val="26"/>
        </w:rPr>
        <w:t>Вольского – 68 семей на 142 ребенка (за 1 полугодие 2014 года – 150 выплат);</w:t>
      </w:r>
    </w:p>
    <w:p w:rsidR="00447C77" w:rsidRPr="006A6BE4" w:rsidRDefault="00447C77" w:rsidP="00447C77">
      <w:pPr>
        <w:widowControl w:val="0"/>
        <w:numPr>
          <w:ilvl w:val="2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6A6BE4">
        <w:rPr>
          <w:rFonts w:ascii="Times New Roman CYR" w:hAnsi="Times New Roman CYR" w:cs="Times New Roman CYR"/>
          <w:sz w:val="26"/>
          <w:szCs w:val="26"/>
        </w:rPr>
        <w:t>Хвалынского- 75 семей на 149 детей (за 1 полугодие 2014 года – 101 выплат</w:t>
      </w:r>
      <w:r w:rsidR="009B526D" w:rsidRPr="006A6BE4">
        <w:rPr>
          <w:rFonts w:ascii="Times New Roman CYR" w:hAnsi="Times New Roman CYR" w:cs="Times New Roman CYR"/>
          <w:sz w:val="26"/>
          <w:szCs w:val="26"/>
        </w:rPr>
        <w:t>а</w:t>
      </w:r>
      <w:r w:rsidRPr="006A6BE4">
        <w:rPr>
          <w:rFonts w:ascii="Times New Roman CYR" w:hAnsi="Times New Roman CYR" w:cs="Times New Roman CYR"/>
          <w:sz w:val="26"/>
          <w:szCs w:val="26"/>
        </w:rPr>
        <w:t>);</w:t>
      </w:r>
    </w:p>
    <w:p w:rsidR="00447C77" w:rsidRPr="006A6BE4" w:rsidRDefault="00447C77" w:rsidP="00447C77">
      <w:pPr>
        <w:widowControl w:val="0"/>
        <w:numPr>
          <w:ilvl w:val="2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6A6BE4">
        <w:rPr>
          <w:rFonts w:ascii="Times New Roman CYR" w:hAnsi="Times New Roman CYR" w:cs="Times New Roman CYR"/>
          <w:sz w:val="26"/>
          <w:szCs w:val="26"/>
        </w:rPr>
        <w:t>Воскресенского-33 семьи на 64 ребенка (за 1 полугодие 2014 года – 55 выплат);</w:t>
      </w:r>
    </w:p>
    <w:p w:rsidR="00447C77" w:rsidRPr="006A6BE4" w:rsidRDefault="00447C77" w:rsidP="00447C77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sz w:val="26"/>
          <w:szCs w:val="26"/>
        </w:rPr>
      </w:pPr>
      <w:r w:rsidRPr="006A6BE4">
        <w:rPr>
          <w:rFonts w:ascii="Times New Roman CYR" w:hAnsi="Times New Roman CYR" w:cs="Times New Roman CYR"/>
          <w:sz w:val="26"/>
          <w:szCs w:val="26"/>
        </w:rPr>
        <w:t>1292 семьи/6284 членов семей - на посещение театра (за 1 полугодие 2014 года – 6408 выплат), в том числе по районам:</w:t>
      </w:r>
    </w:p>
    <w:p w:rsidR="00447C77" w:rsidRPr="006A6BE4" w:rsidRDefault="00447C77" w:rsidP="00447C77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6A6BE4">
        <w:rPr>
          <w:rFonts w:ascii="Times New Roman CYR" w:hAnsi="Times New Roman CYR" w:cs="Times New Roman CYR"/>
          <w:sz w:val="26"/>
          <w:szCs w:val="26"/>
        </w:rPr>
        <w:t>Балаковского – 389 семей /1924 членов семей (за 1 полугодие 2014 года – 424/2041);</w:t>
      </w:r>
    </w:p>
    <w:p w:rsidR="00447C77" w:rsidRPr="006A6BE4" w:rsidRDefault="00447C77" w:rsidP="00447C77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6A6BE4">
        <w:rPr>
          <w:rFonts w:ascii="Times New Roman CYR" w:hAnsi="Times New Roman CYR" w:cs="Times New Roman CYR"/>
          <w:sz w:val="26"/>
          <w:szCs w:val="26"/>
        </w:rPr>
        <w:t>Духовницкого - 38 семей/177 членов семей (за 1 полугодие 2014 года - 46/217);</w:t>
      </w:r>
    </w:p>
    <w:p w:rsidR="00447C77" w:rsidRPr="006A6BE4" w:rsidRDefault="00447C77" w:rsidP="00447C77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6A6BE4">
        <w:rPr>
          <w:rFonts w:ascii="Times New Roman CYR" w:hAnsi="Times New Roman CYR" w:cs="Times New Roman CYR"/>
          <w:sz w:val="26"/>
          <w:szCs w:val="26"/>
        </w:rPr>
        <w:t>Краснопартизанского - 53 семьи /258 членов семей (за 1 полугодие 2014 года - 57/282);</w:t>
      </w:r>
    </w:p>
    <w:p w:rsidR="00447C77" w:rsidRPr="006A6BE4" w:rsidRDefault="00447C77" w:rsidP="00447C77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6A6BE4">
        <w:rPr>
          <w:rFonts w:ascii="Times New Roman CYR" w:hAnsi="Times New Roman CYR" w:cs="Times New Roman CYR"/>
          <w:sz w:val="26"/>
          <w:szCs w:val="26"/>
        </w:rPr>
        <w:t>Пугачевского - 199 семей /948 членов семьи (за 1 полугодие 2014 года - 187/879);</w:t>
      </w:r>
    </w:p>
    <w:p w:rsidR="00447C77" w:rsidRPr="006A6BE4" w:rsidRDefault="00447C77" w:rsidP="00447C77">
      <w:pPr>
        <w:widowControl w:val="0"/>
        <w:numPr>
          <w:ilvl w:val="2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6A6BE4">
        <w:rPr>
          <w:rFonts w:ascii="Times New Roman CYR" w:hAnsi="Times New Roman CYR" w:cs="Times New Roman CYR"/>
          <w:sz w:val="26"/>
          <w:szCs w:val="26"/>
        </w:rPr>
        <w:t>Ивантеевского - 68 семей /325 членов семей (за 1 полугодие 2014 года - 70/330);</w:t>
      </w:r>
    </w:p>
    <w:p w:rsidR="00447C77" w:rsidRPr="006A6BE4" w:rsidRDefault="00447C77" w:rsidP="00447C77">
      <w:pPr>
        <w:widowControl w:val="0"/>
        <w:numPr>
          <w:ilvl w:val="2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6A6BE4">
        <w:rPr>
          <w:rFonts w:ascii="Times New Roman CYR" w:hAnsi="Times New Roman CYR" w:cs="Times New Roman CYR"/>
          <w:sz w:val="26"/>
          <w:szCs w:val="26"/>
        </w:rPr>
        <w:t>Перелюбского - 109 семей /525 членов семей (за 1 полугодие 2014 года - 99/484);</w:t>
      </w:r>
    </w:p>
    <w:p w:rsidR="00447C77" w:rsidRPr="006A6BE4" w:rsidRDefault="00447C77" w:rsidP="00447C77">
      <w:pPr>
        <w:widowControl w:val="0"/>
        <w:numPr>
          <w:ilvl w:val="2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6A6BE4">
        <w:rPr>
          <w:rFonts w:ascii="Times New Roman CYR" w:hAnsi="Times New Roman CYR" w:cs="Times New Roman CYR"/>
          <w:sz w:val="26"/>
          <w:szCs w:val="26"/>
        </w:rPr>
        <w:t>Вольского - 273 семьи/1323 члена семьи (за 1 полугодие 2014 года – 1491 выплат</w:t>
      </w:r>
      <w:r w:rsidR="009B526D" w:rsidRPr="006A6BE4">
        <w:rPr>
          <w:rFonts w:ascii="Times New Roman CYR" w:hAnsi="Times New Roman CYR" w:cs="Times New Roman CYR"/>
          <w:sz w:val="26"/>
          <w:szCs w:val="26"/>
        </w:rPr>
        <w:t>а</w:t>
      </w:r>
      <w:r w:rsidRPr="006A6BE4">
        <w:rPr>
          <w:rFonts w:ascii="Times New Roman CYR" w:hAnsi="Times New Roman CYR" w:cs="Times New Roman CYR"/>
          <w:sz w:val="26"/>
          <w:szCs w:val="26"/>
        </w:rPr>
        <w:t>);</w:t>
      </w:r>
    </w:p>
    <w:p w:rsidR="00447C77" w:rsidRPr="006A6BE4" w:rsidRDefault="00447C77" w:rsidP="00447C77">
      <w:pPr>
        <w:widowControl w:val="0"/>
        <w:numPr>
          <w:ilvl w:val="2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6A6BE4">
        <w:rPr>
          <w:rFonts w:ascii="Times New Roman CYR" w:hAnsi="Times New Roman CYR" w:cs="Times New Roman CYR"/>
          <w:sz w:val="26"/>
          <w:szCs w:val="26"/>
        </w:rPr>
        <w:t>Хвалынского- 98 семей /486 членов семей (за 1 полугодие 2014 года – 368 выплат);</w:t>
      </w:r>
    </w:p>
    <w:p w:rsidR="00447C77" w:rsidRPr="006A6BE4" w:rsidRDefault="00447C77" w:rsidP="00447C77">
      <w:pPr>
        <w:widowControl w:val="0"/>
        <w:numPr>
          <w:ilvl w:val="2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6A6BE4">
        <w:rPr>
          <w:rFonts w:ascii="Times New Roman CYR" w:hAnsi="Times New Roman CYR" w:cs="Times New Roman CYR"/>
          <w:sz w:val="26"/>
          <w:szCs w:val="26"/>
        </w:rPr>
        <w:t>Воскресенского-65 семей /318 членов семей (за 1 полугодие 2014 года – 316 выплат);</w:t>
      </w:r>
    </w:p>
    <w:p w:rsidR="00447C77" w:rsidRPr="006A6BE4" w:rsidRDefault="00447C77" w:rsidP="00447C77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sz w:val="26"/>
          <w:szCs w:val="26"/>
        </w:rPr>
      </w:pPr>
      <w:r w:rsidRPr="006A6BE4">
        <w:rPr>
          <w:rFonts w:ascii="Times New Roman CYR" w:hAnsi="Times New Roman CYR" w:cs="Times New Roman CYR"/>
          <w:sz w:val="26"/>
          <w:szCs w:val="26"/>
        </w:rPr>
        <w:t>339 многодетных семей обратились за дополнительным единовременным пособием при рождении третьего, четвертого и последующего ребенка и одновременном рождении двух и более детей в размере 2 372,94 рублей на 350 детей (за 1 полугодие 2014 год – 343 выплат</w:t>
      </w:r>
      <w:r w:rsidR="004F1766" w:rsidRPr="006A6BE4">
        <w:rPr>
          <w:rFonts w:ascii="Times New Roman CYR" w:hAnsi="Times New Roman CYR" w:cs="Times New Roman CYR"/>
          <w:sz w:val="26"/>
          <w:szCs w:val="26"/>
        </w:rPr>
        <w:t>ы</w:t>
      </w:r>
      <w:r w:rsidRPr="006A6BE4">
        <w:rPr>
          <w:rFonts w:ascii="Times New Roman CYR" w:hAnsi="Times New Roman CYR" w:cs="Times New Roman CYR"/>
          <w:sz w:val="26"/>
          <w:szCs w:val="26"/>
        </w:rPr>
        <w:t>), в том числе по районам:</w:t>
      </w:r>
    </w:p>
    <w:p w:rsidR="00447C77" w:rsidRPr="006A6BE4" w:rsidRDefault="00447C77" w:rsidP="00447C77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6A6BE4">
        <w:rPr>
          <w:rFonts w:ascii="Times New Roman CYR" w:hAnsi="Times New Roman CYR" w:cs="Times New Roman CYR"/>
          <w:sz w:val="26"/>
          <w:szCs w:val="26"/>
        </w:rPr>
        <w:t>Балаковского - 109 семей /114 детей (за 1 полугодие 2014 года – 112/116);</w:t>
      </w:r>
    </w:p>
    <w:p w:rsidR="00447C77" w:rsidRPr="006A6BE4" w:rsidRDefault="00447C77" w:rsidP="00447C77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6A6BE4">
        <w:rPr>
          <w:rFonts w:ascii="Times New Roman CYR" w:hAnsi="Times New Roman CYR" w:cs="Times New Roman CYR"/>
          <w:sz w:val="26"/>
          <w:szCs w:val="26"/>
        </w:rPr>
        <w:t>Духовницкого - 8 семей /8 детей (за 1 полугодие 2014 года - 13/13);</w:t>
      </w:r>
    </w:p>
    <w:p w:rsidR="00447C77" w:rsidRPr="006A6BE4" w:rsidRDefault="00447C77" w:rsidP="00447C77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6A6BE4">
        <w:rPr>
          <w:rFonts w:ascii="Times New Roman CYR" w:hAnsi="Times New Roman CYR" w:cs="Times New Roman CYR"/>
          <w:sz w:val="26"/>
          <w:szCs w:val="26"/>
        </w:rPr>
        <w:t>Краснопартизанского - 15 семей /15 детей (за 1 полугодие 2014 года - 4/5);</w:t>
      </w:r>
    </w:p>
    <w:p w:rsidR="00447C77" w:rsidRPr="006A6BE4" w:rsidRDefault="00447C77" w:rsidP="00447C77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6A6BE4">
        <w:rPr>
          <w:rFonts w:ascii="Times New Roman CYR" w:hAnsi="Times New Roman CYR" w:cs="Times New Roman CYR"/>
          <w:sz w:val="26"/>
          <w:szCs w:val="26"/>
        </w:rPr>
        <w:t>Пугачевского – 45 семей /45 детей (за 1 полугодие 2014 года - 47/47);</w:t>
      </w:r>
    </w:p>
    <w:p w:rsidR="00447C77" w:rsidRPr="006A6BE4" w:rsidRDefault="00447C77" w:rsidP="00447C77">
      <w:pPr>
        <w:widowControl w:val="0"/>
        <w:numPr>
          <w:ilvl w:val="2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6A6BE4">
        <w:rPr>
          <w:rFonts w:ascii="Times New Roman CYR" w:hAnsi="Times New Roman CYR" w:cs="Times New Roman CYR"/>
          <w:sz w:val="26"/>
          <w:szCs w:val="26"/>
        </w:rPr>
        <w:t>Ивантеевского - 17 семей /17 детей (за 1 полугодие 2014 года - 17/17);</w:t>
      </w:r>
    </w:p>
    <w:p w:rsidR="00447C77" w:rsidRPr="006A6BE4" w:rsidRDefault="00447C77" w:rsidP="00447C77">
      <w:pPr>
        <w:widowControl w:val="0"/>
        <w:numPr>
          <w:ilvl w:val="2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6A6BE4">
        <w:rPr>
          <w:rFonts w:ascii="Times New Roman CYR" w:hAnsi="Times New Roman CYR" w:cs="Times New Roman CYR"/>
          <w:sz w:val="26"/>
          <w:szCs w:val="26"/>
        </w:rPr>
        <w:t>Перелюбского - 26 семей /26 детей (за 1 полугодие 2014 года - 25/26);</w:t>
      </w:r>
    </w:p>
    <w:p w:rsidR="00447C77" w:rsidRPr="006A6BE4" w:rsidRDefault="00447C77" w:rsidP="00447C77">
      <w:pPr>
        <w:widowControl w:val="0"/>
        <w:numPr>
          <w:ilvl w:val="2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6A6BE4">
        <w:rPr>
          <w:rFonts w:ascii="Times New Roman CYR" w:hAnsi="Times New Roman CYR" w:cs="Times New Roman CYR"/>
          <w:sz w:val="26"/>
          <w:szCs w:val="26"/>
        </w:rPr>
        <w:t>Вольского - 73 семьи /78 детей (за 1 полугодие 2014 года – 80 выплат);</w:t>
      </w:r>
    </w:p>
    <w:p w:rsidR="00447C77" w:rsidRPr="006A6BE4" w:rsidRDefault="00447C77" w:rsidP="00447C77">
      <w:pPr>
        <w:widowControl w:val="0"/>
        <w:numPr>
          <w:ilvl w:val="2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6A6BE4">
        <w:rPr>
          <w:rFonts w:ascii="Times New Roman CYR" w:hAnsi="Times New Roman CYR" w:cs="Times New Roman CYR"/>
          <w:sz w:val="26"/>
          <w:szCs w:val="26"/>
        </w:rPr>
        <w:t>Хвалынского- 30 семей /30 детей (за 1 полугодие 2014 года – 27 выплат);</w:t>
      </w:r>
    </w:p>
    <w:p w:rsidR="00447C77" w:rsidRPr="006A6BE4" w:rsidRDefault="00447C77" w:rsidP="00447C77">
      <w:pPr>
        <w:widowControl w:val="0"/>
        <w:numPr>
          <w:ilvl w:val="2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6A6BE4">
        <w:rPr>
          <w:rFonts w:ascii="Times New Roman CYR" w:hAnsi="Times New Roman CYR" w:cs="Times New Roman CYR"/>
          <w:sz w:val="26"/>
          <w:szCs w:val="26"/>
        </w:rPr>
        <w:t>Воскресенского-16 семей/17 детей (за 1 полугодие 2014 года – 12 выплат).</w:t>
      </w:r>
    </w:p>
    <w:p w:rsidR="007F400B" w:rsidRPr="006A6BE4" w:rsidRDefault="007F400B" w:rsidP="007F400B">
      <w:pPr>
        <w:pStyle w:val="af8"/>
        <w:rPr>
          <w:rFonts w:ascii="Times New Roman CYR" w:hAnsi="Times New Roman CYR" w:cs="Times New Roman CYR"/>
          <w:sz w:val="26"/>
          <w:szCs w:val="26"/>
        </w:rPr>
      </w:pPr>
    </w:p>
    <w:p w:rsidR="00817A8A" w:rsidRPr="006A6BE4" w:rsidRDefault="00F86240" w:rsidP="00817A8A">
      <w:pPr>
        <w:spacing w:line="276" w:lineRule="auto"/>
        <w:ind w:firstLine="567"/>
        <w:jc w:val="both"/>
        <w:rPr>
          <w:sz w:val="26"/>
          <w:szCs w:val="26"/>
        </w:rPr>
      </w:pPr>
      <w:r w:rsidRPr="006A6BE4">
        <w:rPr>
          <w:sz w:val="26"/>
          <w:szCs w:val="26"/>
        </w:rPr>
        <w:t xml:space="preserve">Проанализируем использование лимитов бюджетных обязательств и величины кассового исполнения </w:t>
      </w:r>
      <w:r w:rsidRPr="006A6BE4">
        <w:rPr>
          <w:b/>
          <w:sz w:val="26"/>
          <w:szCs w:val="26"/>
        </w:rPr>
        <w:t>по</w:t>
      </w:r>
      <w:r w:rsidR="00817A8A" w:rsidRPr="006A6BE4">
        <w:rPr>
          <w:b/>
          <w:sz w:val="26"/>
          <w:szCs w:val="26"/>
        </w:rPr>
        <w:t xml:space="preserve"> Закону Саратовской области от 25 декабря 2009г. N 214-ЗСО</w:t>
      </w:r>
      <w:r w:rsidR="00817A8A" w:rsidRPr="006A6BE4">
        <w:rPr>
          <w:sz w:val="26"/>
          <w:szCs w:val="26"/>
        </w:rPr>
        <w:t xml:space="preserve"> «О государственной социальной помощи в Саратовской области» (далее 214-ЗСО).</w:t>
      </w:r>
    </w:p>
    <w:p w:rsidR="00F86240" w:rsidRPr="006A6BE4" w:rsidRDefault="00F86240" w:rsidP="00F86240">
      <w:pPr>
        <w:pStyle w:val="af8"/>
        <w:spacing w:line="276" w:lineRule="auto"/>
        <w:jc w:val="right"/>
      </w:pPr>
      <w:r w:rsidRPr="006A6BE4">
        <w:t xml:space="preserve">Таблица </w:t>
      </w:r>
    </w:p>
    <w:p w:rsidR="00394781" w:rsidRPr="006A6BE4" w:rsidRDefault="00394781" w:rsidP="00394781">
      <w:pPr>
        <w:pStyle w:val="af8"/>
        <w:spacing w:line="276" w:lineRule="auto"/>
        <w:jc w:val="center"/>
        <w:rPr>
          <w:b/>
        </w:rPr>
      </w:pPr>
      <w:r w:rsidRPr="006A6BE4">
        <w:rPr>
          <w:b/>
        </w:rPr>
        <w:t>Анализ использования лимитов бюджетных обязательств и величины кассового исполнения по Законам Саратовской области № 214 – ЗСО</w:t>
      </w: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850"/>
        <w:gridCol w:w="851"/>
        <w:gridCol w:w="850"/>
        <w:gridCol w:w="851"/>
        <w:gridCol w:w="850"/>
        <w:gridCol w:w="992"/>
        <w:gridCol w:w="851"/>
        <w:gridCol w:w="850"/>
        <w:gridCol w:w="851"/>
        <w:gridCol w:w="850"/>
      </w:tblGrid>
      <w:tr w:rsidR="00394781" w:rsidRPr="006A6BE4" w:rsidTr="00394781">
        <w:trPr>
          <w:trHeight w:val="288"/>
        </w:trPr>
        <w:tc>
          <w:tcPr>
            <w:tcW w:w="1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94781" w:rsidRPr="006A6BE4" w:rsidRDefault="00394781" w:rsidP="00394781">
            <w:pPr>
              <w:jc w:val="center"/>
              <w:rPr>
                <w:sz w:val="18"/>
              </w:rPr>
            </w:pPr>
            <w:r w:rsidRPr="006A6BE4">
              <w:rPr>
                <w:sz w:val="18"/>
              </w:rPr>
              <w:t>Наименование мер социальной поддержки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94781" w:rsidRPr="006A6BE4" w:rsidRDefault="00394781" w:rsidP="00394781">
            <w:pPr>
              <w:jc w:val="center"/>
              <w:rPr>
                <w:sz w:val="18"/>
              </w:rPr>
            </w:pPr>
            <w:r w:rsidRPr="006A6BE4">
              <w:rPr>
                <w:sz w:val="18"/>
              </w:rPr>
              <w:t>Лимит, тыс. руб.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94781" w:rsidRPr="006A6BE4" w:rsidRDefault="00394781" w:rsidP="00394781">
            <w:pPr>
              <w:jc w:val="center"/>
              <w:rPr>
                <w:sz w:val="18"/>
              </w:rPr>
            </w:pPr>
            <w:r w:rsidRPr="006A6BE4">
              <w:rPr>
                <w:sz w:val="18"/>
              </w:rPr>
              <w:t>Прирост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94781" w:rsidRPr="006A6BE4" w:rsidRDefault="00394781" w:rsidP="00394781">
            <w:pPr>
              <w:jc w:val="center"/>
              <w:rPr>
                <w:sz w:val="18"/>
              </w:rPr>
            </w:pPr>
            <w:r w:rsidRPr="006A6BE4">
              <w:rPr>
                <w:sz w:val="18"/>
              </w:rPr>
              <w:t>Прирост,        %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94781" w:rsidRPr="006A6BE4" w:rsidRDefault="00394781" w:rsidP="00394781">
            <w:pPr>
              <w:jc w:val="center"/>
              <w:rPr>
                <w:sz w:val="18"/>
              </w:rPr>
            </w:pPr>
            <w:r w:rsidRPr="006A6BE4">
              <w:rPr>
                <w:sz w:val="18"/>
              </w:rPr>
              <w:t>Кассовый расход,        тыс. руб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94781" w:rsidRPr="006A6BE4" w:rsidRDefault="00394781" w:rsidP="00394781">
            <w:pPr>
              <w:jc w:val="center"/>
              <w:rPr>
                <w:sz w:val="18"/>
              </w:rPr>
            </w:pPr>
            <w:r w:rsidRPr="006A6BE4">
              <w:rPr>
                <w:sz w:val="18"/>
              </w:rPr>
              <w:t>Прирост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94781" w:rsidRPr="006A6BE4" w:rsidRDefault="00394781" w:rsidP="00394781">
            <w:pPr>
              <w:jc w:val="center"/>
              <w:rPr>
                <w:sz w:val="18"/>
              </w:rPr>
            </w:pPr>
            <w:r w:rsidRPr="006A6BE4">
              <w:rPr>
                <w:sz w:val="18"/>
              </w:rPr>
              <w:t>Исполнение  %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94781" w:rsidRPr="006A6BE4" w:rsidRDefault="00394781" w:rsidP="00394781">
            <w:pPr>
              <w:jc w:val="center"/>
              <w:rPr>
                <w:sz w:val="18"/>
              </w:rPr>
            </w:pPr>
            <w:r w:rsidRPr="006A6BE4">
              <w:rPr>
                <w:sz w:val="18"/>
              </w:rPr>
              <w:t>% исполнения лимитов</w:t>
            </w:r>
          </w:p>
        </w:tc>
      </w:tr>
      <w:tr w:rsidR="00394781" w:rsidRPr="006A6BE4" w:rsidTr="00777C1C">
        <w:trPr>
          <w:cantSplit/>
          <w:trHeight w:val="1134"/>
        </w:trPr>
        <w:tc>
          <w:tcPr>
            <w:tcW w:w="1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781" w:rsidRPr="006A6BE4" w:rsidRDefault="00394781" w:rsidP="00394781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781" w:rsidRPr="006A6BE4" w:rsidRDefault="00777C1C" w:rsidP="00777C1C">
            <w:pPr>
              <w:jc w:val="center"/>
              <w:rPr>
                <w:i/>
                <w:iCs/>
                <w:sz w:val="18"/>
              </w:rPr>
            </w:pPr>
            <w:r w:rsidRPr="006A6BE4">
              <w:rPr>
                <w:i/>
                <w:iCs/>
                <w:sz w:val="18"/>
              </w:rPr>
              <w:t>2015г.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781" w:rsidRPr="006A6BE4" w:rsidRDefault="00777C1C" w:rsidP="00777C1C">
            <w:pPr>
              <w:jc w:val="center"/>
              <w:rPr>
                <w:i/>
                <w:iCs/>
                <w:sz w:val="18"/>
              </w:rPr>
            </w:pPr>
            <w:r w:rsidRPr="006A6BE4">
              <w:rPr>
                <w:i/>
                <w:iCs/>
                <w:sz w:val="18"/>
              </w:rPr>
              <w:t>2014г.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781" w:rsidRPr="006A6BE4" w:rsidRDefault="00394781" w:rsidP="00394781">
            <w:pPr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781" w:rsidRPr="006A6BE4" w:rsidRDefault="00394781" w:rsidP="00394781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94781" w:rsidRPr="006A6BE4" w:rsidRDefault="00294851" w:rsidP="00394781">
            <w:pPr>
              <w:ind w:left="113" w:right="113"/>
              <w:jc w:val="center"/>
              <w:rPr>
                <w:i/>
                <w:iCs/>
                <w:sz w:val="18"/>
              </w:rPr>
            </w:pPr>
            <w:r w:rsidRPr="006A6BE4">
              <w:rPr>
                <w:i/>
                <w:iCs/>
                <w:sz w:val="18"/>
              </w:rPr>
              <w:t>1 полугодие</w:t>
            </w:r>
            <w:r w:rsidR="00394781" w:rsidRPr="006A6BE4">
              <w:rPr>
                <w:i/>
                <w:iCs/>
                <w:sz w:val="18"/>
              </w:rPr>
              <w:t xml:space="preserve"> 2015г.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94781" w:rsidRPr="006A6BE4" w:rsidRDefault="00294851" w:rsidP="00394781">
            <w:pPr>
              <w:ind w:left="113" w:right="113"/>
              <w:jc w:val="center"/>
              <w:rPr>
                <w:i/>
                <w:iCs/>
                <w:sz w:val="18"/>
              </w:rPr>
            </w:pPr>
            <w:r w:rsidRPr="006A6BE4">
              <w:rPr>
                <w:i/>
                <w:iCs/>
                <w:sz w:val="18"/>
              </w:rPr>
              <w:t>1 полугодие</w:t>
            </w:r>
            <w:r w:rsidR="00394781" w:rsidRPr="006A6BE4">
              <w:rPr>
                <w:i/>
                <w:iCs/>
                <w:sz w:val="18"/>
              </w:rPr>
              <w:t xml:space="preserve"> 2014г.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781" w:rsidRPr="006A6BE4" w:rsidRDefault="00394781" w:rsidP="00394781">
            <w:pPr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781" w:rsidRPr="006A6BE4" w:rsidRDefault="00394781" w:rsidP="00394781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94781" w:rsidRPr="006A6BE4" w:rsidRDefault="00294851" w:rsidP="00394781">
            <w:pPr>
              <w:ind w:left="113" w:right="113"/>
              <w:jc w:val="center"/>
              <w:rPr>
                <w:i/>
                <w:iCs/>
                <w:sz w:val="18"/>
              </w:rPr>
            </w:pPr>
            <w:r w:rsidRPr="006A6BE4">
              <w:rPr>
                <w:i/>
                <w:iCs/>
                <w:sz w:val="18"/>
              </w:rPr>
              <w:t>1 полугодие</w:t>
            </w:r>
            <w:r w:rsidR="00394781" w:rsidRPr="006A6BE4">
              <w:rPr>
                <w:i/>
                <w:iCs/>
                <w:sz w:val="18"/>
              </w:rPr>
              <w:t xml:space="preserve"> 2015г.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94781" w:rsidRPr="006A6BE4" w:rsidRDefault="00294851" w:rsidP="00394781">
            <w:pPr>
              <w:ind w:left="113" w:right="113"/>
              <w:jc w:val="center"/>
              <w:rPr>
                <w:i/>
                <w:iCs/>
                <w:sz w:val="18"/>
              </w:rPr>
            </w:pPr>
            <w:r w:rsidRPr="006A6BE4">
              <w:rPr>
                <w:i/>
                <w:iCs/>
                <w:sz w:val="18"/>
              </w:rPr>
              <w:t>1 полугодие</w:t>
            </w:r>
            <w:r w:rsidR="00394781" w:rsidRPr="006A6BE4">
              <w:rPr>
                <w:i/>
                <w:iCs/>
                <w:sz w:val="18"/>
              </w:rPr>
              <w:t xml:space="preserve"> 2014г.</w:t>
            </w:r>
          </w:p>
        </w:tc>
      </w:tr>
      <w:tr w:rsidR="00394781" w:rsidRPr="006A6BE4" w:rsidTr="00394781">
        <w:trPr>
          <w:trHeight w:val="27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94781" w:rsidRPr="006A6BE4" w:rsidRDefault="00394781" w:rsidP="00394781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6A6BE4">
              <w:rPr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94781" w:rsidRPr="006A6BE4" w:rsidRDefault="00394781" w:rsidP="00394781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6A6BE4">
              <w:rPr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94781" w:rsidRPr="006A6BE4" w:rsidRDefault="00394781" w:rsidP="00394781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6A6BE4">
              <w:rPr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94781" w:rsidRPr="006A6BE4" w:rsidRDefault="00394781" w:rsidP="00394781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6A6BE4">
              <w:rPr>
                <w:b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94781" w:rsidRPr="006A6BE4" w:rsidRDefault="00394781" w:rsidP="00394781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6A6BE4">
              <w:rPr>
                <w:b/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94781" w:rsidRPr="006A6BE4" w:rsidRDefault="00394781" w:rsidP="00394781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6A6BE4">
              <w:rPr>
                <w:b/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94781" w:rsidRPr="006A6BE4" w:rsidRDefault="00394781" w:rsidP="00394781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6A6BE4">
              <w:rPr>
                <w:b/>
                <w:bCs/>
                <w:i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94781" w:rsidRPr="006A6BE4" w:rsidRDefault="00394781" w:rsidP="00394781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6A6BE4">
              <w:rPr>
                <w:b/>
                <w:bCs/>
                <w:i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94781" w:rsidRPr="006A6BE4" w:rsidRDefault="00394781" w:rsidP="00394781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6A6BE4">
              <w:rPr>
                <w:b/>
                <w:bCs/>
                <w:i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94781" w:rsidRPr="006A6BE4" w:rsidRDefault="00394781" w:rsidP="00394781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6A6BE4">
              <w:rPr>
                <w:b/>
                <w:bCs/>
                <w:i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94781" w:rsidRPr="006A6BE4" w:rsidRDefault="00394781" w:rsidP="00394781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6A6BE4">
              <w:rPr>
                <w:b/>
                <w:bCs/>
                <w:i/>
                <w:sz w:val="18"/>
                <w:szCs w:val="18"/>
              </w:rPr>
              <w:t>11</w:t>
            </w:r>
          </w:p>
        </w:tc>
      </w:tr>
      <w:tr w:rsidR="003C4E3C" w:rsidRPr="006A6BE4" w:rsidTr="00DA0668">
        <w:trPr>
          <w:trHeight w:val="27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bottom"/>
            <w:hideMark/>
          </w:tcPr>
          <w:p w:rsidR="003C4E3C" w:rsidRPr="006A6BE4" w:rsidRDefault="003C4E3C" w:rsidP="00A66D0E">
            <w:pPr>
              <w:rPr>
                <w:b/>
                <w:bCs/>
                <w:sz w:val="18"/>
              </w:rPr>
            </w:pPr>
            <w:r w:rsidRPr="006A6BE4">
              <w:rPr>
                <w:b/>
                <w:bCs/>
                <w:sz w:val="18"/>
              </w:rPr>
              <w:t>ГОСПОМОЩЬ (ВСЕГО)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:rsidR="003C4E3C" w:rsidRPr="006A6BE4" w:rsidRDefault="003C4E3C" w:rsidP="00DA0668">
            <w:pPr>
              <w:jc w:val="center"/>
              <w:rPr>
                <w:b/>
                <w:bCs/>
                <w:sz w:val="18"/>
                <w:szCs w:val="18"/>
              </w:rPr>
            </w:pPr>
            <w:r w:rsidRPr="006A6BE4">
              <w:rPr>
                <w:b/>
                <w:bCs/>
                <w:sz w:val="18"/>
                <w:szCs w:val="18"/>
              </w:rPr>
              <w:t>7 312,00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:rsidR="003C4E3C" w:rsidRPr="006A6BE4" w:rsidRDefault="003C4E3C" w:rsidP="00DA0668">
            <w:pPr>
              <w:jc w:val="center"/>
              <w:rPr>
                <w:b/>
                <w:bCs/>
                <w:sz w:val="18"/>
                <w:szCs w:val="18"/>
              </w:rPr>
            </w:pPr>
            <w:r w:rsidRPr="006A6BE4">
              <w:rPr>
                <w:b/>
                <w:bCs/>
                <w:sz w:val="18"/>
                <w:szCs w:val="18"/>
              </w:rPr>
              <w:t>6 954,05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:rsidR="003C4E3C" w:rsidRPr="006A6BE4" w:rsidRDefault="003C4E3C" w:rsidP="00DA0668">
            <w:pPr>
              <w:jc w:val="center"/>
              <w:rPr>
                <w:b/>
                <w:bCs/>
                <w:sz w:val="18"/>
                <w:szCs w:val="18"/>
              </w:rPr>
            </w:pPr>
            <w:r w:rsidRPr="006A6BE4">
              <w:rPr>
                <w:b/>
                <w:bCs/>
                <w:sz w:val="18"/>
                <w:szCs w:val="18"/>
              </w:rPr>
              <w:t>357,95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:rsidR="003C4E3C" w:rsidRPr="006A6BE4" w:rsidRDefault="003C4E3C" w:rsidP="00DA0668">
            <w:pPr>
              <w:jc w:val="center"/>
              <w:rPr>
                <w:b/>
                <w:bCs/>
                <w:sz w:val="18"/>
                <w:szCs w:val="18"/>
              </w:rPr>
            </w:pPr>
            <w:r w:rsidRPr="006A6BE4">
              <w:rPr>
                <w:b/>
                <w:bCs/>
                <w:sz w:val="18"/>
                <w:szCs w:val="18"/>
              </w:rPr>
              <w:t>105,15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:rsidR="003C4E3C" w:rsidRPr="006A6BE4" w:rsidRDefault="003C4E3C" w:rsidP="00DA0668">
            <w:pPr>
              <w:jc w:val="center"/>
              <w:rPr>
                <w:b/>
                <w:bCs/>
                <w:sz w:val="18"/>
                <w:szCs w:val="18"/>
              </w:rPr>
            </w:pPr>
            <w:r w:rsidRPr="006A6BE4">
              <w:rPr>
                <w:b/>
                <w:bCs/>
                <w:sz w:val="18"/>
                <w:szCs w:val="18"/>
              </w:rPr>
              <w:t>6 907,05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:rsidR="003C4E3C" w:rsidRPr="006A6BE4" w:rsidRDefault="003C4E3C" w:rsidP="00DA0668">
            <w:pPr>
              <w:jc w:val="center"/>
              <w:rPr>
                <w:b/>
                <w:bCs/>
                <w:sz w:val="18"/>
                <w:szCs w:val="18"/>
              </w:rPr>
            </w:pPr>
            <w:r w:rsidRPr="006A6BE4">
              <w:rPr>
                <w:b/>
                <w:bCs/>
                <w:sz w:val="18"/>
                <w:szCs w:val="18"/>
              </w:rPr>
              <w:t>6 027,92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:rsidR="003C4E3C" w:rsidRPr="006A6BE4" w:rsidRDefault="003C4E3C" w:rsidP="00DA0668">
            <w:pPr>
              <w:jc w:val="center"/>
              <w:rPr>
                <w:b/>
                <w:bCs/>
                <w:sz w:val="18"/>
                <w:szCs w:val="18"/>
              </w:rPr>
            </w:pPr>
            <w:r w:rsidRPr="006A6BE4">
              <w:rPr>
                <w:b/>
                <w:bCs/>
                <w:sz w:val="18"/>
                <w:szCs w:val="18"/>
              </w:rPr>
              <w:t>879,13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:rsidR="003C4E3C" w:rsidRPr="006A6BE4" w:rsidRDefault="003C4E3C" w:rsidP="00DA0668">
            <w:pPr>
              <w:jc w:val="center"/>
              <w:rPr>
                <w:b/>
                <w:bCs/>
                <w:sz w:val="18"/>
                <w:szCs w:val="18"/>
              </w:rPr>
            </w:pPr>
            <w:r w:rsidRPr="006A6BE4">
              <w:rPr>
                <w:b/>
                <w:bCs/>
                <w:sz w:val="18"/>
                <w:szCs w:val="18"/>
              </w:rPr>
              <w:t>114,58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:rsidR="003C4E3C" w:rsidRPr="006A6BE4" w:rsidRDefault="003C4E3C" w:rsidP="00DA0668">
            <w:pPr>
              <w:jc w:val="center"/>
              <w:rPr>
                <w:b/>
                <w:bCs/>
                <w:sz w:val="18"/>
                <w:szCs w:val="18"/>
              </w:rPr>
            </w:pPr>
            <w:r w:rsidRPr="006A6BE4">
              <w:rPr>
                <w:b/>
                <w:bCs/>
                <w:sz w:val="18"/>
                <w:szCs w:val="18"/>
              </w:rPr>
              <w:t>94,46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:rsidR="003C4E3C" w:rsidRPr="006A6BE4" w:rsidRDefault="003C4E3C" w:rsidP="00DA0668">
            <w:pPr>
              <w:jc w:val="center"/>
              <w:rPr>
                <w:b/>
                <w:bCs/>
                <w:sz w:val="18"/>
                <w:szCs w:val="18"/>
              </w:rPr>
            </w:pPr>
            <w:r w:rsidRPr="006A6BE4">
              <w:rPr>
                <w:b/>
                <w:bCs/>
                <w:sz w:val="18"/>
                <w:szCs w:val="18"/>
              </w:rPr>
              <w:t>86,68</w:t>
            </w:r>
          </w:p>
        </w:tc>
      </w:tr>
      <w:tr w:rsidR="003C4E3C" w:rsidRPr="006A6BE4" w:rsidTr="00DA0668">
        <w:trPr>
          <w:trHeight w:val="27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bottom"/>
            <w:hideMark/>
          </w:tcPr>
          <w:p w:rsidR="003C4E3C" w:rsidRPr="006A6BE4" w:rsidRDefault="003C4E3C" w:rsidP="00A66D0E">
            <w:pPr>
              <w:rPr>
                <w:b/>
                <w:bCs/>
                <w:i/>
                <w:sz w:val="18"/>
              </w:rPr>
            </w:pPr>
            <w:r w:rsidRPr="006A6BE4">
              <w:rPr>
                <w:b/>
                <w:bCs/>
                <w:i/>
                <w:sz w:val="18"/>
              </w:rPr>
              <w:t>кроме того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:rsidR="003C4E3C" w:rsidRPr="006A6BE4" w:rsidRDefault="003C4E3C" w:rsidP="00DA0668">
            <w:pPr>
              <w:jc w:val="center"/>
              <w:rPr>
                <w:i/>
                <w:sz w:val="18"/>
                <w:szCs w:val="18"/>
              </w:rPr>
            </w:pPr>
            <w:r w:rsidRPr="006A6BE4">
              <w:rPr>
                <w:i/>
                <w:sz w:val="18"/>
                <w:szCs w:val="18"/>
              </w:rPr>
              <w:t>105,60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:rsidR="003C4E3C" w:rsidRPr="006A6BE4" w:rsidRDefault="003C4E3C" w:rsidP="00DA0668">
            <w:pPr>
              <w:jc w:val="center"/>
              <w:rPr>
                <w:i/>
                <w:sz w:val="18"/>
                <w:szCs w:val="18"/>
              </w:rPr>
            </w:pPr>
            <w:r w:rsidRPr="006A6BE4">
              <w:rPr>
                <w:i/>
                <w:sz w:val="18"/>
                <w:szCs w:val="18"/>
              </w:rPr>
              <w:t>103,65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:rsidR="003C4E3C" w:rsidRPr="006A6BE4" w:rsidRDefault="003C4E3C" w:rsidP="00DA0668">
            <w:pPr>
              <w:jc w:val="center"/>
              <w:rPr>
                <w:i/>
                <w:sz w:val="18"/>
                <w:szCs w:val="18"/>
              </w:rPr>
            </w:pPr>
            <w:r w:rsidRPr="006A6BE4">
              <w:rPr>
                <w:i/>
                <w:sz w:val="18"/>
                <w:szCs w:val="18"/>
              </w:rPr>
              <w:t>1,95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:rsidR="003C4E3C" w:rsidRPr="006A6BE4" w:rsidRDefault="003C4E3C" w:rsidP="00DA0668">
            <w:pPr>
              <w:jc w:val="center"/>
              <w:rPr>
                <w:i/>
                <w:sz w:val="18"/>
                <w:szCs w:val="18"/>
              </w:rPr>
            </w:pPr>
            <w:r w:rsidRPr="006A6BE4">
              <w:rPr>
                <w:i/>
                <w:sz w:val="18"/>
                <w:szCs w:val="18"/>
              </w:rPr>
              <w:t>101,88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:rsidR="003C4E3C" w:rsidRPr="006A6BE4" w:rsidRDefault="003C4E3C" w:rsidP="00DA0668">
            <w:pPr>
              <w:jc w:val="center"/>
              <w:rPr>
                <w:i/>
                <w:sz w:val="18"/>
                <w:szCs w:val="18"/>
              </w:rPr>
            </w:pPr>
            <w:r w:rsidRPr="006A6BE4">
              <w:rPr>
                <w:i/>
                <w:sz w:val="18"/>
                <w:szCs w:val="18"/>
              </w:rPr>
              <w:t>92,73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:rsidR="003C4E3C" w:rsidRPr="006A6BE4" w:rsidRDefault="003C4E3C" w:rsidP="00DA0668">
            <w:pPr>
              <w:jc w:val="center"/>
              <w:rPr>
                <w:b/>
                <w:bCs/>
                <w:sz w:val="18"/>
                <w:szCs w:val="18"/>
              </w:rPr>
            </w:pPr>
            <w:r w:rsidRPr="006A6BE4">
              <w:rPr>
                <w:b/>
                <w:bCs/>
                <w:sz w:val="18"/>
                <w:szCs w:val="18"/>
              </w:rPr>
              <w:t>82,10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:rsidR="003C4E3C" w:rsidRPr="006A6BE4" w:rsidRDefault="003C4E3C" w:rsidP="00DA0668">
            <w:pPr>
              <w:jc w:val="center"/>
              <w:rPr>
                <w:i/>
                <w:sz w:val="18"/>
                <w:szCs w:val="18"/>
              </w:rPr>
            </w:pPr>
            <w:r w:rsidRPr="006A6BE4">
              <w:rPr>
                <w:i/>
                <w:sz w:val="18"/>
                <w:szCs w:val="18"/>
              </w:rPr>
              <w:t>10,63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:rsidR="003C4E3C" w:rsidRPr="006A6BE4" w:rsidRDefault="003C4E3C" w:rsidP="00DA0668">
            <w:pPr>
              <w:jc w:val="center"/>
              <w:rPr>
                <w:i/>
                <w:sz w:val="18"/>
                <w:szCs w:val="18"/>
              </w:rPr>
            </w:pPr>
            <w:r w:rsidRPr="006A6BE4">
              <w:rPr>
                <w:i/>
                <w:sz w:val="18"/>
                <w:szCs w:val="18"/>
              </w:rPr>
              <w:t>112,95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:rsidR="003C4E3C" w:rsidRPr="006A6BE4" w:rsidRDefault="003C4E3C" w:rsidP="00DA0668">
            <w:pPr>
              <w:jc w:val="center"/>
              <w:rPr>
                <w:i/>
                <w:sz w:val="18"/>
                <w:szCs w:val="18"/>
              </w:rPr>
            </w:pPr>
            <w:r w:rsidRPr="006A6BE4">
              <w:rPr>
                <w:i/>
                <w:sz w:val="18"/>
                <w:szCs w:val="18"/>
              </w:rPr>
              <w:t>87,81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:rsidR="003C4E3C" w:rsidRPr="006A6BE4" w:rsidRDefault="003C4E3C" w:rsidP="00DA0668">
            <w:pPr>
              <w:jc w:val="center"/>
              <w:rPr>
                <w:i/>
                <w:sz w:val="18"/>
                <w:szCs w:val="18"/>
              </w:rPr>
            </w:pPr>
            <w:r w:rsidRPr="006A6BE4">
              <w:rPr>
                <w:i/>
                <w:sz w:val="18"/>
                <w:szCs w:val="18"/>
              </w:rPr>
              <w:t>79,21</w:t>
            </w:r>
          </w:p>
        </w:tc>
      </w:tr>
      <w:tr w:rsidR="003C4E3C" w:rsidRPr="006A6BE4" w:rsidTr="00DA0668">
        <w:trPr>
          <w:trHeight w:val="27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E3C" w:rsidRPr="006A6BE4" w:rsidRDefault="003C4E3C" w:rsidP="00A66D0E">
            <w:pPr>
              <w:rPr>
                <w:b/>
                <w:bCs/>
                <w:sz w:val="18"/>
              </w:rPr>
            </w:pPr>
            <w:r w:rsidRPr="006A6BE4">
              <w:rPr>
                <w:b/>
                <w:bCs/>
                <w:sz w:val="18"/>
              </w:rPr>
              <w:t>Госпомощь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E3C" w:rsidRPr="006A6BE4" w:rsidRDefault="003C4E3C" w:rsidP="00DA0668">
            <w:pPr>
              <w:jc w:val="center"/>
              <w:rPr>
                <w:b/>
                <w:bCs/>
                <w:sz w:val="18"/>
                <w:szCs w:val="18"/>
              </w:rPr>
            </w:pPr>
            <w:r w:rsidRPr="006A6BE4">
              <w:rPr>
                <w:b/>
                <w:bCs/>
                <w:sz w:val="18"/>
                <w:szCs w:val="18"/>
              </w:rPr>
              <w:t>6 512,00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E3C" w:rsidRPr="006A6BE4" w:rsidRDefault="003C4E3C" w:rsidP="00DA0668">
            <w:pPr>
              <w:jc w:val="center"/>
              <w:rPr>
                <w:b/>
                <w:bCs/>
                <w:sz w:val="18"/>
                <w:szCs w:val="18"/>
              </w:rPr>
            </w:pPr>
            <w:r w:rsidRPr="006A6BE4">
              <w:rPr>
                <w:b/>
                <w:bCs/>
                <w:sz w:val="18"/>
                <w:szCs w:val="18"/>
              </w:rPr>
              <w:t>6 162,05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E3C" w:rsidRPr="006A6BE4" w:rsidRDefault="003C4E3C" w:rsidP="00DA0668">
            <w:pPr>
              <w:jc w:val="center"/>
              <w:rPr>
                <w:b/>
                <w:bCs/>
                <w:sz w:val="18"/>
                <w:szCs w:val="18"/>
              </w:rPr>
            </w:pPr>
            <w:r w:rsidRPr="006A6BE4">
              <w:rPr>
                <w:b/>
                <w:bCs/>
                <w:sz w:val="18"/>
                <w:szCs w:val="18"/>
              </w:rPr>
              <w:t>349,95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E3C" w:rsidRPr="006A6BE4" w:rsidRDefault="003C4E3C" w:rsidP="00DA0668">
            <w:pPr>
              <w:jc w:val="center"/>
              <w:rPr>
                <w:b/>
                <w:bCs/>
                <w:sz w:val="18"/>
                <w:szCs w:val="18"/>
              </w:rPr>
            </w:pPr>
            <w:r w:rsidRPr="006A6BE4">
              <w:rPr>
                <w:b/>
                <w:bCs/>
                <w:sz w:val="18"/>
                <w:szCs w:val="18"/>
              </w:rPr>
              <w:t>105,68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E3C" w:rsidRPr="006A6BE4" w:rsidRDefault="003C4E3C" w:rsidP="00DA0668">
            <w:pPr>
              <w:jc w:val="center"/>
              <w:rPr>
                <w:b/>
                <w:bCs/>
                <w:sz w:val="18"/>
                <w:szCs w:val="18"/>
              </w:rPr>
            </w:pPr>
            <w:r w:rsidRPr="006A6BE4">
              <w:rPr>
                <w:b/>
                <w:bCs/>
                <w:sz w:val="18"/>
                <w:szCs w:val="18"/>
              </w:rPr>
              <w:t>6 235,05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E3C" w:rsidRPr="006A6BE4" w:rsidRDefault="003C4E3C" w:rsidP="00DA0668">
            <w:pPr>
              <w:jc w:val="center"/>
              <w:rPr>
                <w:b/>
                <w:bCs/>
                <w:sz w:val="18"/>
                <w:szCs w:val="18"/>
              </w:rPr>
            </w:pPr>
            <w:r w:rsidRPr="006A6BE4">
              <w:rPr>
                <w:b/>
                <w:bCs/>
                <w:sz w:val="18"/>
                <w:szCs w:val="18"/>
              </w:rPr>
              <w:t>5 929,22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E3C" w:rsidRPr="006A6BE4" w:rsidRDefault="003C4E3C" w:rsidP="00DA0668">
            <w:pPr>
              <w:jc w:val="center"/>
              <w:rPr>
                <w:b/>
                <w:bCs/>
                <w:sz w:val="18"/>
                <w:szCs w:val="18"/>
              </w:rPr>
            </w:pPr>
            <w:r w:rsidRPr="006A6BE4">
              <w:rPr>
                <w:b/>
                <w:bCs/>
                <w:sz w:val="18"/>
                <w:szCs w:val="18"/>
              </w:rPr>
              <w:t>305,83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E3C" w:rsidRPr="006A6BE4" w:rsidRDefault="003C4E3C" w:rsidP="00DA0668">
            <w:pPr>
              <w:jc w:val="center"/>
              <w:rPr>
                <w:b/>
                <w:bCs/>
                <w:sz w:val="18"/>
                <w:szCs w:val="18"/>
              </w:rPr>
            </w:pPr>
            <w:r w:rsidRPr="006A6BE4">
              <w:rPr>
                <w:b/>
                <w:bCs/>
                <w:sz w:val="18"/>
                <w:szCs w:val="18"/>
              </w:rPr>
              <w:t>105,16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E3C" w:rsidRPr="006A6BE4" w:rsidRDefault="003C4E3C" w:rsidP="00DA0668">
            <w:pPr>
              <w:jc w:val="center"/>
              <w:rPr>
                <w:b/>
                <w:bCs/>
                <w:sz w:val="18"/>
                <w:szCs w:val="18"/>
              </w:rPr>
            </w:pPr>
            <w:r w:rsidRPr="006A6BE4">
              <w:rPr>
                <w:b/>
                <w:bCs/>
                <w:sz w:val="18"/>
                <w:szCs w:val="18"/>
              </w:rPr>
              <w:t>95,75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E3C" w:rsidRPr="006A6BE4" w:rsidRDefault="003C4E3C" w:rsidP="00DA0668">
            <w:pPr>
              <w:jc w:val="center"/>
              <w:rPr>
                <w:b/>
                <w:bCs/>
                <w:sz w:val="18"/>
                <w:szCs w:val="18"/>
              </w:rPr>
            </w:pPr>
            <w:r w:rsidRPr="006A6BE4">
              <w:rPr>
                <w:b/>
                <w:bCs/>
                <w:sz w:val="18"/>
                <w:szCs w:val="18"/>
              </w:rPr>
              <w:t>96,22</w:t>
            </w:r>
          </w:p>
        </w:tc>
      </w:tr>
      <w:tr w:rsidR="003C4E3C" w:rsidRPr="006A6BE4" w:rsidTr="00DA0668">
        <w:trPr>
          <w:trHeight w:val="367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E3C" w:rsidRPr="006A6BE4" w:rsidRDefault="003C4E3C" w:rsidP="00A66D0E">
            <w:pPr>
              <w:rPr>
                <w:b/>
                <w:bCs/>
                <w:sz w:val="18"/>
              </w:rPr>
            </w:pPr>
            <w:r w:rsidRPr="006A6BE4">
              <w:rPr>
                <w:b/>
                <w:bCs/>
                <w:sz w:val="18"/>
              </w:rPr>
              <w:t>Госпомощь на основании государственного контракта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E3C" w:rsidRPr="006A6BE4" w:rsidRDefault="003C4E3C" w:rsidP="00DA0668">
            <w:pPr>
              <w:jc w:val="center"/>
              <w:rPr>
                <w:b/>
                <w:bCs/>
                <w:sz w:val="18"/>
                <w:szCs w:val="18"/>
              </w:rPr>
            </w:pPr>
            <w:r w:rsidRPr="006A6BE4">
              <w:rPr>
                <w:b/>
                <w:bCs/>
                <w:sz w:val="18"/>
                <w:szCs w:val="18"/>
              </w:rPr>
              <w:t>800,00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E3C" w:rsidRPr="006A6BE4" w:rsidRDefault="003C4E3C" w:rsidP="00DA0668">
            <w:pPr>
              <w:jc w:val="center"/>
              <w:rPr>
                <w:b/>
                <w:bCs/>
                <w:sz w:val="18"/>
                <w:szCs w:val="18"/>
              </w:rPr>
            </w:pPr>
            <w:r w:rsidRPr="006A6BE4">
              <w:rPr>
                <w:b/>
                <w:bCs/>
                <w:sz w:val="18"/>
                <w:szCs w:val="18"/>
              </w:rPr>
              <w:t>792,00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E3C" w:rsidRPr="006A6BE4" w:rsidRDefault="003C4E3C" w:rsidP="00DA0668">
            <w:pPr>
              <w:jc w:val="center"/>
              <w:rPr>
                <w:b/>
                <w:bCs/>
                <w:sz w:val="18"/>
                <w:szCs w:val="18"/>
              </w:rPr>
            </w:pPr>
            <w:r w:rsidRPr="006A6BE4">
              <w:rPr>
                <w:b/>
                <w:bCs/>
                <w:sz w:val="18"/>
                <w:szCs w:val="18"/>
              </w:rPr>
              <w:t>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E3C" w:rsidRPr="006A6BE4" w:rsidRDefault="003C4E3C" w:rsidP="00DA0668">
            <w:pPr>
              <w:jc w:val="center"/>
              <w:rPr>
                <w:b/>
                <w:bCs/>
                <w:sz w:val="18"/>
                <w:szCs w:val="18"/>
              </w:rPr>
            </w:pPr>
            <w:r w:rsidRPr="006A6BE4">
              <w:rPr>
                <w:b/>
                <w:bCs/>
                <w:sz w:val="18"/>
                <w:szCs w:val="18"/>
              </w:rPr>
              <w:t>101,01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E3C" w:rsidRPr="006A6BE4" w:rsidRDefault="003C4E3C" w:rsidP="00DA0668">
            <w:pPr>
              <w:jc w:val="center"/>
              <w:rPr>
                <w:b/>
                <w:bCs/>
                <w:sz w:val="18"/>
                <w:szCs w:val="18"/>
              </w:rPr>
            </w:pPr>
            <w:r w:rsidRPr="006A6BE4">
              <w:rPr>
                <w:b/>
                <w:bCs/>
                <w:sz w:val="18"/>
                <w:szCs w:val="18"/>
              </w:rPr>
              <w:t>672,00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E3C" w:rsidRPr="006A6BE4" w:rsidRDefault="003C4E3C" w:rsidP="00DA0668">
            <w:pPr>
              <w:jc w:val="center"/>
              <w:rPr>
                <w:b/>
                <w:bCs/>
                <w:sz w:val="18"/>
                <w:szCs w:val="18"/>
              </w:rPr>
            </w:pPr>
            <w:r w:rsidRPr="006A6BE4">
              <w:rPr>
                <w:b/>
                <w:bCs/>
                <w:sz w:val="18"/>
                <w:szCs w:val="18"/>
              </w:rPr>
              <w:t>98,70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E3C" w:rsidRPr="006A6BE4" w:rsidRDefault="003C4E3C" w:rsidP="00DA0668">
            <w:pPr>
              <w:jc w:val="center"/>
              <w:rPr>
                <w:b/>
                <w:bCs/>
                <w:sz w:val="18"/>
                <w:szCs w:val="18"/>
              </w:rPr>
            </w:pPr>
            <w:r w:rsidRPr="006A6BE4">
              <w:rPr>
                <w:b/>
                <w:bCs/>
                <w:sz w:val="18"/>
                <w:szCs w:val="18"/>
              </w:rPr>
              <w:t>573,30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E3C" w:rsidRPr="006A6BE4" w:rsidRDefault="003C4E3C" w:rsidP="00DA0668">
            <w:pPr>
              <w:jc w:val="center"/>
              <w:rPr>
                <w:b/>
                <w:bCs/>
                <w:sz w:val="18"/>
                <w:szCs w:val="18"/>
              </w:rPr>
            </w:pPr>
            <w:r w:rsidRPr="006A6BE4">
              <w:rPr>
                <w:b/>
                <w:bCs/>
                <w:sz w:val="18"/>
                <w:szCs w:val="18"/>
              </w:rPr>
              <w:t>680,85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E3C" w:rsidRPr="006A6BE4" w:rsidRDefault="003C4E3C" w:rsidP="00DA0668">
            <w:pPr>
              <w:jc w:val="center"/>
              <w:rPr>
                <w:b/>
                <w:bCs/>
                <w:sz w:val="18"/>
                <w:szCs w:val="18"/>
              </w:rPr>
            </w:pPr>
            <w:r w:rsidRPr="006A6BE4">
              <w:rPr>
                <w:b/>
                <w:bCs/>
                <w:sz w:val="18"/>
                <w:szCs w:val="18"/>
              </w:rPr>
              <w:t>84,00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E3C" w:rsidRPr="006A6BE4" w:rsidRDefault="003C4E3C" w:rsidP="00DA0668">
            <w:pPr>
              <w:jc w:val="center"/>
              <w:rPr>
                <w:b/>
                <w:bCs/>
                <w:sz w:val="18"/>
                <w:szCs w:val="18"/>
              </w:rPr>
            </w:pPr>
            <w:r w:rsidRPr="006A6BE4">
              <w:rPr>
                <w:b/>
                <w:bCs/>
                <w:sz w:val="18"/>
                <w:szCs w:val="18"/>
              </w:rPr>
              <w:t>12,46</w:t>
            </w:r>
          </w:p>
        </w:tc>
      </w:tr>
    </w:tbl>
    <w:p w:rsidR="003C4E3C" w:rsidRPr="006A6BE4" w:rsidRDefault="000260E0" w:rsidP="000260E0">
      <w:pPr>
        <w:ind w:firstLine="567"/>
        <w:jc w:val="both"/>
        <w:rPr>
          <w:sz w:val="26"/>
          <w:szCs w:val="26"/>
        </w:rPr>
      </w:pPr>
      <w:r w:rsidRPr="006A6BE4">
        <w:rPr>
          <w:sz w:val="26"/>
          <w:szCs w:val="26"/>
        </w:rPr>
        <w:t xml:space="preserve">Лимиты бюджетных обязательств за 1 полугодие 2015 года по Закону Саратовской области N 214-ЗСО освоены на </w:t>
      </w:r>
      <w:r w:rsidRPr="006A6BE4">
        <w:rPr>
          <w:b/>
          <w:bCs/>
          <w:sz w:val="26"/>
          <w:szCs w:val="26"/>
        </w:rPr>
        <w:t>95,75</w:t>
      </w:r>
      <w:r w:rsidRPr="006A6BE4">
        <w:rPr>
          <w:sz w:val="26"/>
          <w:szCs w:val="26"/>
        </w:rPr>
        <w:t>%. Б</w:t>
      </w:r>
      <w:r w:rsidR="003C4E3C" w:rsidRPr="006A6BE4">
        <w:rPr>
          <w:sz w:val="26"/>
          <w:szCs w:val="26"/>
        </w:rPr>
        <w:t xml:space="preserve">ыло перечислено </w:t>
      </w:r>
      <w:r w:rsidR="003C4E3C" w:rsidRPr="006A6BE4">
        <w:rPr>
          <w:b/>
          <w:bCs/>
          <w:sz w:val="26"/>
          <w:szCs w:val="26"/>
        </w:rPr>
        <w:t>6 235,05</w:t>
      </w:r>
      <w:r w:rsidRPr="006A6BE4">
        <w:rPr>
          <w:b/>
          <w:bCs/>
          <w:sz w:val="26"/>
          <w:szCs w:val="26"/>
        </w:rPr>
        <w:t xml:space="preserve"> тыс</w:t>
      </w:r>
      <w:r w:rsidR="003C4E3C" w:rsidRPr="006A6BE4">
        <w:rPr>
          <w:b/>
          <w:sz w:val="26"/>
          <w:szCs w:val="26"/>
        </w:rPr>
        <w:t>. руб</w:t>
      </w:r>
      <w:r w:rsidR="003C4E3C" w:rsidRPr="006A6BE4">
        <w:rPr>
          <w:sz w:val="26"/>
          <w:szCs w:val="26"/>
        </w:rPr>
        <w:t xml:space="preserve">., что на </w:t>
      </w:r>
      <w:r w:rsidR="003C4E3C" w:rsidRPr="006A6BE4">
        <w:rPr>
          <w:b/>
          <w:bCs/>
          <w:sz w:val="26"/>
          <w:szCs w:val="26"/>
        </w:rPr>
        <w:t xml:space="preserve">305,83 </w:t>
      </w:r>
      <w:r w:rsidR="003C4E3C" w:rsidRPr="006A6BE4">
        <w:rPr>
          <w:sz w:val="26"/>
          <w:szCs w:val="26"/>
        </w:rPr>
        <w:t>тыс. руб. больше, чем за аналогичный период 2014 года, в том числе по районам (приложение 6):</w:t>
      </w:r>
    </w:p>
    <w:p w:rsidR="003C4E3C" w:rsidRPr="006A6BE4" w:rsidRDefault="003C4E3C" w:rsidP="003C4E3C">
      <w:pPr>
        <w:widowControl w:val="0"/>
        <w:numPr>
          <w:ilvl w:val="2"/>
          <w:numId w:val="8"/>
        </w:numPr>
        <w:autoSpaceDE w:val="0"/>
        <w:autoSpaceDN w:val="0"/>
        <w:adjustRightInd w:val="0"/>
        <w:ind w:left="426" w:hanging="142"/>
        <w:jc w:val="both"/>
        <w:rPr>
          <w:rFonts w:ascii="Times New Roman CYR" w:hAnsi="Times New Roman CYR" w:cs="Times New Roman CYR"/>
          <w:sz w:val="26"/>
          <w:szCs w:val="26"/>
        </w:rPr>
      </w:pPr>
      <w:r w:rsidRPr="006A6BE4">
        <w:rPr>
          <w:rFonts w:ascii="Times New Roman CYR" w:hAnsi="Times New Roman CYR" w:cs="Times New Roman CYR"/>
          <w:sz w:val="26"/>
          <w:szCs w:val="26"/>
        </w:rPr>
        <w:t>Балаковского– 2 693,47 тыс. руб.;</w:t>
      </w:r>
    </w:p>
    <w:p w:rsidR="003C4E3C" w:rsidRPr="006A6BE4" w:rsidRDefault="003C4E3C" w:rsidP="003C4E3C">
      <w:pPr>
        <w:widowControl w:val="0"/>
        <w:numPr>
          <w:ilvl w:val="2"/>
          <w:numId w:val="8"/>
        </w:numPr>
        <w:autoSpaceDE w:val="0"/>
        <w:autoSpaceDN w:val="0"/>
        <w:adjustRightInd w:val="0"/>
        <w:ind w:left="426" w:hanging="142"/>
        <w:jc w:val="both"/>
        <w:rPr>
          <w:rFonts w:ascii="Times New Roman CYR" w:hAnsi="Times New Roman CYR" w:cs="Times New Roman CYR"/>
          <w:sz w:val="26"/>
          <w:szCs w:val="26"/>
        </w:rPr>
      </w:pPr>
      <w:r w:rsidRPr="006A6BE4">
        <w:rPr>
          <w:rFonts w:ascii="Times New Roman CYR" w:hAnsi="Times New Roman CYR" w:cs="Times New Roman CYR"/>
          <w:sz w:val="26"/>
          <w:szCs w:val="26"/>
        </w:rPr>
        <w:t>Духовницкого – 147,10 тыс. руб.;</w:t>
      </w:r>
    </w:p>
    <w:p w:rsidR="003C4E3C" w:rsidRPr="006A6BE4" w:rsidRDefault="003C4E3C" w:rsidP="003C4E3C">
      <w:pPr>
        <w:widowControl w:val="0"/>
        <w:numPr>
          <w:ilvl w:val="2"/>
          <w:numId w:val="8"/>
        </w:numPr>
        <w:autoSpaceDE w:val="0"/>
        <w:autoSpaceDN w:val="0"/>
        <w:adjustRightInd w:val="0"/>
        <w:ind w:left="426" w:hanging="142"/>
        <w:jc w:val="both"/>
        <w:rPr>
          <w:rFonts w:ascii="Times New Roman CYR" w:hAnsi="Times New Roman CYR" w:cs="Times New Roman CYR"/>
          <w:sz w:val="26"/>
          <w:szCs w:val="26"/>
        </w:rPr>
      </w:pPr>
      <w:r w:rsidRPr="006A6BE4">
        <w:rPr>
          <w:rFonts w:ascii="Times New Roman CYR" w:hAnsi="Times New Roman CYR" w:cs="Times New Roman CYR"/>
          <w:sz w:val="26"/>
          <w:szCs w:val="26"/>
        </w:rPr>
        <w:t>Краснопартизанского– 219,05 тыс. руб.;</w:t>
      </w:r>
    </w:p>
    <w:p w:rsidR="003C4E3C" w:rsidRPr="006A6BE4" w:rsidRDefault="003C4E3C" w:rsidP="003C4E3C">
      <w:pPr>
        <w:widowControl w:val="0"/>
        <w:numPr>
          <w:ilvl w:val="2"/>
          <w:numId w:val="8"/>
        </w:numPr>
        <w:autoSpaceDE w:val="0"/>
        <w:autoSpaceDN w:val="0"/>
        <w:adjustRightInd w:val="0"/>
        <w:ind w:left="426" w:hanging="142"/>
        <w:jc w:val="both"/>
        <w:rPr>
          <w:rFonts w:ascii="Times New Roman CYR" w:hAnsi="Times New Roman CYR" w:cs="Times New Roman CYR"/>
          <w:sz w:val="26"/>
          <w:szCs w:val="26"/>
        </w:rPr>
      </w:pPr>
      <w:r w:rsidRPr="006A6BE4">
        <w:rPr>
          <w:rFonts w:ascii="Times New Roman CYR" w:hAnsi="Times New Roman CYR" w:cs="Times New Roman CYR"/>
          <w:sz w:val="26"/>
          <w:szCs w:val="26"/>
        </w:rPr>
        <w:t>Пугачевского – 1109,00 тыс. руб.;</w:t>
      </w:r>
    </w:p>
    <w:p w:rsidR="003C4E3C" w:rsidRPr="006A6BE4" w:rsidRDefault="003C4E3C" w:rsidP="003C4E3C">
      <w:pPr>
        <w:widowControl w:val="0"/>
        <w:numPr>
          <w:ilvl w:val="2"/>
          <w:numId w:val="8"/>
        </w:numPr>
        <w:autoSpaceDE w:val="0"/>
        <w:autoSpaceDN w:val="0"/>
        <w:adjustRightInd w:val="0"/>
        <w:ind w:left="426" w:hanging="142"/>
        <w:jc w:val="both"/>
        <w:rPr>
          <w:rFonts w:ascii="Times New Roman CYR" w:hAnsi="Times New Roman CYR" w:cs="Times New Roman CYR"/>
          <w:sz w:val="26"/>
          <w:szCs w:val="26"/>
        </w:rPr>
      </w:pPr>
      <w:r w:rsidRPr="006A6BE4">
        <w:rPr>
          <w:rFonts w:ascii="Times New Roman CYR" w:hAnsi="Times New Roman CYR" w:cs="Times New Roman CYR"/>
          <w:sz w:val="26"/>
          <w:szCs w:val="26"/>
        </w:rPr>
        <w:t>Ивантеевского – 299,53 тыс. руб.;</w:t>
      </w:r>
    </w:p>
    <w:p w:rsidR="003C4E3C" w:rsidRPr="006A6BE4" w:rsidRDefault="003C4E3C" w:rsidP="003C4E3C">
      <w:pPr>
        <w:widowControl w:val="0"/>
        <w:numPr>
          <w:ilvl w:val="2"/>
          <w:numId w:val="8"/>
        </w:numPr>
        <w:autoSpaceDE w:val="0"/>
        <w:autoSpaceDN w:val="0"/>
        <w:adjustRightInd w:val="0"/>
        <w:ind w:left="426" w:hanging="142"/>
        <w:jc w:val="both"/>
        <w:rPr>
          <w:rFonts w:ascii="Times New Roman CYR" w:hAnsi="Times New Roman CYR" w:cs="Times New Roman CYR"/>
          <w:sz w:val="26"/>
          <w:szCs w:val="26"/>
        </w:rPr>
      </w:pPr>
      <w:r w:rsidRPr="006A6BE4">
        <w:rPr>
          <w:rFonts w:ascii="Times New Roman CYR" w:hAnsi="Times New Roman CYR" w:cs="Times New Roman CYR"/>
          <w:sz w:val="26"/>
          <w:szCs w:val="26"/>
        </w:rPr>
        <w:t>Перелюбского – 155,80 тыс. руб.;</w:t>
      </w:r>
    </w:p>
    <w:p w:rsidR="003C4E3C" w:rsidRPr="006A6BE4" w:rsidRDefault="003C4E3C" w:rsidP="003C4E3C">
      <w:pPr>
        <w:widowControl w:val="0"/>
        <w:numPr>
          <w:ilvl w:val="2"/>
          <w:numId w:val="8"/>
        </w:numPr>
        <w:autoSpaceDE w:val="0"/>
        <w:autoSpaceDN w:val="0"/>
        <w:adjustRightInd w:val="0"/>
        <w:ind w:left="426" w:hanging="142"/>
        <w:jc w:val="both"/>
        <w:rPr>
          <w:rFonts w:ascii="Times New Roman CYR" w:hAnsi="Times New Roman CYR" w:cs="Times New Roman CYR"/>
          <w:sz w:val="26"/>
          <w:szCs w:val="26"/>
        </w:rPr>
      </w:pPr>
      <w:r w:rsidRPr="006A6BE4">
        <w:rPr>
          <w:rFonts w:ascii="Times New Roman CYR" w:hAnsi="Times New Roman CYR" w:cs="Times New Roman CYR"/>
          <w:sz w:val="26"/>
          <w:szCs w:val="26"/>
        </w:rPr>
        <w:t>Вольского- 909,80 тыс</w:t>
      </w:r>
      <w:proofErr w:type="gramStart"/>
      <w:r w:rsidRPr="006A6BE4">
        <w:rPr>
          <w:rFonts w:ascii="Times New Roman CYR" w:hAnsi="Times New Roman CYR" w:cs="Times New Roman CYR"/>
          <w:sz w:val="26"/>
          <w:szCs w:val="26"/>
        </w:rPr>
        <w:t>.р</w:t>
      </w:r>
      <w:proofErr w:type="gramEnd"/>
      <w:r w:rsidRPr="006A6BE4">
        <w:rPr>
          <w:rFonts w:ascii="Times New Roman CYR" w:hAnsi="Times New Roman CYR" w:cs="Times New Roman CYR"/>
          <w:sz w:val="26"/>
          <w:szCs w:val="26"/>
        </w:rPr>
        <w:t>уб;</w:t>
      </w:r>
    </w:p>
    <w:p w:rsidR="003C4E3C" w:rsidRPr="006A6BE4" w:rsidRDefault="003C4E3C" w:rsidP="003C4E3C">
      <w:pPr>
        <w:widowControl w:val="0"/>
        <w:numPr>
          <w:ilvl w:val="2"/>
          <w:numId w:val="8"/>
        </w:numPr>
        <w:autoSpaceDE w:val="0"/>
        <w:autoSpaceDN w:val="0"/>
        <w:adjustRightInd w:val="0"/>
        <w:ind w:left="426" w:hanging="142"/>
        <w:jc w:val="both"/>
        <w:rPr>
          <w:rFonts w:ascii="Times New Roman CYR" w:hAnsi="Times New Roman CYR" w:cs="Times New Roman CYR"/>
          <w:sz w:val="26"/>
          <w:szCs w:val="26"/>
        </w:rPr>
      </w:pPr>
      <w:r w:rsidRPr="006A6BE4">
        <w:rPr>
          <w:rFonts w:ascii="Times New Roman CYR" w:hAnsi="Times New Roman CYR" w:cs="Times New Roman CYR"/>
          <w:sz w:val="26"/>
          <w:szCs w:val="26"/>
        </w:rPr>
        <w:t>Хвалынского-478,88 тыс.</w:t>
      </w:r>
      <w:r w:rsidR="00593091" w:rsidRPr="006A6BE4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6A6BE4">
        <w:rPr>
          <w:rFonts w:ascii="Times New Roman CYR" w:hAnsi="Times New Roman CYR" w:cs="Times New Roman CYR"/>
          <w:sz w:val="26"/>
          <w:szCs w:val="26"/>
        </w:rPr>
        <w:t>руб;</w:t>
      </w:r>
    </w:p>
    <w:p w:rsidR="003C4E3C" w:rsidRPr="006A6BE4" w:rsidRDefault="003C4E3C" w:rsidP="003C4E3C">
      <w:pPr>
        <w:widowControl w:val="0"/>
        <w:numPr>
          <w:ilvl w:val="2"/>
          <w:numId w:val="8"/>
        </w:numPr>
        <w:autoSpaceDE w:val="0"/>
        <w:autoSpaceDN w:val="0"/>
        <w:adjustRightInd w:val="0"/>
        <w:ind w:left="426" w:hanging="142"/>
        <w:jc w:val="both"/>
        <w:rPr>
          <w:rFonts w:ascii="Times New Roman CYR" w:hAnsi="Times New Roman CYR" w:cs="Times New Roman CYR"/>
          <w:sz w:val="26"/>
          <w:szCs w:val="26"/>
        </w:rPr>
      </w:pPr>
      <w:r w:rsidRPr="006A6BE4">
        <w:rPr>
          <w:rFonts w:ascii="Times New Roman CYR" w:hAnsi="Times New Roman CYR" w:cs="Times New Roman CYR"/>
          <w:sz w:val="26"/>
          <w:szCs w:val="26"/>
        </w:rPr>
        <w:t>Воскресенского -235,05 тыс.</w:t>
      </w:r>
      <w:r w:rsidR="00593091" w:rsidRPr="006A6BE4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6A6BE4">
        <w:rPr>
          <w:rFonts w:ascii="Times New Roman CYR" w:hAnsi="Times New Roman CYR" w:cs="Times New Roman CYR"/>
          <w:sz w:val="26"/>
          <w:szCs w:val="26"/>
        </w:rPr>
        <w:t>руб.</w:t>
      </w:r>
    </w:p>
    <w:p w:rsidR="0011747F" w:rsidRPr="006A6BE4" w:rsidRDefault="0011747F" w:rsidP="00363EF4">
      <w:pPr>
        <w:shd w:val="clear" w:color="auto" w:fill="FFFFFF" w:themeFill="background1"/>
        <w:spacing w:line="276" w:lineRule="auto"/>
        <w:ind w:firstLine="567"/>
        <w:jc w:val="both"/>
        <w:rPr>
          <w:sz w:val="26"/>
          <w:szCs w:val="26"/>
        </w:rPr>
      </w:pPr>
      <w:r w:rsidRPr="006A6BE4">
        <w:rPr>
          <w:sz w:val="26"/>
          <w:szCs w:val="26"/>
        </w:rPr>
        <w:t xml:space="preserve">За государственной социальной помощью обращаются группы населения с доходами ниже величины прожиточного минимума. Постановлением Правительства Саратовской области от 06.02.2015г. № 39-П прожиточный минимум установлен в следующих размерах: </w:t>
      </w:r>
    </w:p>
    <w:p w:rsidR="0011747F" w:rsidRPr="006A6BE4" w:rsidRDefault="0011747F" w:rsidP="00363EF4">
      <w:pPr>
        <w:shd w:val="clear" w:color="auto" w:fill="FFFFFF" w:themeFill="background1"/>
        <w:spacing w:line="276" w:lineRule="auto"/>
        <w:ind w:left="567"/>
        <w:jc w:val="both"/>
        <w:rPr>
          <w:sz w:val="26"/>
          <w:szCs w:val="26"/>
        </w:rPr>
      </w:pPr>
      <w:r w:rsidRPr="006A6BE4">
        <w:rPr>
          <w:sz w:val="26"/>
          <w:szCs w:val="26"/>
        </w:rPr>
        <w:t>- в расчёте на душу населения –</w:t>
      </w:r>
      <w:r w:rsidRPr="006A6BE4">
        <w:rPr>
          <w:b/>
          <w:sz w:val="26"/>
          <w:szCs w:val="26"/>
        </w:rPr>
        <w:t xml:space="preserve">6 932 </w:t>
      </w:r>
      <w:r w:rsidRPr="006A6BE4">
        <w:rPr>
          <w:sz w:val="26"/>
          <w:szCs w:val="26"/>
        </w:rPr>
        <w:t>руб.;</w:t>
      </w:r>
    </w:p>
    <w:p w:rsidR="0011747F" w:rsidRPr="006A6BE4" w:rsidRDefault="0011747F" w:rsidP="00363EF4">
      <w:pPr>
        <w:shd w:val="clear" w:color="auto" w:fill="FFFFFF" w:themeFill="background1"/>
        <w:spacing w:line="276" w:lineRule="auto"/>
        <w:ind w:left="567"/>
        <w:jc w:val="both"/>
        <w:rPr>
          <w:sz w:val="26"/>
          <w:szCs w:val="26"/>
        </w:rPr>
      </w:pPr>
      <w:r w:rsidRPr="006A6BE4">
        <w:rPr>
          <w:sz w:val="26"/>
          <w:szCs w:val="26"/>
        </w:rPr>
        <w:t xml:space="preserve">- для трудоспособного населения – </w:t>
      </w:r>
      <w:r w:rsidRPr="006A6BE4">
        <w:rPr>
          <w:b/>
          <w:sz w:val="26"/>
          <w:szCs w:val="26"/>
        </w:rPr>
        <w:t xml:space="preserve">7 455 </w:t>
      </w:r>
      <w:r w:rsidRPr="006A6BE4">
        <w:rPr>
          <w:sz w:val="26"/>
          <w:szCs w:val="26"/>
        </w:rPr>
        <w:t>руб.;</w:t>
      </w:r>
    </w:p>
    <w:p w:rsidR="0011747F" w:rsidRPr="006A6BE4" w:rsidRDefault="0011747F" w:rsidP="00363EF4">
      <w:pPr>
        <w:pStyle w:val="af0"/>
        <w:spacing w:after="0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6BE4">
        <w:rPr>
          <w:rFonts w:ascii="Times New Roman" w:eastAsia="Times New Roman" w:hAnsi="Times New Roman" w:cs="Times New Roman"/>
          <w:sz w:val="26"/>
          <w:szCs w:val="26"/>
        </w:rPr>
        <w:t xml:space="preserve">- для пенсионеров – </w:t>
      </w:r>
      <w:r w:rsidRPr="006A6BE4">
        <w:rPr>
          <w:rFonts w:ascii="Times New Roman" w:eastAsia="Times New Roman" w:hAnsi="Times New Roman" w:cs="Times New Roman"/>
          <w:b/>
          <w:sz w:val="26"/>
          <w:szCs w:val="26"/>
        </w:rPr>
        <w:t xml:space="preserve">5 735 </w:t>
      </w:r>
      <w:r w:rsidRPr="006A6BE4">
        <w:rPr>
          <w:rFonts w:ascii="Times New Roman" w:eastAsia="Times New Roman" w:hAnsi="Times New Roman" w:cs="Times New Roman"/>
          <w:sz w:val="26"/>
          <w:szCs w:val="26"/>
        </w:rPr>
        <w:t xml:space="preserve">руб., </w:t>
      </w:r>
    </w:p>
    <w:p w:rsidR="0011747F" w:rsidRPr="006A6BE4" w:rsidRDefault="0011747F" w:rsidP="00363EF4">
      <w:pPr>
        <w:pStyle w:val="af0"/>
        <w:spacing w:after="240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6BE4">
        <w:rPr>
          <w:rFonts w:ascii="Times New Roman" w:eastAsia="Times New Roman" w:hAnsi="Times New Roman" w:cs="Times New Roman"/>
          <w:sz w:val="26"/>
          <w:szCs w:val="26"/>
        </w:rPr>
        <w:t xml:space="preserve">- для детей – </w:t>
      </w:r>
      <w:r w:rsidRPr="006A6BE4">
        <w:rPr>
          <w:rFonts w:ascii="Times New Roman" w:eastAsia="Times New Roman" w:hAnsi="Times New Roman" w:cs="Times New Roman"/>
          <w:b/>
          <w:sz w:val="26"/>
          <w:szCs w:val="26"/>
        </w:rPr>
        <w:t>6 884</w:t>
      </w:r>
      <w:r w:rsidRPr="006A6BE4">
        <w:rPr>
          <w:rFonts w:ascii="Times New Roman" w:eastAsia="Times New Roman" w:hAnsi="Times New Roman" w:cs="Times New Roman"/>
          <w:sz w:val="26"/>
          <w:szCs w:val="26"/>
        </w:rPr>
        <w:t xml:space="preserve"> руб.</w:t>
      </w:r>
    </w:p>
    <w:p w:rsidR="0011747F" w:rsidRPr="006A6BE4" w:rsidRDefault="0011747F" w:rsidP="0011747F">
      <w:pPr>
        <w:shd w:val="clear" w:color="auto" w:fill="FFFFFF" w:themeFill="background1"/>
        <w:spacing w:line="276" w:lineRule="auto"/>
        <w:ind w:firstLine="567"/>
        <w:jc w:val="both"/>
        <w:rPr>
          <w:sz w:val="26"/>
          <w:szCs w:val="26"/>
        </w:rPr>
      </w:pPr>
      <w:r w:rsidRPr="006A6BE4">
        <w:rPr>
          <w:sz w:val="26"/>
          <w:szCs w:val="26"/>
        </w:rPr>
        <w:t xml:space="preserve">С 2014 года за счет средств областного бюджета (далее – государственная социальная помощь на основании социального контракта) в соответствии с </w:t>
      </w:r>
      <w:hyperlink r:id="rId11" w:history="1">
        <w:r w:rsidRPr="006A6BE4">
          <w:rPr>
            <w:sz w:val="26"/>
            <w:szCs w:val="26"/>
          </w:rPr>
          <w:t>Федеральным законом</w:t>
        </w:r>
      </w:hyperlink>
      <w:r w:rsidRPr="006A6BE4">
        <w:rPr>
          <w:sz w:val="26"/>
          <w:szCs w:val="26"/>
        </w:rPr>
        <w:t xml:space="preserve"> от 17 июля 1999 года N 178-ФЗ «О государственной социальной помощи» и </w:t>
      </w:r>
      <w:hyperlink r:id="rId12" w:history="1">
        <w:r w:rsidRPr="006A6BE4">
          <w:rPr>
            <w:sz w:val="26"/>
            <w:szCs w:val="26"/>
          </w:rPr>
          <w:t>Законом</w:t>
        </w:r>
      </w:hyperlink>
      <w:r w:rsidRPr="006A6BE4">
        <w:rPr>
          <w:sz w:val="26"/>
          <w:szCs w:val="26"/>
        </w:rPr>
        <w:t xml:space="preserve"> Саратовской области от 25 декабря 2009г. N 214-ЗСО «О государственной социальной помощи в Саратовской области» малоимущим семьям и малоимущим одиноко проживающим гражданам на территории Саратовской области назначается и выплачивается государственная социальная помощь на основании социального контракта. В 1</w:t>
      </w:r>
      <w:r w:rsidR="00F70B77" w:rsidRPr="006A6BE4">
        <w:rPr>
          <w:sz w:val="26"/>
          <w:szCs w:val="26"/>
        </w:rPr>
        <w:t xml:space="preserve"> полугодии 2015 г. выплачено 672</w:t>
      </w:r>
      <w:r w:rsidRPr="006A6BE4">
        <w:rPr>
          <w:sz w:val="26"/>
          <w:szCs w:val="26"/>
        </w:rPr>
        <w:t xml:space="preserve">,00 тыс. рублей 28 получателям, проживающим в </w:t>
      </w:r>
      <w:r w:rsidRPr="006A6BE4">
        <w:rPr>
          <w:sz w:val="26"/>
          <w:szCs w:val="26"/>
        </w:rPr>
        <w:lastRenderedPageBreak/>
        <w:t>Балаковском (7 чел.), Духовницком (2 чел.), Краснопартизанском (4чел.), Пугачевском (4 чел.)</w:t>
      </w:r>
      <w:proofErr w:type="gramStart"/>
      <w:r w:rsidRPr="006A6BE4">
        <w:rPr>
          <w:sz w:val="26"/>
          <w:szCs w:val="26"/>
        </w:rPr>
        <w:t>,И</w:t>
      </w:r>
      <w:proofErr w:type="gramEnd"/>
      <w:r w:rsidRPr="006A6BE4">
        <w:rPr>
          <w:sz w:val="26"/>
          <w:szCs w:val="26"/>
        </w:rPr>
        <w:t>вантеевском( 2 чел.), Перелюбском (3 чел.), Хвалынском (3 чел.),Воскресенском районах ( 3 чел.).</w:t>
      </w:r>
      <w:r w:rsidR="00EC60FD" w:rsidRPr="006A6BE4">
        <w:rPr>
          <w:sz w:val="26"/>
          <w:szCs w:val="26"/>
        </w:rPr>
        <w:t xml:space="preserve"> </w:t>
      </w:r>
      <w:r w:rsidR="005948CA" w:rsidRPr="006A6BE4">
        <w:rPr>
          <w:sz w:val="26"/>
          <w:szCs w:val="26"/>
        </w:rPr>
        <w:t>Лимиты</w:t>
      </w:r>
      <w:r w:rsidR="00777C1C" w:rsidRPr="006A6BE4">
        <w:rPr>
          <w:sz w:val="26"/>
          <w:szCs w:val="26"/>
        </w:rPr>
        <w:t xml:space="preserve"> бюджетных обязательств за 2015 г. в соответствии с аналогичным периодом 2014 г. </w:t>
      </w:r>
      <w:r w:rsidR="005948CA" w:rsidRPr="006A6BE4">
        <w:rPr>
          <w:sz w:val="26"/>
          <w:szCs w:val="26"/>
        </w:rPr>
        <w:t>освоены на 84%.</w:t>
      </w:r>
    </w:p>
    <w:p w:rsidR="0011747F" w:rsidRPr="006A6BE4" w:rsidRDefault="0011747F" w:rsidP="0011747F">
      <w:pPr>
        <w:tabs>
          <w:tab w:val="left" w:pos="3870"/>
        </w:tabs>
        <w:ind w:left="567" w:firstLine="633"/>
        <w:jc w:val="right"/>
      </w:pPr>
      <w:r w:rsidRPr="006A6BE4">
        <w:t>Таблица  8</w:t>
      </w:r>
    </w:p>
    <w:p w:rsidR="0011747F" w:rsidRPr="006A6BE4" w:rsidRDefault="0011747F" w:rsidP="0011747F">
      <w:pPr>
        <w:jc w:val="center"/>
        <w:rPr>
          <w:b/>
          <w:sz w:val="26"/>
          <w:szCs w:val="26"/>
        </w:rPr>
      </w:pPr>
      <w:r w:rsidRPr="006A6BE4">
        <w:rPr>
          <w:b/>
          <w:sz w:val="26"/>
          <w:szCs w:val="26"/>
        </w:rPr>
        <w:t xml:space="preserve">Динамика </w:t>
      </w:r>
      <w:r w:rsidR="000260E0" w:rsidRPr="006A6BE4">
        <w:rPr>
          <w:b/>
          <w:sz w:val="26"/>
          <w:szCs w:val="26"/>
        </w:rPr>
        <w:t>количества выплат</w:t>
      </w:r>
      <w:r w:rsidRPr="006A6BE4">
        <w:rPr>
          <w:b/>
          <w:sz w:val="26"/>
          <w:szCs w:val="26"/>
        </w:rPr>
        <w:t xml:space="preserve"> по Законам Саратовской области № 214 – ЗСО </w:t>
      </w:r>
    </w:p>
    <w:tbl>
      <w:tblPr>
        <w:tblW w:w="10142" w:type="dxa"/>
        <w:jc w:val="center"/>
        <w:tblInd w:w="755" w:type="dxa"/>
        <w:tblLayout w:type="fixed"/>
        <w:tblLook w:val="0000" w:firstRow="0" w:lastRow="0" w:firstColumn="0" w:lastColumn="0" w:noHBand="0" w:noVBand="0"/>
      </w:tblPr>
      <w:tblGrid>
        <w:gridCol w:w="3938"/>
        <w:gridCol w:w="1511"/>
        <w:gridCol w:w="1842"/>
        <w:gridCol w:w="1418"/>
        <w:gridCol w:w="1433"/>
      </w:tblGrid>
      <w:tr w:rsidR="0011747F" w:rsidRPr="006A6BE4" w:rsidTr="000260E0">
        <w:trPr>
          <w:trHeight w:val="399"/>
          <w:jc w:val="center"/>
        </w:trPr>
        <w:tc>
          <w:tcPr>
            <w:tcW w:w="39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1747F" w:rsidRPr="006A6BE4" w:rsidRDefault="0011747F" w:rsidP="00D44E3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2"/>
                <w:szCs w:val="20"/>
              </w:rPr>
              <w:t>Наименование мер социальной поддержки</w:t>
            </w:r>
          </w:p>
        </w:tc>
        <w:tc>
          <w:tcPr>
            <w:tcW w:w="3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1747F" w:rsidRPr="006A6BE4" w:rsidRDefault="0011747F" w:rsidP="00D44E3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szCs w:val="20"/>
              </w:rPr>
              <w:t>Количество выплат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1747F" w:rsidRPr="006A6BE4" w:rsidRDefault="0011747F" w:rsidP="000260E0">
            <w:pPr>
              <w:jc w:val="center"/>
              <w:rPr>
                <w:sz w:val="22"/>
                <w:szCs w:val="20"/>
              </w:rPr>
            </w:pPr>
            <w:r w:rsidRPr="006A6BE4">
              <w:rPr>
                <w:sz w:val="22"/>
                <w:szCs w:val="20"/>
              </w:rPr>
              <w:t>Прирост,</w:t>
            </w:r>
            <w:r w:rsidR="000260E0" w:rsidRPr="006A6BE4">
              <w:rPr>
                <w:sz w:val="22"/>
                <w:szCs w:val="20"/>
              </w:rPr>
              <w:t xml:space="preserve"> </w:t>
            </w:r>
            <w:r w:rsidRPr="006A6BE4">
              <w:rPr>
                <w:sz w:val="22"/>
                <w:szCs w:val="20"/>
              </w:rPr>
              <w:t xml:space="preserve"> +/-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1747F" w:rsidRPr="006A6BE4" w:rsidRDefault="0011747F" w:rsidP="000260E0">
            <w:pPr>
              <w:jc w:val="center"/>
              <w:rPr>
                <w:sz w:val="22"/>
                <w:szCs w:val="20"/>
              </w:rPr>
            </w:pPr>
            <w:r w:rsidRPr="006A6BE4">
              <w:rPr>
                <w:sz w:val="22"/>
                <w:szCs w:val="20"/>
              </w:rPr>
              <w:t>Исполнение,   %</w:t>
            </w:r>
          </w:p>
        </w:tc>
      </w:tr>
      <w:tr w:rsidR="0011747F" w:rsidRPr="006A6BE4" w:rsidTr="000260E0">
        <w:trPr>
          <w:trHeight w:val="491"/>
          <w:jc w:val="center"/>
        </w:trPr>
        <w:tc>
          <w:tcPr>
            <w:tcW w:w="39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47F" w:rsidRPr="006A6BE4" w:rsidRDefault="0011747F" w:rsidP="00D44E3A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1747F" w:rsidRPr="006A6BE4" w:rsidRDefault="0011747F" w:rsidP="00363EF4">
            <w:pPr>
              <w:jc w:val="center"/>
              <w:rPr>
                <w:sz w:val="22"/>
                <w:szCs w:val="20"/>
              </w:rPr>
            </w:pPr>
            <w:r w:rsidRPr="006A6BE4">
              <w:rPr>
                <w:sz w:val="22"/>
                <w:szCs w:val="20"/>
              </w:rPr>
              <w:t>1 полугодие</w:t>
            </w:r>
            <w:r w:rsidR="00363EF4" w:rsidRPr="006A6BE4">
              <w:rPr>
                <w:sz w:val="22"/>
                <w:szCs w:val="20"/>
              </w:rPr>
              <w:t xml:space="preserve"> </w:t>
            </w:r>
            <w:r w:rsidRPr="006A6BE4">
              <w:rPr>
                <w:sz w:val="22"/>
                <w:szCs w:val="20"/>
              </w:rPr>
              <w:t>2015г.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1747F" w:rsidRPr="006A6BE4" w:rsidRDefault="0011747F" w:rsidP="00363EF4">
            <w:pPr>
              <w:jc w:val="center"/>
              <w:rPr>
                <w:sz w:val="22"/>
                <w:szCs w:val="20"/>
              </w:rPr>
            </w:pPr>
            <w:r w:rsidRPr="006A6BE4">
              <w:rPr>
                <w:sz w:val="22"/>
                <w:szCs w:val="20"/>
              </w:rPr>
              <w:t>1 полугодие</w:t>
            </w:r>
            <w:r w:rsidR="00363EF4" w:rsidRPr="006A6BE4">
              <w:rPr>
                <w:sz w:val="22"/>
                <w:szCs w:val="20"/>
              </w:rPr>
              <w:t xml:space="preserve"> </w:t>
            </w:r>
            <w:r w:rsidRPr="006A6BE4">
              <w:rPr>
                <w:sz w:val="22"/>
                <w:szCs w:val="20"/>
              </w:rPr>
              <w:t>2014г.</w:t>
            </w:r>
          </w:p>
        </w:tc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1747F" w:rsidRPr="006A6BE4" w:rsidRDefault="0011747F" w:rsidP="00D44E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1747F" w:rsidRPr="006A6BE4" w:rsidRDefault="0011747F" w:rsidP="00D44E3A">
            <w:pPr>
              <w:jc w:val="center"/>
              <w:rPr>
                <w:sz w:val="20"/>
                <w:szCs w:val="20"/>
              </w:rPr>
            </w:pPr>
          </w:p>
        </w:tc>
      </w:tr>
      <w:tr w:rsidR="0011747F" w:rsidRPr="006A6BE4" w:rsidTr="000260E0">
        <w:trPr>
          <w:trHeight w:val="221"/>
          <w:jc w:val="center"/>
        </w:trPr>
        <w:tc>
          <w:tcPr>
            <w:tcW w:w="3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1747F" w:rsidRPr="006A6BE4" w:rsidRDefault="0011747F" w:rsidP="00D44E3A">
            <w:pPr>
              <w:jc w:val="center"/>
              <w:rPr>
                <w:bCs/>
                <w:i/>
                <w:sz w:val="18"/>
                <w:szCs w:val="18"/>
              </w:rPr>
            </w:pPr>
            <w:r w:rsidRPr="006A6BE4">
              <w:rPr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1747F" w:rsidRPr="006A6BE4" w:rsidRDefault="0011747F" w:rsidP="00D44E3A">
            <w:pPr>
              <w:jc w:val="center"/>
              <w:rPr>
                <w:bCs/>
                <w:i/>
                <w:sz w:val="18"/>
                <w:szCs w:val="18"/>
              </w:rPr>
            </w:pPr>
            <w:r w:rsidRPr="006A6BE4">
              <w:rPr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1747F" w:rsidRPr="006A6BE4" w:rsidRDefault="0011747F" w:rsidP="00D44E3A">
            <w:pPr>
              <w:jc w:val="center"/>
              <w:rPr>
                <w:bCs/>
                <w:i/>
                <w:sz w:val="18"/>
                <w:szCs w:val="18"/>
              </w:rPr>
            </w:pPr>
            <w:r w:rsidRPr="006A6BE4">
              <w:rPr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1747F" w:rsidRPr="006A6BE4" w:rsidRDefault="0011747F" w:rsidP="00D44E3A">
            <w:pPr>
              <w:jc w:val="center"/>
              <w:rPr>
                <w:bCs/>
                <w:i/>
                <w:sz w:val="18"/>
                <w:szCs w:val="18"/>
              </w:rPr>
            </w:pPr>
            <w:r w:rsidRPr="006A6BE4">
              <w:rPr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1747F" w:rsidRPr="006A6BE4" w:rsidRDefault="0011747F" w:rsidP="00D44E3A">
            <w:pPr>
              <w:jc w:val="center"/>
              <w:rPr>
                <w:bCs/>
                <w:i/>
                <w:sz w:val="18"/>
                <w:szCs w:val="18"/>
              </w:rPr>
            </w:pPr>
            <w:r w:rsidRPr="006A6BE4">
              <w:rPr>
                <w:bCs/>
                <w:i/>
                <w:sz w:val="18"/>
                <w:szCs w:val="18"/>
              </w:rPr>
              <w:t>5</w:t>
            </w:r>
          </w:p>
        </w:tc>
      </w:tr>
      <w:tr w:rsidR="0011747F" w:rsidRPr="006A6BE4" w:rsidTr="000260E0">
        <w:trPr>
          <w:trHeight w:val="333"/>
          <w:jc w:val="center"/>
        </w:trPr>
        <w:tc>
          <w:tcPr>
            <w:tcW w:w="3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47F" w:rsidRPr="006A6BE4" w:rsidRDefault="0011747F" w:rsidP="00D44E3A">
            <w:pPr>
              <w:rPr>
                <w:bCs/>
                <w:sz w:val="22"/>
                <w:szCs w:val="20"/>
              </w:rPr>
            </w:pPr>
            <w:r w:rsidRPr="006A6BE4">
              <w:rPr>
                <w:bCs/>
                <w:sz w:val="22"/>
                <w:szCs w:val="20"/>
              </w:rPr>
              <w:t>Государственная социальная помощь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747F" w:rsidRPr="006A6BE4" w:rsidRDefault="0011747F" w:rsidP="00D44E3A">
            <w:pPr>
              <w:jc w:val="center"/>
              <w:rPr>
                <w:bCs/>
                <w:sz w:val="28"/>
                <w:szCs w:val="20"/>
              </w:rPr>
            </w:pPr>
            <w:r w:rsidRPr="006A6BE4">
              <w:rPr>
                <w:bCs/>
                <w:sz w:val="28"/>
                <w:szCs w:val="20"/>
              </w:rPr>
              <w:t>7 324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747F" w:rsidRPr="006A6BE4" w:rsidRDefault="0011747F" w:rsidP="00D44E3A">
            <w:pPr>
              <w:jc w:val="center"/>
              <w:rPr>
                <w:bCs/>
                <w:sz w:val="28"/>
                <w:szCs w:val="28"/>
              </w:rPr>
            </w:pPr>
            <w:r w:rsidRPr="006A6BE4">
              <w:rPr>
                <w:bCs/>
                <w:sz w:val="28"/>
                <w:szCs w:val="28"/>
              </w:rPr>
              <w:t>6 018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747F" w:rsidRPr="006A6BE4" w:rsidRDefault="0011747F" w:rsidP="00D44E3A">
            <w:pPr>
              <w:jc w:val="center"/>
              <w:rPr>
                <w:bCs/>
                <w:sz w:val="28"/>
                <w:szCs w:val="20"/>
              </w:rPr>
            </w:pPr>
            <w:r w:rsidRPr="006A6BE4">
              <w:rPr>
                <w:bCs/>
                <w:sz w:val="28"/>
                <w:szCs w:val="20"/>
              </w:rPr>
              <w:t>1 306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747F" w:rsidRPr="006A6BE4" w:rsidRDefault="0011747F" w:rsidP="00D44E3A">
            <w:pPr>
              <w:jc w:val="center"/>
              <w:rPr>
                <w:bCs/>
                <w:sz w:val="28"/>
                <w:szCs w:val="20"/>
              </w:rPr>
            </w:pPr>
            <w:r w:rsidRPr="006A6BE4">
              <w:rPr>
                <w:bCs/>
                <w:sz w:val="28"/>
                <w:szCs w:val="20"/>
              </w:rPr>
              <w:t>121,70</w:t>
            </w:r>
          </w:p>
        </w:tc>
      </w:tr>
      <w:tr w:rsidR="0011747F" w:rsidRPr="006A6BE4" w:rsidTr="000260E0">
        <w:trPr>
          <w:trHeight w:val="333"/>
          <w:jc w:val="center"/>
        </w:trPr>
        <w:tc>
          <w:tcPr>
            <w:tcW w:w="3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747F" w:rsidRPr="006A6BE4" w:rsidRDefault="0011747F" w:rsidP="00D44E3A">
            <w:pPr>
              <w:rPr>
                <w:bCs/>
                <w:sz w:val="22"/>
                <w:szCs w:val="18"/>
              </w:rPr>
            </w:pPr>
            <w:r w:rsidRPr="006A6BE4">
              <w:rPr>
                <w:bCs/>
                <w:sz w:val="22"/>
                <w:szCs w:val="20"/>
              </w:rPr>
              <w:t>Государственная социальная помощь</w:t>
            </w:r>
            <w:r w:rsidRPr="006A6BE4">
              <w:rPr>
                <w:bCs/>
                <w:sz w:val="22"/>
                <w:szCs w:val="18"/>
              </w:rPr>
              <w:t>, оказываемая  на основании государственного контракта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747F" w:rsidRPr="006A6BE4" w:rsidRDefault="0011747F" w:rsidP="00D44E3A">
            <w:pPr>
              <w:jc w:val="center"/>
              <w:rPr>
                <w:bCs/>
                <w:sz w:val="28"/>
                <w:szCs w:val="20"/>
              </w:rPr>
            </w:pPr>
            <w:r w:rsidRPr="006A6BE4">
              <w:rPr>
                <w:bCs/>
                <w:sz w:val="28"/>
                <w:szCs w:val="20"/>
              </w:rPr>
              <w:t>28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747F" w:rsidRPr="006A6BE4" w:rsidRDefault="0011747F" w:rsidP="00D44E3A">
            <w:pPr>
              <w:jc w:val="center"/>
              <w:rPr>
                <w:bCs/>
                <w:sz w:val="28"/>
                <w:szCs w:val="20"/>
              </w:rPr>
            </w:pPr>
            <w:r w:rsidRPr="006A6BE4">
              <w:rPr>
                <w:bCs/>
                <w:sz w:val="28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747F" w:rsidRPr="006A6BE4" w:rsidRDefault="0011747F" w:rsidP="00D44E3A">
            <w:pPr>
              <w:jc w:val="center"/>
              <w:rPr>
                <w:bCs/>
                <w:sz w:val="28"/>
                <w:szCs w:val="20"/>
              </w:rPr>
            </w:pPr>
            <w:r w:rsidRPr="006A6BE4">
              <w:rPr>
                <w:bCs/>
                <w:sz w:val="28"/>
                <w:szCs w:val="20"/>
              </w:rPr>
              <w:t>23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747F" w:rsidRPr="006A6BE4" w:rsidRDefault="0011747F" w:rsidP="00D44E3A">
            <w:pPr>
              <w:jc w:val="center"/>
              <w:rPr>
                <w:bCs/>
                <w:sz w:val="28"/>
                <w:szCs w:val="20"/>
              </w:rPr>
            </w:pPr>
            <w:r w:rsidRPr="006A6BE4">
              <w:rPr>
                <w:bCs/>
                <w:sz w:val="28"/>
                <w:szCs w:val="20"/>
              </w:rPr>
              <w:t>560,00</w:t>
            </w:r>
          </w:p>
        </w:tc>
      </w:tr>
    </w:tbl>
    <w:p w:rsidR="0055599B" w:rsidRPr="006A6BE4" w:rsidRDefault="0055599B" w:rsidP="0011747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</w:p>
    <w:p w:rsidR="0011747F" w:rsidRPr="006A6BE4" w:rsidRDefault="0011747F" w:rsidP="0011747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  <w:highlight w:val="yellow"/>
        </w:rPr>
      </w:pPr>
      <w:r w:rsidRPr="006A6BE4">
        <w:rPr>
          <w:sz w:val="26"/>
          <w:szCs w:val="26"/>
        </w:rPr>
        <w:t xml:space="preserve">За 1 полугодие 2015 года количество выплат </w:t>
      </w:r>
      <w:r w:rsidRPr="006A6BE4">
        <w:rPr>
          <w:b/>
          <w:sz w:val="26"/>
          <w:szCs w:val="26"/>
        </w:rPr>
        <w:t>государственной социальной помощи составило 7 324</w:t>
      </w:r>
      <w:r w:rsidRPr="006A6BE4">
        <w:rPr>
          <w:sz w:val="26"/>
          <w:szCs w:val="26"/>
        </w:rPr>
        <w:t xml:space="preserve">, что на 1 306 выплат больше аналогичного периода прошлого года (или на 21,70%). </w:t>
      </w:r>
    </w:p>
    <w:p w:rsidR="0011747F" w:rsidRPr="006A6BE4" w:rsidRDefault="0011747F" w:rsidP="0011747F">
      <w:pPr>
        <w:pStyle w:val="af8"/>
        <w:spacing w:line="276" w:lineRule="auto"/>
        <w:ind w:firstLine="567"/>
        <w:jc w:val="both"/>
        <w:rPr>
          <w:sz w:val="26"/>
          <w:szCs w:val="26"/>
        </w:rPr>
      </w:pPr>
      <w:r w:rsidRPr="006A6BE4">
        <w:rPr>
          <w:sz w:val="26"/>
          <w:szCs w:val="26"/>
        </w:rPr>
        <w:t>По данным базы данных АИС ЭСРН на момент проведения анализа за 1 полугодие 2015 год зарегистрировано 7 757 человека, имеющих статус малоимущего гражданина, из них 7 324 или 94,4 % назначена государственная помощь, в том числе:</w:t>
      </w:r>
    </w:p>
    <w:p w:rsidR="0011747F" w:rsidRPr="006A6BE4" w:rsidRDefault="0011747F" w:rsidP="0011747F">
      <w:pPr>
        <w:pStyle w:val="af8"/>
        <w:numPr>
          <w:ilvl w:val="0"/>
          <w:numId w:val="15"/>
        </w:numPr>
        <w:spacing w:line="276" w:lineRule="auto"/>
        <w:jc w:val="both"/>
        <w:rPr>
          <w:sz w:val="26"/>
          <w:szCs w:val="26"/>
        </w:rPr>
      </w:pPr>
      <w:r w:rsidRPr="006A6BE4">
        <w:rPr>
          <w:i/>
          <w:sz w:val="26"/>
          <w:szCs w:val="26"/>
        </w:rPr>
        <w:t>по Балаковскому району</w:t>
      </w:r>
      <w:r w:rsidRPr="006A6BE4">
        <w:rPr>
          <w:sz w:val="26"/>
          <w:szCs w:val="26"/>
        </w:rPr>
        <w:t xml:space="preserve"> по данным базы данных АИС ЭСРН за 1 полугодие2015 года зарегистрировано 3 232 человека, имеющих статус малоимущего гражданина, из них 100% назначена государственная социальная помощь.</w:t>
      </w:r>
    </w:p>
    <w:p w:rsidR="0011747F" w:rsidRPr="006A6BE4" w:rsidRDefault="0011747F" w:rsidP="0011747F">
      <w:pPr>
        <w:pStyle w:val="af8"/>
        <w:numPr>
          <w:ilvl w:val="0"/>
          <w:numId w:val="15"/>
        </w:numPr>
        <w:spacing w:line="276" w:lineRule="auto"/>
        <w:jc w:val="both"/>
        <w:rPr>
          <w:sz w:val="26"/>
          <w:szCs w:val="26"/>
        </w:rPr>
      </w:pPr>
      <w:r w:rsidRPr="006A6BE4">
        <w:rPr>
          <w:i/>
          <w:sz w:val="26"/>
          <w:szCs w:val="26"/>
        </w:rPr>
        <w:t>по Духовницкому району</w:t>
      </w:r>
      <w:r w:rsidRPr="006A6BE4">
        <w:rPr>
          <w:sz w:val="26"/>
          <w:szCs w:val="26"/>
        </w:rPr>
        <w:t xml:space="preserve"> по данным базы данных АИС ЭСРН за 1 полугодие 2015 года зарегистрировано 276 человек, имеющих статус малоимущего гражданина, из них 175 гражданам или 63,4% назначена государственная социальная помощь. </w:t>
      </w:r>
    </w:p>
    <w:p w:rsidR="0011747F" w:rsidRPr="006A6BE4" w:rsidRDefault="0011747F" w:rsidP="0011747F">
      <w:pPr>
        <w:pStyle w:val="af8"/>
        <w:numPr>
          <w:ilvl w:val="0"/>
          <w:numId w:val="15"/>
        </w:numPr>
        <w:spacing w:line="276" w:lineRule="auto"/>
        <w:jc w:val="both"/>
        <w:rPr>
          <w:sz w:val="26"/>
          <w:szCs w:val="26"/>
        </w:rPr>
      </w:pPr>
      <w:r w:rsidRPr="006A6BE4">
        <w:rPr>
          <w:i/>
          <w:sz w:val="26"/>
          <w:szCs w:val="26"/>
        </w:rPr>
        <w:t>по Краснопартизанскому району</w:t>
      </w:r>
      <w:r w:rsidRPr="006A6BE4">
        <w:rPr>
          <w:sz w:val="26"/>
          <w:szCs w:val="26"/>
        </w:rPr>
        <w:t xml:space="preserve"> по данным базы данных АИС ЭСРН за 1 полугодиеа 2015 год зарегистрировано 315 человек, имеющих статус малоимущего гражданина, из них 275 или 87,3% назначена государственная социальная помощь.</w:t>
      </w:r>
    </w:p>
    <w:p w:rsidR="0011747F" w:rsidRPr="006A6BE4" w:rsidRDefault="0011747F" w:rsidP="0011747F">
      <w:pPr>
        <w:pStyle w:val="af8"/>
        <w:numPr>
          <w:ilvl w:val="0"/>
          <w:numId w:val="15"/>
        </w:numPr>
        <w:spacing w:line="276" w:lineRule="auto"/>
        <w:jc w:val="both"/>
        <w:rPr>
          <w:sz w:val="26"/>
          <w:szCs w:val="26"/>
        </w:rPr>
      </w:pPr>
      <w:r w:rsidRPr="006A6BE4">
        <w:rPr>
          <w:i/>
          <w:sz w:val="26"/>
          <w:szCs w:val="26"/>
        </w:rPr>
        <w:t>по Пугачевскому району</w:t>
      </w:r>
      <w:r w:rsidRPr="006A6BE4">
        <w:rPr>
          <w:sz w:val="26"/>
          <w:szCs w:val="26"/>
        </w:rPr>
        <w:t xml:space="preserve"> по данным базы данных АИС ЭСРН за 1 полугодие 2015 года зарегистрировано 1 171 человек, из них 100% назначена государственная социальная помощь.</w:t>
      </w:r>
    </w:p>
    <w:p w:rsidR="0011747F" w:rsidRPr="006A6BE4" w:rsidRDefault="0011747F" w:rsidP="0011747F">
      <w:pPr>
        <w:pStyle w:val="af8"/>
        <w:numPr>
          <w:ilvl w:val="0"/>
          <w:numId w:val="15"/>
        </w:numPr>
        <w:spacing w:line="276" w:lineRule="auto"/>
        <w:jc w:val="both"/>
        <w:rPr>
          <w:sz w:val="26"/>
          <w:szCs w:val="26"/>
        </w:rPr>
      </w:pPr>
      <w:r w:rsidRPr="006A6BE4">
        <w:rPr>
          <w:i/>
          <w:sz w:val="26"/>
          <w:szCs w:val="26"/>
        </w:rPr>
        <w:t>по Ивантеевскому району</w:t>
      </w:r>
      <w:r w:rsidRPr="006A6BE4">
        <w:rPr>
          <w:sz w:val="26"/>
          <w:szCs w:val="26"/>
        </w:rPr>
        <w:t xml:space="preserve"> по данным базы данных АИС ЭСРН за 1 полугодие 2015 года зарегистрировано 351 человек, имеющих статус малоимущего гражданина, из них 100% назначена государственная социальная помощь. </w:t>
      </w:r>
    </w:p>
    <w:p w:rsidR="0011747F" w:rsidRPr="006A6BE4" w:rsidRDefault="0011747F" w:rsidP="0011747F">
      <w:pPr>
        <w:pStyle w:val="af8"/>
        <w:numPr>
          <w:ilvl w:val="0"/>
          <w:numId w:val="15"/>
        </w:numPr>
        <w:spacing w:line="276" w:lineRule="auto"/>
        <w:jc w:val="both"/>
        <w:rPr>
          <w:sz w:val="26"/>
          <w:szCs w:val="26"/>
        </w:rPr>
      </w:pPr>
      <w:r w:rsidRPr="006A6BE4">
        <w:rPr>
          <w:i/>
          <w:sz w:val="26"/>
          <w:szCs w:val="26"/>
        </w:rPr>
        <w:t xml:space="preserve">по Перелюбскому району </w:t>
      </w:r>
      <w:r w:rsidRPr="006A6BE4">
        <w:rPr>
          <w:sz w:val="26"/>
          <w:szCs w:val="26"/>
        </w:rPr>
        <w:t>по данным базы данных АИС ЭСРН за 1 полугодие 2015 года зарегистрирован 181 человек, имеющий статус малоимущего гражданина, из них100% назначена государственная социальная помощь.</w:t>
      </w:r>
    </w:p>
    <w:p w:rsidR="0011747F" w:rsidRPr="006A6BE4" w:rsidRDefault="0011747F" w:rsidP="0011747F">
      <w:pPr>
        <w:pStyle w:val="af8"/>
        <w:numPr>
          <w:ilvl w:val="0"/>
          <w:numId w:val="15"/>
        </w:numPr>
        <w:spacing w:line="276" w:lineRule="auto"/>
        <w:jc w:val="both"/>
        <w:rPr>
          <w:sz w:val="26"/>
          <w:szCs w:val="26"/>
        </w:rPr>
      </w:pPr>
      <w:r w:rsidRPr="006A6BE4">
        <w:rPr>
          <w:i/>
          <w:sz w:val="26"/>
          <w:szCs w:val="26"/>
        </w:rPr>
        <w:t xml:space="preserve">По Вольскому району </w:t>
      </w:r>
      <w:r w:rsidRPr="006A6BE4">
        <w:rPr>
          <w:sz w:val="26"/>
          <w:szCs w:val="26"/>
        </w:rPr>
        <w:t>по данным базы данных АИС ЭСРН за 1 полугодиеа 2015 год зарегистрировано 1 384 человека, имеющих статус малоимущего гражданина, из них 1 113 или 80,4% назначена государственная социальная помощь.</w:t>
      </w:r>
    </w:p>
    <w:p w:rsidR="0011747F" w:rsidRPr="006A6BE4" w:rsidRDefault="0011747F" w:rsidP="0011747F">
      <w:pPr>
        <w:pStyle w:val="af8"/>
        <w:numPr>
          <w:ilvl w:val="0"/>
          <w:numId w:val="15"/>
        </w:numPr>
        <w:spacing w:line="276" w:lineRule="auto"/>
        <w:jc w:val="both"/>
        <w:rPr>
          <w:sz w:val="26"/>
          <w:szCs w:val="26"/>
        </w:rPr>
      </w:pPr>
      <w:r w:rsidRPr="006A6BE4">
        <w:rPr>
          <w:i/>
          <w:sz w:val="26"/>
          <w:szCs w:val="26"/>
        </w:rPr>
        <w:t xml:space="preserve">по Хвалынскому району </w:t>
      </w:r>
      <w:r w:rsidRPr="006A6BE4">
        <w:rPr>
          <w:sz w:val="26"/>
          <w:szCs w:val="26"/>
        </w:rPr>
        <w:t>по данным базы данных АИС ЭСРН за 1 полугодие 2015 года зарегистрирован 565 человек, имеющий статус малоимущего гражданина, из них 100% назначена государственная социальная помощь.</w:t>
      </w:r>
    </w:p>
    <w:p w:rsidR="0011747F" w:rsidRPr="006A6BE4" w:rsidRDefault="0011747F" w:rsidP="0055599B">
      <w:pPr>
        <w:pStyle w:val="af8"/>
        <w:numPr>
          <w:ilvl w:val="0"/>
          <w:numId w:val="15"/>
        </w:numPr>
        <w:spacing w:after="240" w:line="276" w:lineRule="auto"/>
        <w:jc w:val="both"/>
        <w:rPr>
          <w:sz w:val="26"/>
          <w:szCs w:val="26"/>
        </w:rPr>
      </w:pPr>
      <w:r w:rsidRPr="006A6BE4">
        <w:rPr>
          <w:i/>
          <w:sz w:val="26"/>
          <w:szCs w:val="26"/>
        </w:rPr>
        <w:lastRenderedPageBreak/>
        <w:t xml:space="preserve">по Воскресенскому району </w:t>
      </w:r>
      <w:r w:rsidRPr="006A6BE4">
        <w:rPr>
          <w:sz w:val="26"/>
          <w:szCs w:val="26"/>
        </w:rPr>
        <w:t>по данным базы данных АИС ЭСРН за 1 полугодиеа 2015 год зарегистрировано 282 человека, имеющих статус малоимущего гражданина, из них 261 или 92,6% назначена государственная социальная помощь.</w:t>
      </w:r>
    </w:p>
    <w:p w:rsidR="00A13C81" w:rsidRPr="006A6BE4" w:rsidRDefault="00A13C81" w:rsidP="00363EF4">
      <w:pPr>
        <w:pStyle w:val="af8"/>
        <w:spacing w:before="240" w:line="276" w:lineRule="auto"/>
        <w:ind w:firstLine="709"/>
        <w:jc w:val="both"/>
        <w:rPr>
          <w:sz w:val="26"/>
          <w:szCs w:val="26"/>
        </w:rPr>
      </w:pPr>
    </w:p>
    <w:p w:rsidR="009D2468" w:rsidRPr="006A6BE4" w:rsidRDefault="009D2468" w:rsidP="00363EF4">
      <w:pPr>
        <w:pStyle w:val="af8"/>
        <w:spacing w:before="240" w:line="276" w:lineRule="auto"/>
        <w:ind w:firstLine="709"/>
        <w:jc w:val="both"/>
        <w:rPr>
          <w:sz w:val="26"/>
          <w:szCs w:val="26"/>
        </w:rPr>
      </w:pPr>
      <w:proofErr w:type="gramStart"/>
      <w:r w:rsidRPr="006A6BE4">
        <w:rPr>
          <w:sz w:val="26"/>
          <w:szCs w:val="26"/>
        </w:rPr>
        <w:t xml:space="preserve">Для предоставления мер социальной поддержки по Закону Саратовской области от 23 декабря 2004 года </w:t>
      </w:r>
      <w:r w:rsidRPr="006A6BE4">
        <w:rPr>
          <w:b/>
          <w:sz w:val="26"/>
          <w:szCs w:val="26"/>
        </w:rPr>
        <w:t>N 77-ЗСО</w:t>
      </w:r>
      <w:r w:rsidRPr="006A6BE4">
        <w:rPr>
          <w:sz w:val="26"/>
          <w:szCs w:val="26"/>
        </w:rPr>
        <w:t xml:space="preserve"> «О ежемесячном пособии на ребенка гражданам, проживающим на территории Саратовской области» За 1 полугодие 2015 год </w:t>
      </w:r>
      <w:r w:rsidRPr="006A6BE4">
        <w:rPr>
          <w:b/>
          <w:sz w:val="26"/>
          <w:szCs w:val="26"/>
        </w:rPr>
        <w:t>выплачено 107 768,47 тыс. руб</w:t>
      </w:r>
      <w:r w:rsidRPr="006A6BE4">
        <w:rPr>
          <w:sz w:val="26"/>
          <w:szCs w:val="26"/>
        </w:rPr>
        <w:t xml:space="preserve">., что на 4 331,46  тыс. руб. или на 4,19% больше, чем за аналогичный период прошлого года. </w:t>
      </w:r>
      <w:proofErr w:type="gramEnd"/>
    </w:p>
    <w:p w:rsidR="009D2468" w:rsidRPr="006A6BE4" w:rsidRDefault="009D2468" w:rsidP="00363EF4">
      <w:pPr>
        <w:pStyle w:val="af8"/>
        <w:spacing w:line="276" w:lineRule="auto"/>
        <w:ind w:firstLine="709"/>
        <w:jc w:val="both"/>
        <w:rPr>
          <w:sz w:val="26"/>
          <w:szCs w:val="26"/>
        </w:rPr>
      </w:pPr>
      <w:r w:rsidRPr="006A6BE4">
        <w:rPr>
          <w:sz w:val="26"/>
          <w:szCs w:val="26"/>
        </w:rPr>
        <w:t>Выплата увеличилась в связи с индексацией ежемесячного пособия на ребенка гражданам, проживающим на территории Саратовской области с 01.10.14г. Услуги по доставке уменьшились на 26,97 тыс. руб. или на 11.23% в связи с уменьшением количества выплат через почтовое отделение.</w:t>
      </w:r>
    </w:p>
    <w:p w:rsidR="000C0340" w:rsidRPr="006A6BE4" w:rsidRDefault="000C0340" w:rsidP="000C0340">
      <w:pPr>
        <w:pStyle w:val="af"/>
        <w:ind w:left="786"/>
        <w:jc w:val="right"/>
        <w:rPr>
          <w:rFonts w:ascii="Times New Roman" w:hAnsi="Times New Roman"/>
        </w:rPr>
      </w:pPr>
      <w:r w:rsidRPr="006A6BE4">
        <w:rPr>
          <w:rFonts w:ascii="Times New Roman" w:hAnsi="Times New Roman"/>
        </w:rPr>
        <w:t>Таблица 9</w:t>
      </w:r>
    </w:p>
    <w:p w:rsidR="000C0340" w:rsidRPr="006A6BE4" w:rsidRDefault="000C0340" w:rsidP="00363EF4">
      <w:pPr>
        <w:pStyle w:val="af"/>
        <w:spacing w:after="0"/>
        <w:ind w:left="786"/>
        <w:jc w:val="center"/>
        <w:rPr>
          <w:rFonts w:ascii="Times New Roman" w:hAnsi="Times New Roman"/>
          <w:sz w:val="28"/>
          <w:szCs w:val="28"/>
        </w:rPr>
      </w:pPr>
      <w:r w:rsidRPr="006A6BE4">
        <w:rPr>
          <w:rFonts w:ascii="Times New Roman" w:hAnsi="Times New Roman"/>
          <w:b/>
          <w:sz w:val="24"/>
          <w:szCs w:val="24"/>
        </w:rPr>
        <w:t>Анализ перечисления денежных средств</w:t>
      </w:r>
    </w:p>
    <w:tbl>
      <w:tblPr>
        <w:tblW w:w="9773" w:type="dxa"/>
        <w:jc w:val="center"/>
        <w:tblInd w:w="675" w:type="dxa"/>
        <w:tblLook w:val="04A0" w:firstRow="1" w:lastRow="0" w:firstColumn="1" w:lastColumn="0" w:noHBand="0" w:noVBand="1"/>
      </w:tblPr>
      <w:tblGrid>
        <w:gridCol w:w="3371"/>
        <w:gridCol w:w="1938"/>
        <w:gridCol w:w="1889"/>
        <w:gridCol w:w="1312"/>
        <w:gridCol w:w="1263"/>
      </w:tblGrid>
      <w:tr w:rsidR="000C0340" w:rsidRPr="006A6BE4" w:rsidTr="00EF5137">
        <w:trPr>
          <w:trHeight w:val="330"/>
          <w:jc w:val="center"/>
        </w:trPr>
        <w:tc>
          <w:tcPr>
            <w:tcW w:w="33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0340" w:rsidRPr="006A6BE4" w:rsidRDefault="000C0340" w:rsidP="00EF5137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Наименование мер социальной поддержки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0340" w:rsidRPr="006A6BE4" w:rsidRDefault="000C0340" w:rsidP="00EF5137">
            <w:pPr>
              <w:jc w:val="center"/>
              <w:rPr>
                <w:i/>
                <w:iCs/>
              </w:rPr>
            </w:pPr>
            <w:r w:rsidRPr="006A6BE4">
              <w:rPr>
                <w:i/>
                <w:iCs/>
              </w:rPr>
              <w:t>Кассовый расход</w:t>
            </w:r>
            <w:r w:rsidR="00363EF4" w:rsidRPr="006A6BE4">
              <w:rPr>
                <w:i/>
                <w:iCs/>
              </w:rPr>
              <w:t>, тыс. руб.</w:t>
            </w:r>
          </w:p>
        </w:tc>
        <w:tc>
          <w:tcPr>
            <w:tcW w:w="13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0340" w:rsidRPr="006A6BE4" w:rsidRDefault="000C0340" w:rsidP="00EF5137">
            <w:pPr>
              <w:jc w:val="center"/>
              <w:rPr>
                <w:i/>
                <w:iCs/>
                <w:sz w:val="20"/>
                <w:szCs w:val="20"/>
              </w:rPr>
            </w:pPr>
            <w:r w:rsidRPr="006A6BE4">
              <w:rPr>
                <w:i/>
                <w:iCs/>
                <w:sz w:val="20"/>
                <w:szCs w:val="20"/>
              </w:rPr>
              <w:t>Отклонение, +/-</w:t>
            </w:r>
          </w:p>
        </w:tc>
        <w:tc>
          <w:tcPr>
            <w:tcW w:w="12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0340" w:rsidRPr="006A6BE4" w:rsidRDefault="000C0340" w:rsidP="00EF5137">
            <w:pPr>
              <w:jc w:val="center"/>
              <w:rPr>
                <w:i/>
                <w:iCs/>
                <w:sz w:val="20"/>
                <w:szCs w:val="20"/>
              </w:rPr>
            </w:pPr>
            <w:r w:rsidRPr="006A6BE4">
              <w:rPr>
                <w:i/>
                <w:iCs/>
                <w:sz w:val="20"/>
                <w:szCs w:val="20"/>
              </w:rPr>
              <w:t>Исполнение, %</w:t>
            </w:r>
          </w:p>
        </w:tc>
      </w:tr>
      <w:tr w:rsidR="00ED02B1" w:rsidRPr="006A6BE4" w:rsidTr="001F7730">
        <w:trPr>
          <w:trHeight w:val="373"/>
          <w:jc w:val="center"/>
        </w:trPr>
        <w:tc>
          <w:tcPr>
            <w:tcW w:w="33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02B1" w:rsidRPr="006A6BE4" w:rsidRDefault="00ED02B1" w:rsidP="00EF5137">
            <w:pPr>
              <w:rPr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02B1" w:rsidRPr="006A6BE4" w:rsidRDefault="00294851">
            <w:pPr>
              <w:jc w:val="center"/>
              <w:rPr>
                <w:i/>
                <w:iCs/>
                <w:sz w:val="22"/>
                <w:szCs w:val="20"/>
              </w:rPr>
            </w:pPr>
            <w:r w:rsidRPr="006A6BE4">
              <w:rPr>
                <w:bCs/>
                <w:i/>
                <w:iCs/>
                <w:sz w:val="22"/>
                <w:szCs w:val="20"/>
                <w:lang w:eastAsia="ar-SA"/>
              </w:rPr>
              <w:t>1 полугодие</w:t>
            </w:r>
            <w:r w:rsidR="00ED02B1" w:rsidRPr="006A6BE4">
              <w:rPr>
                <w:bCs/>
                <w:i/>
                <w:iCs/>
                <w:sz w:val="22"/>
                <w:szCs w:val="20"/>
                <w:lang w:eastAsia="ar-SA"/>
              </w:rPr>
              <w:t xml:space="preserve"> 2015г.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02B1" w:rsidRPr="006A6BE4" w:rsidRDefault="00294851">
            <w:pPr>
              <w:jc w:val="center"/>
              <w:rPr>
                <w:i/>
                <w:iCs/>
                <w:sz w:val="22"/>
                <w:szCs w:val="20"/>
              </w:rPr>
            </w:pPr>
            <w:r w:rsidRPr="006A6BE4">
              <w:rPr>
                <w:bCs/>
                <w:i/>
                <w:iCs/>
                <w:sz w:val="22"/>
                <w:szCs w:val="20"/>
                <w:lang w:eastAsia="ar-SA"/>
              </w:rPr>
              <w:t>1 полугодие</w:t>
            </w:r>
            <w:r w:rsidR="00ED02B1" w:rsidRPr="006A6BE4">
              <w:rPr>
                <w:bCs/>
                <w:i/>
                <w:iCs/>
                <w:sz w:val="22"/>
                <w:szCs w:val="20"/>
                <w:lang w:eastAsia="ar-SA"/>
              </w:rPr>
              <w:t xml:space="preserve"> 2014г.</w:t>
            </w:r>
          </w:p>
        </w:tc>
        <w:tc>
          <w:tcPr>
            <w:tcW w:w="13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02B1" w:rsidRPr="006A6BE4" w:rsidRDefault="00ED02B1" w:rsidP="00EF513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02B1" w:rsidRPr="006A6BE4" w:rsidRDefault="00ED02B1" w:rsidP="00EF513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C0340" w:rsidRPr="006A6BE4" w:rsidTr="00EF5137">
        <w:trPr>
          <w:trHeight w:val="110"/>
          <w:jc w:val="center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0340" w:rsidRPr="006A6BE4" w:rsidRDefault="000C0340" w:rsidP="00EF5137">
            <w:pPr>
              <w:jc w:val="center"/>
              <w:rPr>
                <w:sz w:val="20"/>
                <w:szCs w:val="20"/>
              </w:rPr>
            </w:pPr>
            <w:r w:rsidRPr="006A6BE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340" w:rsidRPr="006A6BE4" w:rsidRDefault="000C0340" w:rsidP="00EF5137">
            <w:pPr>
              <w:jc w:val="center"/>
              <w:rPr>
                <w:sz w:val="20"/>
                <w:szCs w:val="20"/>
              </w:rPr>
            </w:pPr>
            <w:r w:rsidRPr="006A6BE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340" w:rsidRPr="006A6BE4" w:rsidRDefault="000C0340" w:rsidP="00EF5137">
            <w:pPr>
              <w:jc w:val="center"/>
              <w:rPr>
                <w:sz w:val="20"/>
                <w:szCs w:val="20"/>
              </w:rPr>
            </w:pPr>
            <w:r w:rsidRPr="006A6BE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340" w:rsidRPr="006A6BE4" w:rsidRDefault="000C0340" w:rsidP="00EF5137">
            <w:pPr>
              <w:jc w:val="center"/>
              <w:rPr>
                <w:sz w:val="20"/>
                <w:szCs w:val="20"/>
              </w:rPr>
            </w:pPr>
            <w:r w:rsidRPr="006A6BE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340" w:rsidRPr="006A6BE4" w:rsidRDefault="000C0340" w:rsidP="00EF5137">
            <w:pPr>
              <w:jc w:val="center"/>
              <w:rPr>
                <w:sz w:val="20"/>
                <w:szCs w:val="20"/>
              </w:rPr>
            </w:pPr>
            <w:r w:rsidRPr="006A6BE4">
              <w:rPr>
                <w:bCs/>
                <w:sz w:val="20"/>
                <w:szCs w:val="20"/>
              </w:rPr>
              <w:t>5</w:t>
            </w:r>
          </w:p>
        </w:tc>
      </w:tr>
      <w:tr w:rsidR="009D2468" w:rsidRPr="006A6BE4" w:rsidTr="00EF5137">
        <w:trPr>
          <w:trHeight w:val="405"/>
          <w:jc w:val="center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  <w:hideMark/>
          </w:tcPr>
          <w:p w:rsidR="009D2468" w:rsidRPr="006A6BE4" w:rsidRDefault="009D2468" w:rsidP="00EF5137">
            <w:pPr>
              <w:rPr>
                <w:b/>
                <w:bCs/>
              </w:rPr>
            </w:pPr>
            <w:r w:rsidRPr="006A6BE4">
              <w:rPr>
                <w:b/>
                <w:bCs/>
              </w:rPr>
              <w:t xml:space="preserve">Всего по ТО 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9D2468" w:rsidRPr="006A6BE4" w:rsidRDefault="009D2468" w:rsidP="00AD3C86">
            <w:pPr>
              <w:jc w:val="center"/>
              <w:rPr>
                <w:b/>
                <w:bCs/>
              </w:rPr>
            </w:pPr>
            <w:r w:rsidRPr="006A6BE4">
              <w:rPr>
                <w:b/>
                <w:bCs/>
              </w:rPr>
              <w:t>107 768,47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9D2468" w:rsidRPr="006A6BE4" w:rsidRDefault="009D2468" w:rsidP="00AD3C86">
            <w:pPr>
              <w:jc w:val="center"/>
              <w:rPr>
                <w:b/>
                <w:bCs/>
              </w:rPr>
            </w:pPr>
            <w:r w:rsidRPr="006A6BE4">
              <w:rPr>
                <w:b/>
                <w:bCs/>
              </w:rPr>
              <w:t>103 437,01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9D2468" w:rsidRPr="006A6BE4" w:rsidRDefault="009D2468" w:rsidP="00AD3C86">
            <w:pPr>
              <w:jc w:val="center"/>
              <w:rPr>
                <w:b/>
                <w:bCs/>
              </w:rPr>
            </w:pPr>
            <w:r w:rsidRPr="006A6BE4">
              <w:rPr>
                <w:b/>
                <w:bCs/>
              </w:rPr>
              <w:t>4 331,46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9D2468" w:rsidRPr="006A6BE4" w:rsidRDefault="009D2468" w:rsidP="00AD3C86">
            <w:pPr>
              <w:jc w:val="center"/>
              <w:rPr>
                <w:b/>
                <w:bCs/>
              </w:rPr>
            </w:pPr>
            <w:r w:rsidRPr="006A6BE4">
              <w:rPr>
                <w:b/>
                <w:bCs/>
              </w:rPr>
              <w:t>104,19</w:t>
            </w:r>
          </w:p>
        </w:tc>
      </w:tr>
      <w:tr w:rsidR="009D2468" w:rsidRPr="006A6BE4" w:rsidTr="00ED02B1">
        <w:trPr>
          <w:trHeight w:val="148"/>
          <w:jc w:val="center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AEA"/>
            <w:vAlign w:val="center"/>
            <w:hideMark/>
          </w:tcPr>
          <w:p w:rsidR="009D2468" w:rsidRPr="006A6BE4" w:rsidRDefault="009D2468" w:rsidP="00EF5137">
            <w:pPr>
              <w:rPr>
                <w:b/>
                <w:i/>
                <w:sz w:val="20"/>
                <w:szCs w:val="20"/>
              </w:rPr>
            </w:pPr>
            <w:r w:rsidRPr="006A6BE4">
              <w:rPr>
                <w:b/>
                <w:bCs/>
                <w:i/>
                <w:sz w:val="20"/>
                <w:szCs w:val="20"/>
              </w:rPr>
              <w:t xml:space="preserve">кроме того, услуги по доставке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AEA"/>
            <w:noWrap/>
            <w:vAlign w:val="bottom"/>
            <w:hideMark/>
          </w:tcPr>
          <w:p w:rsidR="009D2468" w:rsidRPr="006A6BE4" w:rsidRDefault="009D2468" w:rsidP="00AD3C86">
            <w:pPr>
              <w:jc w:val="center"/>
              <w:rPr>
                <w:bCs/>
                <w:i/>
                <w:sz w:val="22"/>
              </w:rPr>
            </w:pPr>
            <w:r w:rsidRPr="006A6BE4">
              <w:rPr>
                <w:bCs/>
                <w:i/>
                <w:sz w:val="22"/>
              </w:rPr>
              <w:t>213,09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AEA"/>
            <w:noWrap/>
            <w:vAlign w:val="bottom"/>
            <w:hideMark/>
          </w:tcPr>
          <w:p w:rsidR="009D2468" w:rsidRPr="006A6BE4" w:rsidRDefault="009D2468" w:rsidP="00AD3C86">
            <w:pPr>
              <w:jc w:val="center"/>
              <w:rPr>
                <w:i/>
                <w:sz w:val="22"/>
              </w:rPr>
            </w:pPr>
            <w:r w:rsidRPr="006A6BE4">
              <w:rPr>
                <w:i/>
                <w:sz w:val="22"/>
              </w:rPr>
              <w:t>240,06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AEA"/>
            <w:noWrap/>
            <w:vAlign w:val="bottom"/>
            <w:hideMark/>
          </w:tcPr>
          <w:p w:rsidR="009D2468" w:rsidRPr="006A6BE4" w:rsidRDefault="009D2468" w:rsidP="00AD3C86">
            <w:pPr>
              <w:jc w:val="center"/>
              <w:rPr>
                <w:bCs/>
                <w:i/>
                <w:sz w:val="22"/>
              </w:rPr>
            </w:pPr>
            <w:r w:rsidRPr="006A6BE4">
              <w:rPr>
                <w:bCs/>
                <w:i/>
                <w:sz w:val="22"/>
              </w:rPr>
              <w:t>-26,97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AEA"/>
            <w:noWrap/>
            <w:vAlign w:val="bottom"/>
            <w:hideMark/>
          </w:tcPr>
          <w:p w:rsidR="009D2468" w:rsidRPr="006A6BE4" w:rsidRDefault="009D2468" w:rsidP="00AD3C86">
            <w:pPr>
              <w:jc w:val="center"/>
              <w:rPr>
                <w:bCs/>
                <w:i/>
                <w:sz w:val="22"/>
              </w:rPr>
            </w:pPr>
            <w:r w:rsidRPr="006A6BE4">
              <w:rPr>
                <w:bCs/>
                <w:i/>
                <w:sz w:val="22"/>
              </w:rPr>
              <w:t>88,77</w:t>
            </w:r>
          </w:p>
        </w:tc>
      </w:tr>
      <w:tr w:rsidR="009D2468" w:rsidRPr="006A6BE4" w:rsidTr="00ED02B1">
        <w:trPr>
          <w:trHeight w:val="168"/>
          <w:jc w:val="center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2468" w:rsidRPr="006A6BE4" w:rsidRDefault="009D2468" w:rsidP="00EF5137">
            <w:pPr>
              <w:shd w:val="clear" w:color="auto" w:fill="FFFFFF" w:themeFill="background1"/>
              <w:rPr>
                <w:sz w:val="22"/>
                <w:szCs w:val="19"/>
              </w:rPr>
            </w:pPr>
            <w:r w:rsidRPr="006A6BE4">
              <w:rPr>
                <w:sz w:val="22"/>
                <w:szCs w:val="19"/>
              </w:rPr>
              <w:t>Балаковский район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2468" w:rsidRPr="006A6BE4" w:rsidRDefault="009D2468" w:rsidP="00AD3C86">
            <w:pPr>
              <w:jc w:val="center"/>
            </w:pPr>
            <w:r w:rsidRPr="006A6BE4">
              <w:t>36 624,60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2468" w:rsidRPr="006A6BE4" w:rsidRDefault="009D2468" w:rsidP="00AD3C86">
            <w:pPr>
              <w:jc w:val="center"/>
            </w:pPr>
            <w:r w:rsidRPr="006A6BE4">
              <w:t>35868,27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2468" w:rsidRPr="006A6BE4" w:rsidRDefault="009D2468" w:rsidP="00AD3C86">
            <w:pPr>
              <w:jc w:val="center"/>
              <w:rPr>
                <w:b/>
                <w:bCs/>
              </w:rPr>
            </w:pPr>
            <w:r w:rsidRPr="006A6BE4">
              <w:rPr>
                <w:b/>
                <w:bCs/>
              </w:rPr>
              <w:t>756,33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2468" w:rsidRPr="006A6BE4" w:rsidRDefault="009D2468" w:rsidP="00AD3C86">
            <w:pPr>
              <w:jc w:val="center"/>
              <w:rPr>
                <w:b/>
                <w:bCs/>
              </w:rPr>
            </w:pPr>
            <w:r w:rsidRPr="006A6BE4">
              <w:rPr>
                <w:b/>
                <w:bCs/>
              </w:rPr>
              <w:t>102,11</w:t>
            </w:r>
          </w:p>
        </w:tc>
      </w:tr>
      <w:tr w:rsidR="009D2468" w:rsidRPr="006A6BE4" w:rsidTr="00ED02B1">
        <w:trPr>
          <w:trHeight w:val="185"/>
          <w:jc w:val="center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2468" w:rsidRPr="006A6BE4" w:rsidRDefault="009D2468" w:rsidP="00EF5137">
            <w:pPr>
              <w:shd w:val="clear" w:color="auto" w:fill="FFFFFF" w:themeFill="background1"/>
              <w:rPr>
                <w:sz w:val="22"/>
                <w:szCs w:val="19"/>
              </w:rPr>
            </w:pPr>
            <w:r w:rsidRPr="006A6BE4">
              <w:rPr>
                <w:sz w:val="22"/>
                <w:szCs w:val="19"/>
              </w:rPr>
              <w:t>Духовницкий район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2468" w:rsidRPr="006A6BE4" w:rsidRDefault="009D2468" w:rsidP="00AD3C86">
            <w:pPr>
              <w:jc w:val="center"/>
            </w:pPr>
            <w:r w:rsidRPr="006A6BE4">
              <w:t>3 883,88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2468" w:rsidRPr="006A6BE4" w:rsidRDefault="009D2468" w:rsidP="00AD3C86">
            <w:pPr>
              <w:jc w:val="center"/>
            </w:pPr>
            <w:r w:rsidRPr="006A6BE4">
              <w:t>3880,84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2468" w:rsidRPr="006A6BE4" w:rsidRDefault="009D2468" w:rsidP="00AD3C86">
            <w:pPr>
              <w:jc w:val="center"/>
              <w:rPr>
                <w:b/>
                <w:bCs/>
              </w:rPr>
            </w:pPr>
            <w:r w:rsidRPr="006A6BE4">
              <w:rPr>
                <w:b/>
                <w:bCs/>
              </w:rPr>
              <w:t>3,04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2468" w:rsidRPr="006A6BE4" w:rsidRDefault="009D2468" w:rsidP="00AD3C86">
            <w:pPr>
              <w:jc w:val="center"/>
              <w:rPr>
                <w:b/>
                <w:bCs/>
              </w:rPr>
            </w:pPr>
            <w:r w:rsidRPr="006A6BE4">
              <w:rPr>
                <w:b/>
                <w:bCs/>
              </w:rPr>
              <w:t>100,08</w:t>
            </w:r>
          </w:p>
        </w:tc>
      </w:tr>
      <w:tr w:rsidR="009D2468" w:rsidRPr="006A6BE4" w:rsidTr="00ED02B1">
        <w:trPr>
          <w:trHeight w:val="190"/>
          <w:jc w:val="center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2468" w:rsidRPr="006A6BE4" w:rsidRDefault="009D2468" w:rsidP="00EF5137">
            <w:pPr>
              <w:shd w:val="clear" w:color="auto" w:fill="FFFFFF" w:themeFill="background1"/>
              <w:rPr>
                <w:sz w:val="22"/>
                <w:szCs w:val="19"/>
              </w:rPr>
            </w:pPr>
            <w:r w:rsidRPr="006A6BE4">
              <w:rPr>
                <w:sz w:val="22"/>
                <w:szCs w:val="19"/>
              </w:rPr>
              <w:t>Краснопартизанский  район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2468" w:rsidRPr="006A6BE4" w:rsidRDefault="009D2468" w:rsidP="00AD3C86">
            <w:pPr>
              <w:jc w:val="center"/>
            </w:pPr>
            <w:r w:rsidRPr="006A6BE4">
              <w:t>4 029,68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2468" w:rsidRPr="006A6BE4" w:rsidRDefault="009D2468" w:rsidP="00AD3C86">
            <w:pPr>
              <w:jc w:val="center"/>
            </w:pPr>
            <w:r w:rsidRPr="006A6BE4">
              <w:t>3635,43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2468" w:rsidRPr="006A6BE4" w:rsidRDefault="009D2468" w:rsidP="00AD3C86">
            <w:pPr>
              <w:jc w:val="center"/>
              <w:rPr>
                <w:b/>
                <w:bCs/>
              </w:rPr>
            </w:pPr>
            <w:r w:rsidRPr="006A6BE4">
              <w:rPr>
                <w:b/>
                <w:bCs/>
              </w:rPr>
              <w:t>394,25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2468" w:rsidRPr="006A6BE4" w:rsidRDefault="009D2468" w:rsidP="00AD3C86">
            <w:pPr>
              <w:jc w:val="center"/>
              <w:rPr>
                <w:b/>
                <w:bCs/>
              </w:rPr>
            </w:pPr>
            <w:r w:rsidRPr="006A6BE4">
              <w:rPr>
                <w:b/>
                <w:bCs/>
              </w:rPr>
              <w:t>110,84</w:t>
            </w:r>
          </w:p>
        </w:tc>
      </w:tr>
      <w:tr w:rsidR="009D2468" w:rsidRPr="006A6BE4" w:rsidTr="00ED02B1">
        <w:trPr>
          <w:trHeight w:val="203"/>
          <w:jc w:val="center"/>
        </w:trPr>
        <w:tc>
          <w:tcPr>
            <w:tcW w:w="3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2468" w:rsidRPr="006A6BE4" w:rsidRDefault="009D2468" w:rsidP="00EF5137">
            <w:pPr>
              <w:shd w:val="clear" w:color="auto" w:fill="FFFFFF" w:themeFill="background1"/>
              <w:rPr>
                <w:sz w:val="22"/>
                <w:szCs w:val="19"/>
              </w:rPr>
            </w:pPr>
            <w:r w:rsidRPr="006A6BE4">
              <w:rPr>
                <w:sz w:val="22"/>
                <w:szCs w:val="19"/>
              </w:rPr>
              <w:t>Пугачевский район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2468" w:rsidRPr="006A6BE4" w:rsidRDefault="009D2468" w:rsidP="00AD3C86">
            <w:pPr>
              <w:jc w:val="center"/>
            </w:pPr>
            <w:r w:rsidRPr="006A6BE4">
              <w:t>16 685,91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2468" w:rsidRPr="006A6BE4" w:rsidRDefault="009D2468" w:rsidP="00AD3C86">
            <w:pPr>
              <w:jc w:val="center"/>
            </w:pPr>
            <w:r w:rsidRPr="006A6BE4">
              <w:t>16159,04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2468" w:rsidRPr="006A6BE4" w:rsidRDefault="009D2468" w:rsidP="00AD3C86">
            <w:pPr>
              <w:jc w:val="center"/>
              <w:rPr>
                <w:b/>
                <w:bCs/>
              </w:rPr>
            </w:pPr>
            <w:r w:rsidRPr="006A6BE4">
              <w:rPr>
                <w:b/>
                <w:bCs/>
              </w:rPr>
              <w:t>526,87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2468" w:rsidRPr="006A6BE4" w:rsidRDefault="009D2468" w:rsidP="00AD3C86">
            <w:pPr>
              <w:jc w:val="center"/>
              <w:rPr>
                <w:b/>
                <w:bCs/>
              </w:rPr>
            </w:pPr>
            <w:r w:rsidRPr="006A6BE4">
              <w:rPr>
                <w:b/>
                <w:bCs/>
              </w:rPr>
              <w:t>103,26</w:t>
            </w:r>
          </w:p>
        </w:tc>
      </w:tr>
      <w:tr w:rsidR="009D2468" w:rsidRPr="006A6BE4" w:rsidTr="00ED02B1">
        <w:trPr>
          <w:trHeight w:val="222"/>
          <w:jc w:val="center"/>
        </w:trPr>
        <w:tc>
          <w:tcPr>
            <w:tcW w:w="3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2468" w:rsidRPr="006A6BE4" w:rsidRDefault="009D2468" w:rsidP="00EF5137">
            <w:pPr>
              <w:shd w:val="clear" w:color="auto" w:fill="FFFFFF" w:themeFill="background1"/>
              <w:rPr>
                <w:sz w:val="22"/>
                <w:szCs w:val="19"/>
              </w:rPr>
            </w:pPr>
            <w:r w:rsidRPr="006A6BE4">
              <w:rPr>
                <w:sz w:val="22"/>
                <w:szCs w:val="19"/>
              </w:rPr>
              <w:t>Ивантеевский район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2468" w:rsidRPr="006A6BE4" w:rsidRDefault="009D2468" w:rsidP="00AD3C86">
            <w:pPr>
              <w:jc w:val="center"/>
            </w:pPr>
            <w:r w:rsidRPr="006A6BE4">
              <w:t>5 101,78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2468" w:rsidRPr="006A6BE4" w:rsidRDefault="009D2468" w:rsidP="00AD3C86">
            <w:pPr>
              <w:jc w:val="center"/>
            </w:pPr>
            <w:r w:rsidRPr="006A6BE4">
              <w:t>4821,32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2468" w:rsidRPr="006A6BE4" w:rsidRDefault="009D2468" w:rsidP="00AD3C86">
            <w:pPr>
              <w:jc w:val="center"/>
              <w:rPr>
                <w:b/>
                <w:bCs/>
              </w:rPr>
            </w:pPr>
            <w:r w:rsidRPr="006A6BE4">
              <w:rPr>
                <w:b/>
                <w:bCs/>
              </w:rPr>
              <w:t>280,46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2468" w:rsidRPr="006A6BE4" w:rsidRDefault="009D2468" w:rsidP="00AD3C86">
            <w:pPr>
              <w:jc w:val="center"/>
              <w:rPr>
                <w:b/>
                <w:bCs/>
              </w:rPr>
            </w:pPr>
            <w:r w:rsidRPr="006A6BE4">
              <w:rPr>
                <w:b/>
                <w:bCs/>
              </w:rPr>
              <w:t>105,82</w:t>
            </w:r>
          </w:p>
        </w:tc>
      </w:tr>
      <w:tr w:rsidR="009D2468" w:rsidRPr="006A6BE4" w:rsidTr="00ED02B1">
        <w:trPr>
          <w:trHeight w:val="111"/>
          <w:jc w:val="center"/>
        </w:trPr>
        <w:tc>
          <w:tcPr>
            <w:tcW w:w="3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2468" w:rsidRPr="006A6BE4" w:rsidRDefault="009D2468" w:rsidP="00EF5137">
            <w:pPr>
              <w:shd w:val="clear" w:color="auto" w:fill="FFFFFF" w:themeFill="background1"/>
              <w:rPr>
                <w:sz w:val="22"/>
                <w:szCs w:val="19"/>
              </w:rPr>
            </w:pPr>
            <w:r w:rsidRPr="006A6BE4">
              <w:rPr>
                <w:sz w:val="22"/>
                <w:szCs w:val="19"/>
              </w:rPr>
              <w:t>Перелюбский район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2468" w:rsidRPr="006A6BE4" w:rsidRDefault="009D2468" w:rsidP="00AD3C86">
            <w:pPr>
              <w:jc w:val="center"/>
            </w:pPr>
            <w:r w:rsidRPr="006A6BE4">
              <w:t>7 647,39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2468" w:rsidRPr="006A6BE4" w:rsidRDefault="009D2468" w:rsidP="00AD3C86">
            <w:pPr>
              <w:jc w:val="center"/>
            </w:pPr>
            <w:r w:rsidRPr="006A6BE4">
              <w:t>7310,82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2468" w:rsidRPr="006A6BE4" w:rsidRDefault="009D2468" w:rsidP="00AD3C86">
            <w:pPr>
              <w:jc w:val="center"/>
              <w:rPr>
                <w:b/>
                <w:bCs/>
              </w:rPr>
            </w:pPr>
            <w:r w:rsidRPr="006A6BE4">
              <w:rPr>
                <w:b/>
                <w:bCs/>
              </w:rPr>
              <w:t>336,57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2468" w:rsidRPr="006A6BE4" w:rsidRDefault="009D2468" w:rsidP="00AD3C86">
            <w:pPr>
              <w:jc w:val="center"/>
              <w:rPr>
                <w:b/>
                <w:bCs/>
              </w:rPr>
            </w:pPr>
            <w:r w:rsidRPr="006A6BE4">
              <w:rPr>
                <w:b/>
                <w:bCs/>
              </w:rPr>
              <w:t>104,60</w:t>
            </w:r>
          </w:p>
        </w:tc>
      </w:tr>
      <w:tr w:rsidR="009D2468" w:rsidRPr="006A6BE4" w:rsidTr="00ED02B1">
        <w:trPr>
          <w:trHeight w:val="272"/>
          <w:jc w:val="center"/>
        </w:trPr>
        <w:tc>
          <w:tcPr>
            <w:tcW w:w="3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2468" w:rsidRPr="006A6BE4" w:rsidRDefault="009D2468" w:rsidP="00704DFA">
            <w:pPr>
              <w:rPr>
                <w:sz w:val="22"/>
                <w:szCs w:val="19"/>
              </w:rPr>
            </w:pPr>
            <w:r w:rsidRPr="006A6BE4">
              <w:rPr>
                <w:sz w:val="22"/>
                <w:szCs w:val="19"/>
              </w:rPr>
              <w:t>Вольский район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2468" w:rsidRPr="006A6BE4" w:rsidRDefault="009D2468" w:rsidP="00AD3C86">
            <w:pPr>
              <w:jc w:val="center"/>
            </w:pPr>
            <w:r w:rsidRPr="006A6BE4">
              <w:t>22 776,40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2468" w:rsidRPr="006A6BE4" w:rsidRDefault="009D2468" w:rsidP="00AD3C86">
            <w:pPr>
              <w:jc w:val="center"/>
            </w:pPr>
            <w:r w:rsidRPr="006A6BE4">
              <w:t>21 374,41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2468" w:rsidRPr="006A6BE4" w:rsidRDefault="009D2468" w:rsidP="00AD3C86">
            <w:pPr>
              <w:jc w:val="center"/>
              <w:rPr>
                <w:b/>
                <w:bCs/>
              </w:rPr>
            </w:pPr>
            <w:r w:rsidRPr="006A6BE4">
              <w:rPr>
                <w:b/>
                <w:bCs/>
              </w:rPr>
              <w:t>1 401,99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2468" w:rsidRPr="006A6BE4" w:rsidRDefault="009D2468" w:rsidP="00AD3C86">
            <w:pPr>
              <w:jc w:val="center"/>
              <w:rPr>
                <w:b/>
                <w:bCs/>
              </w:rPr>
            </w:pPr>
            <w:r w:rsidRPr="006A6BE4">
              <w:rPr>
                <w:b/>
                <w:bCs/>
              </w:rPr>
              <w:t>106,56</w:t>
            </w:r>
          </w:p>
        </w:tc>
      </w:tr>
      <w:tr w:rsidR="009D2468" w:rsidRPr="006A6BE4" w:rsidTr="00ED02B1">
        <w:trPr>
          <w:trHeight w:val="133"/>
          <w:jc w:val="center"/>
        </w:trPr>
        <w:tc>
          <w:tcPr>
            <w:tcW w:w="3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2468" w:rsidRPr="006A6BE4" w:rsidRDefault="009D2468" w:rsidP="00704DFA">
            <w:pPr>
              <w:rPr>
                <w:sz w:val="22"/>
                <w:szCs w:val="19"/>
              </w:rPr>
            </w:pPr>
            <w:r w:rsidRPr="006A6BE4">
              <w:rPr>
                <w:sz w:val="22"/>
                <w:szCs w:val="19"/>
              </w:rPr>
              <w:t>Хвалынский район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2468" w:rsidRPr="006A6BE4" w:rsidRDefault="009D2468" w:rsidP="00AD3C86">
            <w:pPr>
              <w:jc w:val="center"/>
            </w:pPr>
            <w:r w:rsidRPr="006A6BE4">
              <w:t>7 651,43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2468" w:rsidRPr="006A6BE4" w:rsidRDefault="009D2468" w:rsidP="00AD3C86">
            <w:pPr>
              <w:jc w:val="center"/>
            </w:pPr>
            <w:r w:rsidRPr="006A6BE4">
              <w:t>7 154,55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2468" w:rsidRPr="006A6BE4" w:rsidRDefault="009D2468" w:rsidP="00AD3C86">
            <w:pPr>
              <w:jc w:val="center"/>
              <w:rPr>
                <w:b/>
                <w:bCs/>
              </w:rPr>
            </w:pPr>
            <w:r w:rsidRPr="006A6BE4">
              <w:rPr>
                <w:b/>
                <w:bCs/>
              </w:rPr>
              <w:t>496,88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2468" w:rsidRPr="006A6BE4" w:rsidRDefault="009D2468" w:rsidP="00AD3C86">
            <w:pPr>
              <w:jc w:val="center"/>
              <w:rPr>
                <w:b/>
                <w:bCs/>
              </w:rPr>
            </w:pPr>
            <w:r w:rsidRPr="006A6BE4">
              <w:rPr>
                <w:b/>
                <w:bCs/>
              </w:rPr>
              <w:t>106,94</w:t>
            </w:r>
          </w:p>
        </w:tc>
      </w:tr>
      <w:tr w:rsidR="009D2468" w:rsidRPr="006A6BE4" w:rsidTr="00ED02B1">
        <w:trPr>
          <w:trHeight w:val="152"/>
          <w:jc w:val="center"/>
        </w:trPr>
        <w:tc>
          <w:tcPr>
            <w:tcW w:w="33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2468" w:rsidRPr="006A6BE4" w:rsidRDefault="009D2468" w:rsidP="00704DFA">
            <w:pPr>
              <w:rPr>
                <w:sz w:val="22"/>
                <w:szCs w:val="19"/>
              </w:rPr>
            </w:pPr>
            <w:r w:rsidRPr="006A6BE4">
              <w:rPr>
                <w:sz w:val="22"/>
                <w:szCs w:val="19"/>
              </w:rPr>
              <w:t>Воскресенский район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2468" w:rsidRPr="006A6BE4" w:rsidRDefault="009D2468" w:rsidP="00AD3C86">
            <w:pPr>
              <w:jc w:val="center"/>
            </w:pPr>
            <w:r w:rsidRPr="006A6BE4">
              <w:t>3 367,40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2468" w:rsidRPr="006A6BE4" w:rsidRDefault="009D2468" w:rsidP="00AD3C86">
            <w:pPr>
              <w:jc w:val="center"/>
            </w:pPr>
            <w:r w:rsidRPr="006A6BE4">
              <w:t>3 232,33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2468" w:rsidRPr="006A6BE4" w:rsidRDefault="009D2468" w:rsidP="00AD3C86">
            <w:pPr>
              <w:jc w:val="center"/>
              <w:rPr>
                <w:b/>
                <w:bCs/>
              </w:rPr>
            </w:pPr>
            <w:r w:rsidRPr="006A6BE4">
              <w:rPr>
                <w:b/>
                <w:bCs/>
              </w:rPr>
              <w:t>135,07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2468" w:rsidRPr="006A6BE4" w:rsidRDefault="009D2468" w:rsidP="00AD3C86">
            <w:pPr>
              <w:jc w:val="center"/>
              <w:rPr>
                <w:b/>
                <w:bCs/>
              </w:rPr>
            </w:pPr>
            <w:r w:rsidRPr="006A6BE4">
              <w:rPr>
                <w:b/>
                <w:bCs/>
              </w:rPr>
              <w:t>104,18</w:t>
            </w:r>
          </w:p>
        </w:tc>
      </w:tr>
    </w:tbl>
    <w:p w:rsidR="000260E0" w:rsidRPr="006A6BE4" w:rsidRDefault="000260E0" w:rsidP="008B5FC3">
      <w:pPr>
        <w:pStyle w:val="af"/>
        <w:ind w:left="786"/>
        <w:jc w:val="right"/>
        <w:rPr>
          <w:rFonts w:ascii="Times New Roman" w:hAnsi="Times New Roman"/>
        </w:rPr>
      </w:pPr>
    </w:p>
    <w:p w:rsidR="00D25D56" w:rsidRPr="006A6BE4" w:rsidRDefault="00D25D56" w:rsidP="008B5FC3">
      <w:pPr>
        <w:pStyle w:val="af"/>
        <w:ind w:left="786"/>
        <w:jc w:val="right"/>
        <w:rPr>
          <w:rFonts w:ascii="Times New Roman" w:hAnsi="Times New Roman"/>
        </w:rPr>
      </w:pPr>
      <w:r w:rsidRPr="006A6BE4">
        <w:rPr>
          <w:rFonts w:ascii="Times New Roman" w:hAnsi="Times New Roman"/>
        </w:rPr>
        <w:t>Таблица 10</w:t>
      </w:r>
    </w:p>
    <w:p w:rsidR="00D25D56" w:rsidRPr="006A6BE4" w:rsidRDefault="00D25D56" w:rsidP="00F86240">
      <w:pPr>
        <w:pStyle w:val="af"/>
        <w:spacing w:after="0"/>
        <w:ind w:left="786"/>
        <w:rPr>
          <w:rFonts w:ascii="Times New Roman" w:hAnsi="Times New Roman"/>
          <w:b/>
          <w:sz w:val="24"/>
          <w:szCs w:val="24"/>
        </w:rPr>
      </w:pPr>
      <w:r w:rsidRPr="006A6BE4">
        <w:rPr>
          <w:rFonts w:ascii="Times New Roman" w:hAnsi="Times New Roman"/>
          <w:b/>
          <w:sz w:val="24"/>
          <w:szCs w:val="24"/>
        </w:rPr>
        <w:t>Динамика численности получателей детских пособий в соответствии с 77-ЗСО</w:t>
      </w:r>
    </w:p>
    <w:p w:rsidR="00D25D56" w:rsidRPr="006A6BE4" w:rsidRDefault="00D25D56" w:rsidP="008B5FC3">
      <w:pPr>
        <w:pStyle w:val="a3"/>
        <w:spacing w:before="0" w:beforeAutospacing="0" w:after="0" w:afterAutospacing="0"/>
        <w:ind w:left="786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6A6BE4">
        <w:rPr>
          <w:rFonts w:ascii="Times New Roman" w:hAnsi="Times New Roman" w:cs="Times New Roman"/>
          <w:color w:val="auto"/>
          <w:sz w:val="24"/>
          <w:szCs w:val="24"/>
        </w:rPr>
        <w:t>чел.</w:t>
      </w:r>
    </w:p>
    <w:tbl>
      <w:tblPr>
        <w:tblW w:w="10045" w:type="dxa"/>
        <w:jc w:val="center"/>
        <w:tblInd w:w="817" w:type="dxa"/>
        <w:tblLook w:val="04A0" w:firstRow="1" w:lastRow="0" w:firstColumn="1" w:lastColumn="0" w:noHBand="0" w:noVBand="1"/>
      </w:tblPr>
      <w:tblGrid>
        <w:gridCol w:w="4621"/>
        <w:gridCol w:w="1395"/>
        <w:gridCol w:w="1359"/>
        <w:gridCol w:w="1294"/>
        <w:gridCol w:w="1376"/>
      </w:tblGrid>
      <w:tr w:rsidR="002204C0" w:rsidRPr="006A6BE4" w:rsidTr="000260E0">
        <w:trPr>
          <w:trHeight w:val="279"/>
          <w:jc w:val="center"/>
        </w:trPr>
        <w:tc>
          <w:tcPr>
            <w:tcW w:w="4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04C0" w:rsidRPr="006A6BE4" w:rsidRDefault="002204C0" w:rsidP="00CB0F2B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Наименование  показателя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04C0" w:rsidRPr="006A6BE4" w:rsidRDefault="00F86240" w:rsidP="000260E0">
            <w:pPr>
              <w:jc w:val="center"/>
              <w:rPr>
                <w:sz w:val="20"/>
                <w:szCs w:val="20"/>
              </w:rPr>
            </w:pPr>
            <w:r w:rsidRPr="006A6BE4">
              <w:rPr>
                <w:bCs/>
                <w:sz w:val="20"/>
                <w:szCs w:val="20"/>
              </w:rPr>
              <w:t>1</w:t>
            </w:r>
            <w:r w:rsidR="000260E0" w:rsidRPr="006A6BE4">
              <w:rPr>
                <w:bCs/>
                <w:sz w:val="20"/>
                <w:szCs w:val="20"/>
              </w:rPr>
              <w:t xml:space="preserve"> полугодие </w:t>
            </w:r>
            <w:r w:rsidRPr="006A6BE4">
              <w:rPr>
                <w:bCs/>
                <w:sz w:val="20"/>
                <w:szCs w:val="20"/>
              </w:rPr>
              <w:t>2015 г.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04C0" w:rsidRPr="006A6BE4" w:rsidRDefault="00294851" w:rsidP="00F12E8C">
            <w:pPr>
              <w:jc w:val="center"/>
              <w:rPr>
                <w:sz w:val="20"/>
                <w:szCs w:val="20"/>
              </w:rPr>
            </w:pPr>
            <w:r w:rsidRPr="006A6BE4">
              <w:rPr>
                <w:bCs/>
                <w:sz w:val="20"/>
                <w:szCs w:val="20"/>
              </w:rPr>
              <w:t>1 полугодие</w:t>
            </w:r>
            <w:r w:rsidR="00F86240" w:rsidRPr="006A6BE4">
              <w:rPr>
                <w:bCs/>
                <w:sz w:val="20"/>
                <w:szCs w:val="20"/>
              </w:rPr>
              <w:t xml:space="preserve"> 2014 г.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04C0" w:rsidRPr="006A6BE4" w:rsidRDefault="002204C0" w:rsidP="00CB0F2B">
            <w:pPr>
              <w:jc w:val="center"/>
              <w:rPr>
                <w:sz w:val="20"/>
                <w:szCs w:val="20"/>
              </w:rPr>
            </w:pPr>
            <w:r w:rsidRPr="006A6BE4">
              <w:rPr>
                <w:bCs/>
                <w:sz w:val="20"/>
                <w:szCs w:val="20"/>
              </w:rPr>
              <w:t>Отклонение,  +/-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04C0" w:rsidRPr="006A6BE4" w:rsidRDefault="002204C0" w:rsidP="00CB0F2B">
            <w:pPr>
              <w:jc w:val="center"/>
              <w:rPr>
                <w:sz w:val="20"/>
                <w:szCs w:val="20"/>
              </w:rPr>
            </w:pPr>
            <w:r w:rsidRPr="006A6BE4">
              <w:rPr>
                <w:bCs/>
                <w:sz w:val="20"/>
                <w:szCs w:val="20"/>
              </w:rPr>
              <w:t>Исполнение,  %</w:t>
            </w:r>
          </w:p>
        </w:tc>
      </w:tr>
      <w:tr w:rsidR="002204C0" w:rsidRPr="006A6BE4" w:rsidTr="000260E0">
        <w:trPr>
          <w:trHeight w:val="110"/>
          <w:jc w:val="center"/>
        </w:trPr>
        <w:tc>
          <w:tcPr>
            <w:tcW w:w="4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04C0" w:rsidRPr="006A6BE4" w:rsidRDefault="002204C0" w:rsidP="00CB0F2B">
            <w:pPr>
              <w:jc w:val="center"/>
              <w:rPr>
                <w:sz w:val="16"/>
                <w:szCs w:val="16"/>
              </w:rPr>
            </w:pPr>
            <w:r w:rsidRPr="006A6BE4">
              <w:rPr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04C0" w:rsidRPr="006A6BE4" w:rsidRDefault="002204C0" w:rsidP="00CB0F2B">
            <w:pPr>
              <w:jc w:val="center"/>
              <w:rPr>
                <w:sz w:val="16"/>
                <w:szCs w:val="16"/>
              </w:rPr>
            </w:pPr>
            <w:r w:rsidRPr="006A6BE4">
              <w:rPr>
                <w:sz w:val="16"/>
                <w:szCs w:val="16"/>
              </w:rPr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04C0" w:rsidRPr="006A6BE4" w:rsidRDefault="002204C0" w:rsidP="00CB0F2B">
            <w:pPr>
              <w:jc w:val="center"/>
              <w:rPr>
                <w:sz w:val="16"/>
                <w:szCs w:val="16"/>
              </w:rPr>
            </w:pPr>
            <w:r w:rsidRPr="006A6BE4">
              <w:rPr>
                <w:sz w:val="16"/>
                <w:szCs w:val="16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04C0" w:rsidRPr="006A6BE4" w:rsidRDefault="002204C0" w:rsidP="00CB0F2B">
            <w:pPr>
              <w:jc w:val="center"/>
              <w:rPr>
                <w:sz w:val="16"/>
                <w:szCs w:val="16"/>
              </w:rPr>
            </w:pPr>
            <w:r w:rsidRPr="006A6BE4">
              <w:rPr>
                <w:sz w:val="16"/>
                <w:szCs w:val="16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04C0" w:rsidRPr="006A6BE4" w:rsidRDefault="002204C0" w:rsidP="00CB0F2B">
            <w:pPr>
              <w:jc w:val="center"/>
              <w:rPr>
                <w:sz w:val="16"/>
                <w:szCs w:val="16"/>
              </w:rPr>
            </w:pPr>
            <w:r w:rsidRPr="006A6BE4">
              <w:rPr>
                <w:sz w:val="16"/>
                <w:szCs w:val="16"/>
              </w:rPr>
              <w:t>5</w:t>
            </w:r>
          </w:p>
        </w:tc>
      </w:tr>
      <w:tr w:rsidR="009D2468" w:rsidRPr="006A6BE4" w:rsidTr="000260E0">
        <w:trPr>
          <w:trHeight w:val="441"/>
          <w:jc w:val="center"/>
        </w:trPr>
        <w:tc>
          <w:tcPr>
            <w:tcW w:w="4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  <w:hideMark/>
          </w:tcPr>
          <w:p w:rsidR="009D2468" w:rsidRPr="006A6BE4" w:rsidRDefault="009D2468" w:rsidP="00CB0F2B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Численность получателей ежемесячного пособия на детей от 0 до 16 лет: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bottom"/>
            <w:hideMark/>
          </w:tcPr>
          <w:p w:rsidR="009D2468" w:rsidRPr="006A6BE4" w:rsidRDefault="009D2468" w:rsidP="00AD3C8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24 811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bottom"/>
            <w:hideMark/>
          </w:tcPr>
          <w:p w:rsidR="009D2468" w:rsidRPr="006A6BE4" w:rsidRDefault="009D2468" w:rsidP="00AD3C8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26 773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bottom"/>
            <w:hideMark/>
          </w:tcPr>
          <w:p w:rsidR="009D2468" w:rsidRPr="006A6BE4" w:rsidRDefault="009D2468" w:rsidP="00AD3C8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-1962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bottom"/>
            <w:hideMark/>
          </w:tcPr>
          <w:p w:rsidR="009D2468" w:rsidRPr="006A6BE4" w:rsidRDefault="009D2468" w:rsidP="00AD3C8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92,67</w:t>
            </w:r>
          </w:p>
        </w:tc>
      </w:tr>
      <w:tr w:rsidR="009D2468" w:rsidRPr="006A6BE4" w:rsidTr="000260E0">
        <w:trPr>
          <w:trHeight w:val="53"/>
          <w:jc w:val="center"/>
        </w:trPr>
        <w:tc>
          <w:tcPr>
            <w:tcW w:w="4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2468" w:rsidRPr="006A6BE4" w:rsidRDefault="009D2468" w:rsidP="00CB0F2B">
            <w:pPr>
              <w:shd w:val="clear" w:color="auto" w:fill="FFFFFF" w:themeFill="background1"/>
              <w:rPr>
                <w:sz w:val="19"/>
                <w:szCs w:val="19"/>
              </w:rPr>
            </w:pPr>
            <w:r w:rsidRPr="006A6BE4">
              <w:rPr>
                <w:sz w:val="19"/>
                <w:szCs w:val="19"/>
              </w:rPr>
              <w:t>Балаковский район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2468" w:rsidRPr="006A6BE4" w:rsidRDefault="009D2468" w:rsidP="00AD3C86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8 711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2468" w:rsidRPr="006A6BE4" w:rsidRDefault="009D2468" w:rsidP="00AD3C86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9 677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2468" w:rsidRPr="006A6BE4" w:rsidRDefault="009D2468" w:rsidP="00AD3C8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-966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2468" w:rsidRPr="006A6BE4" w:rsidRDefault="009D2468" w:rsidP="00AD3C8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90,02</w:t>
            </w:r>
          </w:p>
        </w:tc>
      </w:tr>
      <w:tr w:rsidR="009D2468" w:rsidRPr="006A6BE4" w:rsidTr="000260E0">
        <w:trPr>
          <w:trHeight w:val="58"/>
          <w:jc w:val="center"/>
        </w:trPr>
        <w:tc>
          <w:tcPr>
            <w:tcW w:w="4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2468" w:rsidRPr="006A6BE4" w:rsidRDefault="009D2468" w:rsidP="00CB0F2B">
            <w:pPr>
              <w:shd w:val="clear" w:color="auto" w:fill="FFFFFF" w:themeFill="background1"/>
              <w:rPr>
                <w:sz w:val="19"/>
                <w:szCs w:val="19"/>
              </w:rPr>
            </w:pPr>
            <w:r w:rsidRPr="006A6BE4">
              <w:rPr>
                <w:sz w:val="19"/>
                <w:szCs w:val="19"/>
              </w:rPr>
              <w:t>Духовницкий район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2468" w:rsidRPr="006A6BE4" w:rsidRDefault="009D2468" w:rsidP="00AD3C86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951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2468" w:rsidRPr="006A6BE4" w:rsidRDefault="009D2468" w:rsidP="00AD3C86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1 013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2468" w:rsidRPr="006A6BE4" w:rsidRDefault="009D2468" w:rsidP="00AD3C8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-62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2468" w:rsidRPr="006A6BE4" w:rsidRDefault="009D2468" w:rsidP="00AD3C8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93,88</w:t>
            </w:r>
          </w:p>
        </w:tc>
      </w:tr>
      <w:tr w:rsidR="009D2468" w:rsidRPr="006A6BE4" w:rsidTr="000260E0">
        <w:trPr>
          <w:trHeight w:val="99"/>
          <w:jc w:val="center"/>
        </w:trPr>
        <w:tc>
          <w:tcPr>
            <w:tcW w:w="4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2468" w:rsidRPr="006A6BE4" w:rsidRDefault="009D2468" w:rsidP="00CB0F2B">
            <w:pPr>
              <w:shd w:val="clear" w:color="auto" w:fill="FFFFFF" w:themeFill="background1"/>
              <w:rPr>
                <w:sz w:val="19"/>
                <w:szCs w:val="19"/>
              </w:rPr>
            </w:pPr>
            <w:r w:rsidRPr="006A6BE4">
              <w:rPr>
                <w:sz w:val="19"/>
                <w:szCs w:val="19"/>
              </w:rPr>
              <w:t>Краснопартизанский  район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2468" w:rsidRPr="006A6BE4" w:rsidRDefault="009D2468" w:rsidP="00AD3C86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879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2468" w:rsidRPr="006A6BE4" w:rsidRDefault="009D2468" w:rsidP="00AD3C86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873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2468" w:rsidRPr="006A6BE4" w:rsidRDefault="009D2468" w:rsidP="00AD3C8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2468" w:rsidRPr="006A6BE4" w:rsidRDefault="009D2468" w:rsidP="00AD3C8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100,69</w:t>
            </w:r>
          </w:p>
        </w:tc>
      </w:tr>
      <w:tr w:rsidR="009D2468" w:rsidRPr="006A6BE4" w:rsidTr="000260E0">
        <w:trPr>
          <w:trHeight w:val="99"/>
          <w:jc w:val="center"/>
        </w:trPr>
        <w:tc>
          <w:tcPr>
            <w:tcW w:w="4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2468" w:rsidRPr="006A6BE4" w:rsidRDefault="009D2468" w:rsidP="00CB0F2B">
            <w:pPr>
              <w:shd w:val="clear" w:color="auto" w:fill="FFFFFF" w:themeFill="background1"/>
              <w:rPr>
                <w:sz w:val="19"/>
                <w:szCs w:val="19"/>
              </w:rPr>
            </w:pPr>
            <w:r w:rsidRPr="006A6BE4">
              <w:rPr>
                <w:sz w:val="19"/>
                <w:szCs w:val="19"/>
              </w:rPr>
              <w:t>Пугачевский район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2468" w:rsidRPr="006A6BE4" w:rsidRDefault="009D2468" w:rsidP="00AD3C86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3 695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2468" w:rsidRPr="006A6BE4" w:rsidRDefault="009D2468" w:rsidP="00AD3C86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4 122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2468" w:rsidRPr="006A6BE4" w:rsidRDefault="009D2468" w:rsidP="00AD3C8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-427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2468" w:rsidRPr="006A6BE4" w:rsidRDefault="009D2468" w:rsidP="00AD3C8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89,64</w:t>
            </w:r>
          </w:p>
        </w:tc>
      </w:tr>
      <w:tr w:rsidR="009D2468" w:rsidRPr="006A6BE4" w:rsidTr="000260E0">
        <w:trPr>
          <w:trHeight w:val="99"/>
          <w:jc w:val="center"/>
        </w:trPr>
        <w:tc>
          <w:tcPr>
            <w:tcW w:w="4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2468" w:rsidRPr="006A6BE4" w:rsidRDefault="009D2468" w:rsidP="00CB0F2B">
            <w:pPr>
              <w:shd w:val="clear" w:color="auto" w:fill="FFFFFF" w:themeFill="background1"/>
              <w:rPr>
                <w:sz w:val="19"/>
                <w:szCs w:val="19"/>
              </w:rPr>
            </w:pPr>
            <w:r w:rsidRPr="006A6BE4">
              <w:rPr>
                <w:sz w:val="19"/>
                <w:szCs w:val="19"/>
              </w:rPr>
              <w:t>Ивантеевский район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2468" w:rsidRPr="006A6BE4" w:rsidRDefault="009D2468" w:rsidP="00AD3C86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1 202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2468" w:rsidRPr="006A6BE4" w:rsidRDefault="009D2468" w:rsidP="00AD3C86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1 301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2468" w:rsidRPr="006A6BE4" w:rsidRDefault="009D2468" w:rsidP="00AD3C8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-99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2468" w:rsidRPr="006A6BE4" w:rsidRDefault="009D2468" w:rsidP="00AD3C8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92,39</w:t>
            </w:r>
          </w:p>
        </w:tc>
      </w:tr>
      <w:tr w:rsidR="009D2468" w:rsidRPr="006A6BE4" w:rsidTr="000260E0">
        <w:trPr>
          <w:trHeight w:val="99"/>
          <w:jc w:val="center"/>
        </w:trPr>
        <w:tc>
          <w:tcPr>
            <w:tcW w:w="46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2468" w:rsidRPr="006A6BE4" w:rsidRDefault="009D2468" w:rsidP="00CB0F2B">
            <w:pPr>
              <w:shd w:val="clear" w:color="auto" w:fill="FFFFFF" w:themeFill="background1"/>
              <w:rPr>
                <w:sz w:val="19"/>
                <w:szCs w:val="19"/>
              </w:rPr>
            </w:pPr>
            <w:r w:rsidRPr="006A6BE4">
              <w:rPr>
                <w:sz w:val="19"/>
                <w:szCs w:val="19"/>
              </w:rPr>
              <w:t>Перелюбский район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2468" w:rsidRPr="006A6BE4" w:rsidRDefault="009D2468" w:rsidP="00AD3C86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1 614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2468" w:rsidRPr="006A6BE4" w:rsidRDefault="009D2468" w:rsidP="00AD3C86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1 771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2468" w:rsidRPr="006A6BE4" w:rsidRDefault="009D2468" w:rsidP="00AD3C8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-157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2468" w:rsidRPr="006A6BE4" w:rsidRDefault="009D2468" w:rsidP="00AD3C8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91,13</w:t>
            </w:r>
          </w:p>
        </w:tc>
      </w:tr>
      <w:tr w:rsidR="009D2468" w:rsidRPr="006A6BE4" w:rsidTr="000260E0">
        <w:trPr>
          <w:trHeight w:val="99"/>
          <w:jc w:val="center"/>
        </w:trPr>
        <w:tc>
          <w:tcPr>
            <w:tcW w:w="46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2468" w:rsidRPr="006A6BE4" w:rsidRDefault="009D2468" w:rsidP="00885E35">
            <w:pPr>
              <w:rPr>
                <w:sz w:val="19"/>
                <w:szCs w:val="19"/>
              </w:rPr>
            </w:pPr>
            <w:r w:rsidRPr="006A6BE4">
              <w:rPr>
                <w:sz w:val="19"/>
                <w:szCs w:val="19"/>
              </w:rPr>
              <w:t>Вольский район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2468" w:rsidRPr="006A6BE4" w:rsidRDefault="009D2468" w:rsidP="00AD3C86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5 230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2468" w:rsidRPr="006A6BE4" w:rsidRDefault="009D2468" w:rsidP="00AD3C86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5 348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2468" w:rsidRPr="006A6BE4" w:rsidRDefault="009D2468" w:rsidP="00AD3C8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-118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2468" w:rsidRPr="006A6BE4" w:rsidRDefault="009D2468" w:rsidP="00AD3C8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97,79</w:t>
            </w:r>
          </w:p>
        </w:tc>
      </w:tr>
      <w:tr w:rsidR="009D2468" w:rsidRPr="006A6BE4" w:rsidTr="000260E0">
        <w:trPr>
          <w:trHeight w:val="99"/>
          <w:jc w:val="center"/>
        </w:trPr>
        <w:tc>
          <w:tcPr>
            <w:tcW w:w="46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2468" w:rsidRPr="006A6BE4" w:rsidRDefault="009D2468" w:rsidP="00885E35">
            <w:pPr>
              <w:rPr>
                <w:sz w:val="19"/>
                <w:szCs w:val="19"/>
              </w:rPr>
            </w:pPr>
            <w:r w:rsidRPr="006A6BE4">
              <w:rPr>
                <w:sz w:val="19"/>
                <w:szCs w:val="19"/>
              </w:rPr>
              <w:t>Хвалынский район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2468" w:rsidRPr="006A6BE4" w:rsidRDefault="009D2468" w:rsidP="00AD3C86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1 811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2468" w:rsidRPr="006A6BE4" w:rsidRDefault="009D2468" w:rsidP="00AD3C86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1 876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2468" w:rsidRPr="006A6BE4" w:rsidRDefault="009D2468" w:rsidP="00AD3C8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-65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2468" w:rsidRPr="006A6BE4" w:rsidRDefault="009D2468" w:rsidP="00AD3C8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96,54</w:t>
            </w:r>
          </w:p>
        </w:tc>
      </w:tr>
      <w:tr w:rsidR="009D2468" w:rsidRPr="006A6BE4" w:rsidTr="000260E0">
        <w:trPr>
          <w:trHeight w:val="99"/>
          <w:jc w:val="center"/>
        </w:trPr>
        <w:tc>
          <w:tcPr>
            <w:tcW w:w="46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2468" w:rsidRPr="006A6BE4" w:rsidRDefault="009D2468" w:rsidP="00885E35">
            <w:pPr>
              <w:rPr>
                <w:sz w:val="19"/>
                <w:szCs w:val="19"/>
              </w:rPr>
            </w:pPr>
            <w:r w:rsidRPr="006A6BE4">
              <w:rPr>
                <w:sz w:val="19"/>
                <w:szCs w:val="19"/>
              </w:rPr>
              <w:t>Воскресенский район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2468" w:rsidRPr="006A6BE4" w:rsidRDefault="009D2468" w:rsidP="00AD3C86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718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2468" w:rsidRPr="006A6BE4" w:rsidRDefault="009D2468" w:rsidP="00AD3C86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792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2468" w:rsidRPr="006A6BE4" w:rsidRDefault="009D2468" w:rsidP="00AD3C8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-74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2468" w:rsidRPr="006A6BE4" w:rsidRDefault="009D2468" w:rsidP="00AD3C8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90,66</w:t>
            </w:r>
          </w:p>
        </w:tc>
      </w:tr>
      <w:tr w:rsidR="009D2468" w:rsidRPr="006A6BE4" w:rsidTr="000260E0">
        <w:trPr>
          <w:trHeight w:val="385"/>
          <w:jc w:val="center"/>
        </w:trPr>
        <w:tc>
          <w:tcPr>
            <w:tcW w:w="46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  <w:hideMark/>
          </w:tcPr>
          <w:p w:rsidR="009D2468" w:rsidRPr="006A6BE4" w:rsidRDefault="009D2468" w:rsidP="00CB0F2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6BE4">
              <w:rPr>
                <w:b/>
                <w:bCs/>
                <w:i/>
                <w:iCs/>
                <w:sz w:val="20"/>
                <w:szCs w:val="20"/>
              </w:rPr>
              <w:t>Число детей, на которых назначено ежемесячное пособие на ребенка: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bottom"/>
            <w:hideMark/>
          </w:tcPr>
          <w:p w:rsidR="009D2468" w:rsidRPr="006A6BE4" w:rsidRDefault="009D2468" w:rsidP="00AD3C8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36 439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bottom"/>
            <w:hideMark/>
          </w:tcPr>
          <w:p w:rsidR="009D2468" w:rsidRPr="006A6BE4" w:rsidRDefault="009D2468" w:rsidP="00AD3C8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38 418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bottom"/>
            <w:hideMark/>
          </w:tcPr>
          <w:p w:rsidR="009D2468" w:rsidRPr="006A6BE4" w:rsidRDefault="009D2468" w:rsidP="00AD3C8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-1979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bottom"/>
            <w:hideMark/>
          </w:tcPr>
          <w:p w:rsidR="009D2468" w:rsidRPr="006A6BE4" w:rsidRDefault="009D2468" w:rsidP="00AD3C8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94,85</w:t>
            </w:r>
          </w:p>
        </w:tc>
      </w:tr>
      <w:tr w:rsidR="009D2468" w:rsidRPr="006A6BE4" w:rsidTr="000260E0">
        <w:trPr>
          <w:trHeight w:val="83"/>
          <w:jc w:val="center"/>
        </w:trPr>
        <w:tc>
          <w:tcPr>
            <w:tcW w:w="46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2468" w:rsidRPr="006A6BE4" w:rsidRDefault="009D2468" w:rsidP="00CB0F2B">
            <w:pPr>
              <w:shd w:val="clear" w:color="auto" w:fill="FFFFFF" w:themeFill="background1"/>
              <w:rPr>
                <w:sz w:val="19"/>
                <w:szCs w:val="19"/>
              </w:rPr>
            </w:pPr>
            <w:r w:rsidRPr="006A6BE4">
              <w:rPr>
                <w:sz w:val="19"/>
                <w:szCs w:val="19"/>
              </w:rPr>
              <w:t>Балаковский район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2468" w:rsidRPr="006A6BE4" w:rsidRDefault="009D2468" w:rsidP="00AD3C86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12 183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2468" w:rsidRPr="006A6BE4" w:rsidRDefault="009D2468" w:rsidP="00AD3C86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13 274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2468" w:rsidRPr="006A6BE4" w:rsidRDefault="009D2468" w:rsidP="00AD3C8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-1091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2468" w:rsidRPr="006A6BE4" w:rsidRDefault="009D2468" w:rsidP="00AD3C8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91,78</w:t>
            </w:r>
          </w:p>
        </w:tc>
      </w:tr>
      <w:tr w:rsidR="009D2468" w:rsidRPr="006A6BE4" w:rsidTr="000260E0">
        <w:trPr>
          <w:trHeight w:val="53"/>
          <w:jc w:val="center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468" w:rsidRPr="006A6BE4" w:rsidRDefault="009D2468" w:rsidP="00CB0F2B">
            <w:pPr>
              <w:shd w:val="clear" w:color="auto" w:fill="FFFFFF" w:themeFill="background1"/>
              <w:rPr>
                <w:sz w:val="19"/>
                <w:szCs w:val="19"/>
              </w:rPr>
            </w:pPr>
            <w:r w:rsidRPr="006A6BE4">
              <w:rPr>
                <w:sz w:val="19"/>
                <w:szCs w:val="19"/>
              </w:rPr>
              <w:t>Духовницкий район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468" w:rsidRPr="006A6BE4" w:rsidRDefault="009D2468" w:rsidP="00AD3C86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1 398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468" w:rsidRPr="006A6BE4" w:rsidRDefault="009D2468" w:rsidP="00AD3C86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1 488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468" w:rsidRPr="006A6BE4" w:rsidRDefault="009D2468" w:rsidP="00AD3C8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-90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468" w:rsidRPr="006A6BE4" w:rsidRDefault="009D2468" w:rsidP="00AD3C8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93,95</w:t>
            </w:r>
          </w:p>
        </w:tc>
      </w:tr>
      <w:tr w:rsidR="009D2468" w:rsidRPr="006A6BE4" w:rsidTr="000260E0">
        <w:trPr>
          <w:trHeight w:val="121"/>
          <w:jc w:val="center"/>
        </w:trPr>
        <w:tc>
          <w:tcPr>
            <w:tcW w:w="46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2468" w:rsidRPr="006A6BE4" w:rsidRDefault="009D2468" w:rsidP="00CB0F2B">
            <w:pPr>
              <w:shd w:val="clear" w:color="auto" w:fill="FFFFFF" w:themeFill="background1"/>
              <w:rPr>
                <w:sz w:val="19"/>
                <w:szCs w:val="19"/>
              </w:rPr>
            </w:pPr>
            <w:r w:rsidRPr="006A6BE4">
              <w:rPr>
                <w:sz w:val="19"/>
                <w:szCs w:val="19"/>
              </w:rPr>
              <w:lastRenderedPageBreak/>
              <w:t>Краснопартизанский  район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2468" w:rsidRPr="006A6BE4" w:rsidRDefault="009D2468" w:rsidP="00AD3C86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1 332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2468" w:rsidRPr="006A6BE4" w:rsidRDefault="009D2468" w:rsidP="00AD3C86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1 302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2468" w:rsidRPr="006A6BE4" w:rsidRDefault="009D2468" w:rsidP="00AD3C8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2468" w:rsidRPr="006A6BE4" w:rsidRDefault="009D2468" w:rsidP="00AD3C8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102,30</w:t>
            </w:r>
          </w:p>
        </w:tc>
      </w:tr>
      <w:tr w:rsidR="009D2468" w:rsidRPr="006A6BE4" w:rsidTr="000260E0">
        <w:trPr>
          <w:trHeight w:val="102"/>
          <w:jc w:val="center"/>
        </w:trPr>
        <w:tc>
          <w:tcPr>
            <w:tcW w:w="46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2468" w:rsidRPr="006A6BE4" w:rsidRDefault="009D2468" w:rsidP="00CB0F2B">
            <w:pPr>
              <w:shd w:val="clear" w:color="auto" w:fill="FFFFFF" w:themeFill="background1"/>
              <w:rPr>
                <w:sz w:val="19"/>
                <w:szCs w:val="19"/>
              </w:rPr>
            </w:pPr>
            <w:r w:rsidRPr="006A6BE4">
              <w:rPr>
                <w:sz w:val="19"/>
                <w:szCs w:val="19"/>
              </w:rPr>
              <w:t>Пугачевский район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2468" w:rsidRPr="006A6BE4" w:rsidRDefault="009D2468" w:rsidP="00AD3C86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5 673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2468" w:rsidRPr="006A6BE4" w:rsidRDefault="009D2468" w:rsidP="00AD3C86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6 134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2468" w:rsidRPr="006A6BE4" w:rsidRDefault="009D2468" w:rsidP="00AD3C8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-461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2468" w:rsidRPr="006A6BE4" w:rsidRDefault="009D2468" w:rsidP="00AD3C8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92,48</w:t>
            </w:r>
          </w:p>
        </w:tc>
      </w:tr>
      <w:tr w:rsidR="009D2468" w:rsidRPr="006A6BE4" w:rsidTr="000260E0">
        <w:trPr>
          <w:trHeight w:val="102"/>
          <w:jc w:val="center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468" w:rsidRPr="006A6BE4" w:rsidRDefault="009D2468" w:rsidP="00CB0F2B">
            <w:pPr>
              <w:shd w:val="clear" w:color="auto" w:fill="FFFFFF" w:themeFill="background1"/>
              <w:rPr>
                <w:sz w:val="19"/>
                <w:szCs w:val="19"/>
              </w:rPr>
            </w:pPr>
            <w:r w:rsidRPr="006A6BE4">
              <w:rPr>
                <w:sz w:val="19"/>
                <w:szCs w:val="19"/>
              </w:rPr>
              <w:t>Ивантеевский район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468" w:rsidRPr="006A6BE4" w:rsidRDefault="009D2468" w:rsidP="00AD3C86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1 777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468" w:rsidRPr="006A6BE4" w:rsidRDefault="009D2468" w:rsidP="00AD3C86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1 889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468" w:rsidRPr="006A6BE4" w:rsidRDefault="009D2468" w:rsidP="00AD3C8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-112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468" w:rsidRPr="006A6BE4" w:rsidRDefault="009D2468" w:rsidP="00AD3C8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94,07</w:t>
            </w:r>
          </w:p>
        </w:tc>
      </w:tr>
      <w:tr w:rsidR="009D2468" w:rsidRPr="006A6BE4" w:rsidTr="000260E0">
        <w:trPr>
          <w:trHeight w:val="102"/>
          <w:jc w:val="center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468" w:rsidRPr="006A6BE4" w:rsidRDefault="009D2468" w:rsidP="00CB0F2B">
            <w:pPr>
              <w:shd w:val="clear" w:color="auto" w:fill="FFFFFF" w:themeFill="background1"/>
              <w:rPr>
                <w:sz w:val="19"/>
                <w:szCs w:val="19"/>
              </w:rPr>
            </w:pPr>
            <w:r w:rsidRPr="006A6BE4">
              <w:rPr>
                <w:sz w:val="19"/>
                <w:szCs w:val="19"/>
              </w:rPr>
              <w:t>Перелюбский район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468" w:rsidRPr="006A6BE4" w:rsidRDefault="009D2468" w:rsidP="00AD3C86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2 522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468" w:rsidRPr="006A6BE4" w:rsidRDefault="009D2468" w:rsidP="00AD3C86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2 690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468" w:rsidRPr="006A6BE4" w:rsidRDefault="009D2468" w:rsidP="00AD3C8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-168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468" w:rsidRPr="006A6BE4" w:rsidRDefault="009D2468" w:rsidP="00AD3C8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93,75</w:t>
            </w:r>
          </w:p>
        </w:tc>
      </w:tr>
      <w:tr w:rsidR="009D2468" w:rsidRPr="006A6BE4" w:rsidTr="000260E0">
        <w:trPr>
          <w:trHeight w:val="102"/>
          <w:jc w:val="center"/>
        </w:trPr>
        <w:tc>
          <w:tcPr>
            <w:tcW w:w="46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2468" w:rsidRPr="006A6BE4" w:rsidRDefault="009D2468" w:rsidP="00885E35">
            <w:pPr>
              <w:rPr>
                <w:sz w:val="19"/>
                <w:szCs w:val="19"/>
              </w:rPr>
            </w:pPr>
            <w:r w:rsidRPr="006A6BE4">
              <w:rPr>
                <w:sz w:val="19"/>
                <w:szCs w:val="19"/>
              </w:rPr>
              <w:t>Вольский район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2468" w:rsidRPr="006A6BE4" w:rsidRDefault="009D2468" w:rsidP="00AD3C86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7 735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2468" w:rsidRPr="006A6BE4" w:rsidRDefault="009D2468" w:rsidP="00AD3C86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7 717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2468" w:rsidRPr="006A6BE4" w:rsidRDefault="009D2468" w:rsidP="00AD3C8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2468" w:rsidRPr="006A6BE4" w:rsidRDefault="009D2468" w:rsidP="00AD3C8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100,23</w:t>
            </w:r>
          </w:p>
        </w:tc>
      </w:tr>
      <w:tr w:rsidR="009D2468" w:rsidRPr="006A6BE4" w:rsidTr="000260E0">
        <w:trPr>
          <w:trHeight w:val="102"/>
          <w:jc w:val="center"/>
        </w:trPr>
        <w:tc>
          <w:tcPr>
            <w:tcW w:w="4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2468" w:rsidRPr="006A6BE4" w:rsidRDefault="009D2468" w:rsidP="00885E35">
            <w:pPr>
              <w:rPr>
                <w:sz w:val="19"/>
                <w:szCs w:val="19"/>
              </w:rPr>
            </w:pPr>
            <w:r w:rsidRPr="006A6BE4">
              <w:rPr>
                <w:sz w:val="19"/>
                <w:szCs w:val="19"/>
              </w:rPr>
              <w:t>Хвалынский район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2468" w:rsidRPr="006A6BE4" w:rsidRDefault="009D2468" w:rsidP="00AD3C86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2 717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2468" w:rsidRPr="006A6BE4" w:rsidRDefault="009D2468" w:rsidP="00AD3C86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2 743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2468" w:rsidRPr="006A6BE4" w:rsidRDefault="009D2468" w:rsidP="00AD3C8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2468" w:rsidRPr="006A6BE4" w:rsidRDefault="009D2468" w:rsidP="00AD3C8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99,05</w:t>
            </w:r>
          </w:p>
        </w:tc>
      </w:tr>
      <w:tr w:rsidR="009D2468" w:rsidRPr="006A6BE4" w:rsidTr="000260E0">
        <w:trPr>
          <w:trHeight w:val="102"/>
          <w:jc w:val="center"/>
        </w:trPr>
        <w:tc>
          <w:tcPr>
            <w:tcW w:w="4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2468" w:rsidRPr="006A6BE4" w:rsidRDefault="009D2468" w:rsidP="00885E35">
            <w:pPr>
              <w:rPr>
                <w:sz w:val="19"/>
                <w:szCs w:val="19"/>
              </w:rPr>
            </w:pPr>
            <w:r w:rsidRPr="006A6BE4">
              <w:rPr>
                <w:sz w:val="19"/>
                <w:szCs w:val="19"/>
              </w:rPr>
              <w:t>Воскресенский район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2468" w:rsidRPr="006A6BE4" w:rsidRDefault="009D2468" w:rsidP="00AD3C86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1 102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2468" w:rsidRPr="006A6BE4" w:rsidRDefault="009D2468" w:rsidP="00AD3C86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1 181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2468" w:rsidRPr="006A6BE4" w:rsidRDefault="009D2468" w:rsidP="00AD3C8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-79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2468" w:rsidRPr="006A6BE4" w:rsidRDefault="009D2468" w:rsidP="00AD3C8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93,31</w:t>
            </w:r>
          </w:p>
        </w:tc>
      </w:tr>
    </w:tbl>
    <w:p w:rsidR="009D2468" w:rsidRPr="006A6BE4" w:rsidRDefault="009D2468" w:rsidP="009D2468">
      <w:pPr>
        <w:pStyle w:val="1"/>
        <w:spacing w:after="0" w:line="276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6A6BE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По итогам 1 полугодиеа 2015 года  прослеживается уменьшение детей, на которых начислено пособие на - 1979 детей или на 5,15% по сравнению с численностью за аналогичный период прошлого года. </w:t>
      </w:r>
    </w:p>
    <w:p w:rsidR="0082163B" w:rsidRPr="006A6BE4" w:rsidRDefault="0082163B" w:rsidP="0082163B">
      <w:pPr>
        <w:ind w:firstLine="708"/>
        <w:jc w:val="right"/>
        <w:rPr>
          <w:sz w:val="22"/>
          <w:szCs w:val="22"/>
        </w:rPr>
      </w:pPr>
      <w:r w:rsidRPr="006A6BE4">
        <w:rPr>
          <w:sz w:val="22"/>
          <w:szCs w:val="22"/>
        </w:rPr>
        <w:t>Таблица  1</w:t>
      </w:r>
      <w:r w:rsidR="00EC00B9" w:rsidRPr="006A6BE4">
        <w:rPr>
          <w:sz w:val="22"/>
          <w:szCs w:val="22"/>
        </w:rPr>
        <w:t>1</w:t>
      </w:r>
    </w:p>
    <w:p w:rsidR="001F5EB1" w:rsidRPr="006A6BE4" w:rsidRDefault="0082163B" w:rsidP="0082163B">
      <w:pPr>
        <w:jc w:val="center"/>
        <w:rPr>
          <w:b/>
          <w:sz w:val="22"/>
          <w:szCs w:val="22"/>
        </w:rPr>
      </w:pPr>
      <w:r w:rsidRPr="006A6BE4">
        <w:rPr>
          <w:b/>
          <w:sz w:val="22"/>
          <w:szCs w:val="22"/>
        </w:rPr>
        <w:t>Анализ численности получателей и перечисления денежных средств по иным выплатам</w:t>
      </w:r>
    </w:p>
    <w:p w:rsidR="0082163B" w:rsidRPr="006A6BE4" w:rsidRDefault="0082163B" w:rsidP="00DA3781">
      <w:pPr>
        <w:spacing w:line="360" w:lineRule="auto"/>
        <w:ind w:firstLine="1080"/>
        <w:jc w:val="right"/>
        <w:rPr>
          <w:sz w:val="22"/>
          <w:szCs w:val="22"/>
        </w:rPr>
      </w:pPr>
      <w:r w:rsidRPr="006A6BE4">
        <w:rPr>
          <w:sz w:val="22"/>
          <w:szCs w:val="22"/>
        </w:rPr>
        <w:t>тыс. руб.</w:t>
      </w:r>
    </w:p>
    <w:tbl>
      <w:tblPr>
        <w:tblW w:w="10882" w:type="dxa"/>
        <w:jc w:val="center"/>
        <w:tblInd w:w="358" w:type="dxa"/>
        <w:tblLayout w:type="fixed"/>
        <w:tblLook w:val="0000" w:firstRow="0" w:lastRow="0" w:firstColumn="0" w:lastColumn="0" w:noHBand="0" w:noVBand="0"/>
      </w:tblPr>
      <w:tblGrid>
        <w:gridCol w:w="2944"/>
        <w:gridCol w:w="850"/>
        <w:gridCol w:w="993"/>
        <w:gridCol w:w="882"/>
        <w:gridCol w:w="850"/>
        <w:gridCol w:w="1103"/>
        <w:gridCol w:w="1134"/>
        <w:gridCol w:w="1134"/>
        <w:gridCol w:w="992"/>
      </w:tblGrid>
      <w:tr w:rsidR="00FE62F6" w:rsidRPr="006A6BE4" w:rsidTr="009F4FD2">
        <w:trPr>
          <w:trHeight w:val="161"/>
          <w:jc w:val="center"/>
        </w:trPr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5EB1" w:rsidRPr="006A6BE4" w:rsidRDefault="001F5EB1" w:rsidP="00D22010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Наименование мер социальной поддержки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EB1" w:rsidRPr="006A6BE4" w:rsidRDefault="001F5EB1" w:rsidP="00DF6EFC">
            <w:pPr>
              <w:jc w:val="center"/>
              <w:rPr>
                <w:bCs/>
                <w:sz w:val="22"/>
                <w:szCs w:val="22"/>
              </w:rPr>
            </w:pPr>
            <w:r w:rsidRPr="006A6BE4">
              <w:rPr>
                <w:bCs/>
                <w:sz w:val="22"/>
                <w:szCs w:val="22"/>
              </w:rPr>
              <w:t>Численность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F5EB1" w:rsidRPr="006A6BE4" w:rsidRDefault="001F5EB1" w:rsidP="001F5EB1">
            <w:pPr>
              <w:ind w:left="113" w:right="113"/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Отклонение, +/-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F5EB1" w:rsidRPr="006A6BE4" w:rsidRDefault="001F5EB1" w:rsidP="001F5EB1">
            <w:pPr>
              <w:ind w:left="113" w:right="113"/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Исполнение, % 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EB1" w:rsidRPr="006A6BE4" w:rsidRDefault="001F5EB1" w:rsidP="00DF6EFC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Кассовый расход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F5EB1" w:rsidRPr="006A6BE4" w:rsidRDefault="001F5EB1" w:rsidP="006606D1">
            <w:pPr>
              <w:ind w:left="113" w:right="113"/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Отклонение, +/-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F5EB1" w:rsidRPr="006A6BE4" w:rsidRDefault="001F5EB1" w:rsidP="006606D1">
            <w:pPr>
              <w:ind w:left="113" w:right="113"/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Исполнение, % </w:t>
            </w:r>
          </w:p>
        </w:tc>
      </w:tr>
      <w:tr w:rsidR="004837CE" w:rsidRPr="006A6BE4" w:rsidTr="009D1EA6">
        <w:trPr>
          <w:cantSplit/>
          <w:trHeight w:val="1134"/>
          <w:jc w:val="center"/>
        </w:trPr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37CE" w:rsidRPr="006A6BE4" w:rsidRDefault="004837CE" w:rsidP="00D220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A76AC4" w:rsidRPr="006A6BE4" w:rsidRDefault="00294851" w:rsidP="009D1EA6">
            <w:pPr>
              <w:ind w:left="113" w:right="113"/>
              <w:jc w:val="center"/>
              <w:rPr>
                <w:bCs/>
                <w:sz w:val="20"/>
                <w:szCs w:val="22"/>
              </w:rPr>
            </w:pPr>
            <w:r w:rsidRPr="006A6BE4">
              <w:rPr>
                <w:bCs/>
                <w:sz w:val="20"/>
                <w:szCs w:val="22"/>
              </w:rPr>
              <w:t>1 полугодие</w:t>
            </w:r>
            <w:r w:rsidR="005C5F92" w:rsidRPr="006A6BE4">
              <w:rPr>
                <w:bCs/>
                <w:sz w:val="20"/>
                <w:szCs w:val="22"/>
              </w:rPr>
              <w:t xml:space="preserve"> 2015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A76AC4" w:rsidRPr="006A6BE4" w:rsidRDefault="00294851" w:rsidP="009D1EA6">
            <w:pPr>
              <w:ind w:left="113" w:right="113"/>
              <w:jc w:val="center"/>
              <w:rPr>
                <w:bCs/>
                <w:sz w:val="20"/>
                <w:szCs w:val="22"/>
              </w:rPr>
            </w:pPr>
            <w:r w:rsidRPr="006A6BE4">
              <w:rPr>
                <w:bCs/>
                <w:sz w:val="20"/>
                <w:szCs w:val="22"/>
              </w:rPr>
              <w:t>1 полугодие</w:t>
            </w:r>
            <w:r w:rsidR="005C5F92" w:rsidRPr="006A6BE4">
              <w:rPr>
                <w:bCs/>
                <w:sz w:val="20"/>
                <w:szCs w:val="22"/>
              </w:rPr>
              <w:t xml:space="preserve"> 2014 г.</w:t>
            </w:r>
          </w:p>
        </w:tc>
        <w:tc>
          <w:tcPr>
            <w:tcW w:w="8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37CE" w:rsidRPr="006A6BE4" w:rsidRDefault="004837CE" w:rsidP="00DF6E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37CE" w:rsidRPr="006A6BE4" w:rsidRDefault="004837CE" w:rsidP="00DF6E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6AC4" w:rsidRPr="006A6BE4" w:rsidRDefault="00294851" w:rsidP="00F12E8C">
            <w:pPr>
              <w:jc w:val="center"/>
              <w:rPr>
                <w:bCs/>
                <w:sz w:val="20"/>
                <w:szCs w:val="22"/>
              </w:rPr>
            </w:pPr>
            <w:r w:rsidRPr="006A6BE4">
              <w:rPr>
                <w:bCs/>
                <w:sz w:val="20"/>
                <w:szCs w:val="22"/>
              </w:rPr>
              <w:t>1 полугодие</w:t>
            </w:r>
            <w:r w:rsidR="005C5F92" w:rsidRPr="006A6BE4">
              <w:rPr>
                <w:bCs/>
                <w:sz w:val="20"/>
                <w:szCs w:val="22"/>
              </w:rPr>
              <w:t xml:space="preserve"> 2015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6AC4" w:rsidRPr="006A6BE4" w:rsidRDefault="00294851" w:rsidP="00F12E8C">
            <w:pPr>
              <w:jc w:val="center"/>
              <w:rPr>
                <w:bCs/>
                <w:sz w:val="20"/>
                <w:szCs w:val="22"/>
              </w:rPr>
            </w:pPr>
            <w:r w:rsidRPr="006A6BE4">
              <w:rPr>
                <w:bCs/>
                <w:sz w:val="20"/>
                <w:szCs w:val="22"/>
              </w:rPr>
              <w:t>1 полугодие</w:t>
            </w:r>
            <w:r w:rsidR="00F12E8C" w:rsidRPr="006A6BE4">
              <w:rPr>
                <w:bCs/>
                <w:sz w:val="20"/>
                <w:szCs w:val="22"/>
              </w:rPr>
              <w:t xml:space="preserve"> </w:t>
            </w:r>
            <w:r w:rsidR="004D628F" w:rsidRPr="006A6BE4">
              <w:rPr>
                <w:bCs/>
                <w:sz w:val="20"/>
                <w:szCs w:val="22"/>
              </w:rPr>
              <w:t>201</w:t>
            </w:r>
            <w:r w:rsidR="00F12E8C" w:rsidRPr="006A6BE4">
              <w:rPr>
                <w:bCs/>
                <w:sz w:val="20"/>
                <w:szCs w:val="22"/>
              </w:rPr>
              <w:t>4</w:t>
            </w:r>
            <w:r w:rsidR="004D628F" w:rsidRPr="006A6BE4">
              <w:rPr>
                <w:bCs/>
                <w:sz w:val="20"/>
                <w:szCs w:val="22"/>
              </w:rPr>
              <w:t>г</w:t>
            </w:r>
            <w:r w:rsidR="00F12E8C" w:rsidRPr="006A6BE4">
              <w:rPr>
                <w:bCs/>
                <w:sz w:val="20"/>
                <w:szCs w:val="22"/>
              </w:rPr>
              <w:t>.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37CE" w:rsidRPr="006A6BE4" w:rsidRDefault="004837CE" w:rsidP="00DF6EF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37CE" w:rsidRPr="006A6BE4" w:rsidRDefault="004837CE" w:rsidP="00DF6EF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837CE" w:rsidRPr="006A6BE4" w:rsidTr="009F4FD2">
        <w:trPr>
          <w:trHeight w:val="187"/>
          <w:jc w:val="center"/>
        </w:trPr>
        <w:tc>
          <w:tcPr>
            <w:tcW w:w="2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7CE" w:rsidRPr="006A6BE4" w:rsidRDefault="004837CE" w:rsidP="00DC7614">
            <w:pPr>
              <w:jc w:val="center"/>
              <w:rPr>
                <w:bCs/>
                <w:sz w:val="16"/>
                <w:szCs w:val="16"/>
              </w:rPr>
            </w:pPr>
            <w:r w:rsidRPr="006A6BE4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37CE" w:rsidRPr="006A6BE4" w:rsidRDefault="004837CE" w:rsidP="00DF6EFC">
            <w:pPr>
              <w:jc w:val="center"/>
              <w:rPr>
                <w:bCs/>
                <w:sz w:val="16"/>
                <w:szCs w:val="16"/>
              </w:rPr>
            </w:pPr>
            <w:r w:rsidRPr="006A6BE4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37CE" w:rsidRPr="006A6BE4" w:rsidRDefault="004837CE" w:rsidP="00DF6EFC">
            <w:pPr>
              <w:jc w:val="center"/>
              <w:rPr>
                <w:bCs/>
                <w:sz w:val="16"/>
                <w:szCs w:val="16"/>
              </w:rPr>
            </w:pPr>
            <w:r w:rsidRPr="006A6BE4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37CE" w:rsidRPr="006A6BE4" w:rsidRDefault="004837CE" w:rsidP="00DF6EFC">
            <w:pPr>
              <w:jc w:val="center"/>
              <w:rPr>
                <w:bCs/>
                <w:sz w:val="16"/>
                <w:szCs w:val="16"/>
              </w:rPr>
            </w:pPr>
            <w:r w:rsidRPr="006A6BE4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37CE" w:rsidRPr="006A6BE4" w:rsidRDefault="004837CE" w:rsidP="00DF6EFC">
            <w:pPr>
              <w:jc w:val="center"/>
              <w:rPr>
                <w:bCs/>
                <w:sz w:val="16"/>
                <w:szCs w:val="16"/>
              </w:rPr>
            </w:pPr>
            <w:r w:rsidRPr="006A6BE4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37CE" w:rsidRPr="006A6BE4" w:rsidRDefault="004837CE" w:rsidP="00DF6EFC">
            <w:pPr>
              <w:jc w:val="center"/>
              <w:rPr>
                <w:bCs/>
                <w:sz w:val="16"/>
                <w:szCs w:val="16"/>
              </w:rPr>
            </w:pPr>
            <w:r w:rsidRPr="006A6BE4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37CE" w:rsidRPr="006A6BE4" w:rsidRDefault="004837CE" w:rsidP="00DF6EFC">
            <w:pPr>
              <w:jc w:val="center"/>
              <w:rPr>
                <w:bCs/>
                <w:sz w:val="16"/>
                <w:szCs w:val="16"/>
              </w:rPr>
            </w:pPr>
            <w:r w:rsidRPr="006A6BE4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37CE" w:rsidRPr="006A6BE4" w:rsidRDefault="004837CE" w:rsidP="00DF6EFC">
            <w:pPr>
              <w:jc w:val="center"/>
              <w:rPr>
                <w:bCs/>
                <w:sz w:val="16"/>
                <w:szCs w:val="16"/>
              </w:rPr>
            </w:pPr>
            <w:r w:rsidRPr="006A6BE4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37CE" w:rsidRPr="006A6BE4" w:rsidRDefault="004837CE" w:rsidP="00DF6EFC">
            <w:pPr>
              <w:jc w:val="center"/>
              <w:rPr>
                <w:bCs/>
                <w:sz w:val="16"/>
                <w:szCs w:val="16"/>
              </w:rPr>
            </w:pPr>
            <w:r w:rsidRPr="006A6BE4">
              <w:rPr>
                <w:bCs/>
                <w:sz w:val="16"/>
                <w:szCs w:val="16"/>
              </w:rPr>
              <w:t>9</w:t>
            </w:r>
          </w:p>
        </w:tc>
      </w:tr>
      <w:tr w:rsidR="007B0877" w:rsidRPr="006A6BE4" w:rsidTr="006A48AC">
        <w:trPr>
          <w:trHeight w:val="195"/>
          <w:jc w:val="center"/>
        </w:trPr>
        <w:tc>
          <w:tcPr>
            <w:tcW w:w="29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7B0877" w:rsidRPr="006A6BE4" w:rsidRDefault="007B0877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ВСЕГО по 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7B0877" w:rsidRPr="006A6BE4" w:rsidRDefault="007B0877" w:rsidP="00F8611D">
            <w:pPr>
              <w:jc w:val="center"/>
              <w:rPr>
                <w:b/>
                <w:bCs/>
                <w:sz w:val="21"/>
                <w:szCs w:val="21"/>
              </w:rPr>
            </w:pPr>
            <w:r w:rsidRPr="006A6BE4">
              <w:rPr>
                <w:b/>
                <w:bCs/>
                <w:sz w:val="21"/>
                <w:szCs w:val="21"/>
              </w:rPr>
              <w:t>9 158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7B0877" w:rsidRPr="006A6BE4" w:rsidRDefault="007B0877" w:rsidP="00F8611D">
            <w:pPr>
              <w:jc w:val="center"/>
              <w:rPr>
                <w:b/>
                <w:bCs/>
                <w:sz w:val="21"/>
                <w:szCs w:val="21"/>
              </w:rPr>
            </w:pPr>
            <w:r w:rsidRPr="006A6BE4">
              <w:rPr>
                <w:b/>
                <w:bCs/>
                <w:sz w:val="21"/>
                <w:szCs w:val="21"/>
              </w:rPr>
              <w:t>8 222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7B0877" w:rsidRPr="006A6BE4" w:rsidRDefault="007B0877" w:rsidP="00F8611D">
            <w:pPr>
              <w:jc w:val="center"/>
              <w:rPr>
                <w:b/>
                <w:bCs/>
                <w:sz w:val="21"/>
                <w:szCs w:val="21"/>
              </w:rPr>
            </w:pPr>
            <w:r w:rsidRPr="006A6BE4">
              <w:rPr>
                <w:b/>
                <w:bCs/>
                <w:sz w:val="21"/>
                <w:szCs w:val="21"/>
              </w:rPr>
              <w:t>936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7B0877" w:rsidRPr="006A6BE4" w:rsidRDefault="007B0877" w:rsidP="00F8611D">
            <w:pPr>
              <w:jc w:val="center"/>
              <w:rPr>
                <w:b/>
                <w:bCs/>
                <w:sz w:val="21"/>
                <w:szCs w:val="21"/>
              </w:rPr>
            </w:pPr>
            <w:r w:rsidRPr="006A6BE4">
              <w:rPr>
                <w:b/>
                <w:bCs/>
                <w:sz w:val="21"/>
                <w:szCs w:val="21"/>
              </w:rPr>
              <w:t>111,38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7B0877" w:rsidRPr="006A6BE4" w:rsidRDefault="007B0877">
            <w:pPr>
              <w:jc w:val="center"/>
              <w:rPr>
                <w:b/>
                <w:bCs/>
                <w:sz w:val="21"/>
                <w:szCs w:val="21"/>
              </w:rPr>
            </w:pPr>
            <w:r w:rsidRPr="006A6BE4">
              <w:rPr>
                <w:b/>
                <w:bCs/>
                <w:sz w:val="21"/>
                <w:szCs w:val="21"/>
              </w:rPr>
              <w:t>73 461,53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7B0877" w:rsidRPr="006A6BE4" w:rsidRDefault="007B0877">
            <w:pPr>
              <w:jc w:val="center"/>
              <w:rPr>
                <w:b/>
                <w:bCs/>
                <w:sz w:val="21"/>
                <w:szCs w:val="21"/>
              </w:rPr>
            </w:pPr>
            <w:r w:rsidRPr="006A6BE4">
              <w:rPr>
                <w:b/>
                <w:bCs/>
                <w:sz w:val="21"/>
                <w:szCs w:val="21"/>
              </w:rPr>
              <w:t>56 385,28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7B0877" w:rsidRPr="006A6BE4" w:rsidRDefault="007B0877">
            <w:pPr>
              <w:jc w:val="center"/>
              <w:rPr>
                <w:b/>
                <w:bCs/>
                <w:sz w:val="21"/>
                <w:szCs w:val="21"/>
              </w:rPr>
            </w:pPr>
            <w:r w:rsidRPr="006A6BE4">
              <w:rPr>
                <w:b/>
                <w:bCs/>
                <w:sz w:val="21"/>
                <w:szCs w:val="21"/>
              </w:rPr>
              <w:t>17 076,25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7B0877" w:rsidRPr="006A6BE4" w:rsidRDefault="007B0877">
            <w:pPr>
              <w:jc w:val="center"/>
              <w:rPr>
                <w:b/>
                <w:bCs/>
                <w:sz w:val="21"/>
                <w:szCs w:val="21"/>
              </w:rPr>
            </w:pPr>
            <w:r w:rsidRPr="006A6BE4">
              <w:rPr>
                <w:b/>
                <w:bCs/>
                <w:sz w:val="21"/>
                <w:szCs w:val="21"/>
              </w:rPr>
              <w:t>130,28</w:t>
            </w:r>
          </w:p>
        </w:tc>
      </w:tr>
      <w:tr w:rsidR="000946A9" w:rsidRPr="006A6BE4" w:rsidTr="00F8611D">
        <w:trPr>
          <w:trHeight w:val="195"/>
          <w:jc w:val="center"/>
        </w:trPr>
        <w:tc>
          <w:tcPr>
            <w:tcW w:w="29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0946A9" w:rsidRPr="006A6BE4" w:rsidRDefault="000946A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6A6BE4">
              <w:rPr>
                <w:b/>
                <w:bCs/>
                <w:i/>
                <w:sz w:val="22"/>
                <w:szCs w:val="22"/>
              </w:rPr>
              <w:t>кроме того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0946A9" w:rsidRPr="006A6BE4" w:rsidRDefault="000946A9" w:rsidP="00F8611D">
            <w:pPr>
              <w:jc w:val="center"/>
              <w:rPr>
                <w:b/>
                <w:bCs/>
                <w:sz w:val="21"/>
                <w:szCs w:val="21"/>
              </w:rPr>
            </w:pPr>
            <w:r w:rsidRPr="006A6BE4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0946A9" w:rsidRPr="006A6BE4" w:rsidRDefault="000946A9" w:rsidP="00F8611D">
            <w:pPr>
              <w:jc w:val="center"/>
              <w:rPr>
                <w:b/>
                <w:bCs/>
                <w:sz w:val="21"/>
                <w:szCs w:val="21"/>
              </w:rPr>
            </w:pPr>
            <w:r w:rsidRPr="006A6BE4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0946A9" w:rsidRPr="006A6BE4" w:rsidRDefault="000946A9" w:rsidP="00F8611D">
            <w:pPr>
              <w:jc w:val="center"/>
              <w:rPr>
                <w:b/>
                <w:bCs/>
                <w:sz w:val="21"/>
                <w:szCs w:val="21"/>
              </w:rPr>
            </w:pPr>
            <w:r w:rsidRPr="006A6BE4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0946A9" w:rsidRPr="006A6BE4" w:rsidRDefault="000946A9" w:rsidP="00F8611D">
            <w:pPr>
              <w:jc w:val="center"/>
              <w:rPr>
                <w:b/>
                <w:bCs/>
                <w:sz w:val="21"/>
                <w:szCs w:val="21"/>
              </w:rPr>
            </w:pPr>
            <w:r w:rsidRPr="006A6BE4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0946A9" w:rsidRPr="006A6BE4" w:rsidRDefault="000946A9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6A6BE4">
              <w:rPr>
                <w:b/>
                <w:bCs/>
                <w:i/>
                <w:iCs/>
                <w:sz w:val="21"/>
                <w:szCs w:val="21"/>
              </w:rPr>
              <w:t>1 039,76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0946A9" w:rsidRPr="006A6BE4" w:rsidRDefault="000946A9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6A6BE4">
              <w:rPr>
                <w:b/>
                <w:bCs/>
                <w:i/>
                <w:iCs/>
                <w:sz w:val="21"/>
                <w:szCs w:val="21"/>
              </w:rPr>
              <w:t>659,73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0946A9" w:rsidRPr="006A6BE4" w:rsidRDefault="000946A9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6A6BE4">
              <w:rPr>
                <w:b/>
                <w:bCs/>
                <w:i/>
                <w:iCs/>
                <w:sz w:val="21"/>
                <w:szCs w:val="21"/>
              </w:rPr>
              <w:t>380,03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0946A9" w:rsidRPr="006A6BE4" w:rsidRDefault="000946A9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6A6BE4">
              <w:rPr>
                <w:b/>
                <w:bCs/>
                <w:i/>
                <w:iCs/>
                <w:sz w:val="21"/>
                <w:szCs w:val="21"/>
              </w:rPr>
              <w:t>157,60</w:t>
            </w:r>
          </w:p>
        </w:tc>
      </w:tr>
      <w:tr w:rsidR="00B54213" w:rsidRPr="006A6BE4" w:rsidTr="009F4FD2">
        <w:trPr>
          <w:trHeight w:val="637"/>
          <w:jc w:val="center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213" w:rsidRPr="006A6BE4" w:rsidRDefault="00B54213">
            <w:pPr>
              <w:jc w:val="both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Пособие на погребение по Федеральном</w:t>
            </w:r>
            <w:r w:rsidR="00485A9B" w:rsidRPr="006A6BE4">
              <w:rPr>
                <w:b/>
                <w:bCs/>
                <w:sz w:val="22"/>
                <w:szCs w:val="22"/>
              </w:rPr>
              <w:t>у закону от 12 января 1996 г. N</w:t>
            </w:r>
            <w:r w:rsidRPr="006A6BE4">
              <w:rPr>
                <w:b/>
                <w:bCs/>
                <w:sz w:val="22"/>
                <w:szCs w:val="22"/>
              </w:rPr>
              <w:t>8-ФЗ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13" w:rsidRPr="006A6BE4" w:rsidRDefault="009C3FE4" w:rsidP="00A304E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496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13" w:rsidRPr="006A6BE4" w:rsidRDefault="009C3FE4" w:rsidP="00A304E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437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213" w:rsidRPr="006A6BE4" w:rsidRDefault="009C3FE4" w:rsidP="00A304E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213" w:rsidRPr="006A6BE4" w:rsidRDefault="009C3FE4" w:rsidP="00A304E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113,50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213" w:rsidRPr="006A6BE4" w:rsidRDefault="009C3FE4" w:rsidP="00A304E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2581,94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213" w:rsidRPr="006A6BE4" w:rsidRDefault="009C3FE4" w:rsidP="00A304E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2166,39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213" w:rsidRPr="006A6BE4" w:rsidRDefault="009C3FE4" w:rsidP="00A304E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415,55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213" w:rsidRPr="006A6BE4" w:rsidRDefault="009C3FE4" w:rsidP="00A304E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119,18</w:t>
            </w:r>
          </w:p>
        </w:tc>
      </w:tr>
      <w:tr w:rsidR="00B54213" w:rsidRPr="006A6BE4" w:rsidTr="009F4FD2">
        <w:trPr>
          <w:trHeight w:val="267"/>
          <w:jc w:val="center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213" w:rsidRPr="006A6BE4" w:rsidRDefault="00B54213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кроме того услуги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13" w:rsidRPr="006A6BE4" w:rsidRDefault="00B54213" w:rsidP="00A304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13" w:rsidRPr="006A6BE4" w:rsidRDefault="00B54213" w:rsidP="00A304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213" w:rsidRPr="006A6BE4" w:rsidRDefault="00B54213" w:rsidP="00A304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213" w:rsidRPr="006A6BE4" w:rsidRDefault="00B54213" w:rsidP="00A304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213" w:rsidRPr="006A6BE4" w:rsidRDefault="009C3FE4" w:rsidP="00A304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39,63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213" w:rsidRPr="006A6BE4" w:rsidRDefault="009C3FE4" w:rsidP="00A304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31,63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213" w:rsidRPr="006A6BE4" w:rsidRDefault="009C3FE4" w:rsidP="00A304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213" w:rsidRPr="006A6BE4" w:rsidRDefault="009C3FE4" w:rsidP="00A304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125,29</w:t>
            </w:r>
          </w:p>
        </w:tc>
      </w:tr>
      <w:tr w:rsidR="00B54213" w:rsidRPr="006A6BE4" w:rsidTr="009F4FD2">
        <w:trPr>
          <w:trHeight w:val="210"/>
          <w:jc w:val="center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13" w:rsidRPr="006A6BE4" w:rsidRDefault="00B54213">
            <w:pPr>
              <w:jc w:val="both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Специализированное  питание для беременных женщин, кормящих матерей и детей до3-х лет  (ЗСО №95 от 27.09.2005г.)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213" w:rsidRPr="006A6BE4" w:rsidRDefault="009C3FE4" w:rsidP="00A304E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3052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213" w:rsidRPr="006A6BE4" w:rsidRDefault="009C3FE4" w:rsidP="00A304E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2802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213" w:rsidRPr="006A6BE4" w:rsidRDefault="009C3FE4" w:rsidP="00A304E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213" w:rsidRPr="006A6BE4" w:rsidRDefault="009C3FE4" w:rsidP="00A304E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108,92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213" w:rsidRPr="006A6BE4" w:rsidRDefault="009C3FE4" w:rsidP="00A304E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10556,96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213" w:rsidRPr="006A6BE4" w:rsidRDefault="009C3FE4" w:rsidP="00A304E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7564,89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213" w:rsidRPr="006A6BE4" w:rsidRDefault="009C3FE4" w:rsidP="00A304E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2992,07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213" w:rsidRPr="006A6BE4" w:rsidRDefault="009C3FE4" w:rsidP="00A304E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139,55</w:t>
            </w:r>
          </w:p>
        </w:tc>
      </w:tr>
      <w:tr w:rsidR="0011747F" w:rsidRPr="006A6BE4" w:rsidTr="009F4FD2">
        <w:trPr>
          <w:trHeight w:val="267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47F" w:rsidRPr="006A6BE4" w:rsidRDefault="0011747F">
            <w:pPr>
              <w:jc w:val="both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Доплаты к пенсиям по Закону Саратовской области от 28 ноября 2003 г. N 75-ЗСО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47F" w:rsidRPr="006A6BE4" w:rsidRDefault="0011747F" w:rsidP="00D44E3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1 692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47F" w:rsidRPr="006A6BE4" w:rsidRDefault="0011747F" w:rsidP="00D44E3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1786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7F" w:rsidRPr="006A6BE4" w:rsidRDefault="0011747F" w:rsidP="00D44E3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7F" w:rsidRPr="006A6BE4" w:rsidRDefault="0011747F" w:rsidP="00D44E3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94,74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7F" w:rsidRPr="006A6BE4" w:rsidRDefault="0011747F" w:rsidP="00D44E3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6509,78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7F" w:rsidRPr="006A6BE4" w:rsidRDefault="0011747F" w:rsidP="00D44E3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6 875,03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7F" w:rsidRPr="006A6BE4" w:rsidRDefault="0011747F" w:rsidP="00D44E3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-365,25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7F" w:rsidRPr="006A6BE4" w:rsidRDefault="0011747F" w:rsidP="00D44E3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94,69</w:t>
            </w:r>
          </w:p>
        </w:tc>
      </w:tr>
      <w:tr w:rsidR="0011747F" w:rsidRPr="006A6BE4" w:rsidTr="009F4FD2">
        <w:trPr>
          <w:trHeight w:val="267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47F" w:rsidRPr="006A6BE4" w:rsidRDefault="0011747F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кроме того услуги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47F" w:rsidRPr="006A6BE4" w:rsidRDefault="0011747F" w:rsidP="00D44E3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47F" w:rsidRPr="006A6BE4" w:rsidRDefault="0011747F" w:rsidP="00D44E3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7F" w:rsidRPr="006A6BE4" w:rsidRDefault="0011747F" w:rsidP="00D44E3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7F" w:rsidRPr="006A6BE4" w:rsidRDefault="0011747F" w:rsidP="00D44E3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7F" w:rsidRPr="006A6BE4" w:rsidRDefault="0011747F" w:rsidP="00D44E3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96,80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7F" w:rsidRPr="006A6BE4" w:rsidRDefault="0011747F" w:rsidP="00D44E3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102,19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7F" w:rsidRPr="006A6BE4" w:rsidRDefault="0011747F" w:rsidP="00D44E3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-5,39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7F" w:rsidRPr="006A6BE4" w:rsidRDefault="0011747F" w:rsidP="00D44E3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94,73</w:t>
            </w:r>
          </w:p>
        </w:tc>
      </w:tr>
      <w:tr w:rsidR="00A47E1E" w:rsidRPr="006A6BE4" w:rsidTr="00A47E1E">
        <w:trPr>
          <w:trHeight w:val="487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E1E" w:rsidRPr="006A6BE4" w:rsidRDefault="00A47E1E">
            <w:pPr>
              <w:jc w:val="both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Возмещение расходов на междугородний проезд реабилитированным лицам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E1E" w:rsidRPr="006A6BE4" w:rsidRDefault="00A47E1E" w:rsidP="00A47E1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E1E" w:rsidRPr="006A6BE4" w:rsidRDefault="00A47E1E" w:rsidP="00A47E1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E1E" w:rsidRPr="006A6BE4" w:rsidRDefault="00A47E1E" w:rsidP="00A47E1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E1E" w:rsidRPr="006A6BE4" w:rsidRDefault="00A47E1E" w:rsidP="00A47E1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74,36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E1E" w:rsidRPr="006A6BE4" w:rsidRDefault="00A47E1E" w:rsidP="00A47E1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134,19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E1E" w:rsidRPr="006A6BE4" w:rsidRDefault="00A47E1E" w:rsidP="00A47E1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207,95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E1E" w:rsidRPr="006A6BE4" w:rsidRDefault="00A47E1E" w:rsidP="00A47E1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-73,76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E1E" w:rsidRPr="006A6BE4" w:rsidRDefault="00A47E1E" w:rsidP="00A47E1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64,53</w:t>
            </w:r>
          </w:p>
        </w:tc>
      </w:tr>
      <w:tr w:rsidR="00A47E1E" w:rsidRPr="006A6BE4" w:rsidTr="00A66D0E">
        <w:trPr>
          <w:trHeight w:val="254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E1E" w:rsidRPr="006A6BE4" w:rsidRDefault="00A47E1E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кроме того услуги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E1E" w:rsidRPr="006A6BE4" w:rsidRDefault="00A47E1E" w:rsidP="00A304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E1E" w:rsidRPr="006A6BE4" w:rsidRDefault="00A47E1E" w:rsidP="00A304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E1E" w:rsidRPr="006A6BE4" w:rsidRDefault="00A47E1E" w:rsidP="00A304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E1E" w:rsidRPr="006A6BE4" w:rsidRDefault="00A47E1E" w:rsidP="00A304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1E" w:rsidRPr="006A6BE4" w:rsidRDefault="00A47E1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1,90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1E" w:rsidRPr="006A6BE4" w:rsidRDefault="00A47E1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3,02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1E" w:rsidRPr="006A6BE4" w:rsidRDefault="00A47E1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-1,12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1E" w:rsidRPr="006A6BE4" w:rsidRDefault="00A47E1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62,91</w:t>
            </w:r>
          </w:p>
        </w:tc>
      </w:tr>
      <w:tr w:rsidR="00A47E1E" w:rsidRPr="006A6BE4" w:rsidTr="00A47E1E">
        <w:trPr>
          <w:trHeight w:val="505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E1E" w:rsidRPr="006A6BE4" w:rsidRDefault="00A47E1E">
            <w:pPr>
              <w:jc w:val="both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Дополнительные расходы на погребение реабилитированных лиц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E1E" w:rsidRPr="006A6BE4" w:rsidRDefault="00A47E1E" w:rsidP="00A47E1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E1E" w:rsidRPr="006A6BE4" w:rsidRDefault="00A47E1E" w:rsidP="00A47E1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E1E" w:rsidRPr="006A6BE4" w:rsidRDefault="00A47E1E" w:rsidP="00A47E1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E1E" w:rsidRPr="006A6BE4" w:rsidRDefault="00A47E1E" w:rsidP="00A47E1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75,00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E1E" w:rsidRPr="006A6BE4" w:rsidRDefault="00A47E1E" w:rsidP="00A47E1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E1E" w:rsidRPr="006A6BE4" w:rsidRDefault="00A47E1E" w:rsidP="00A47E1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21,00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E1E" w:rsidRPr="006A6BE4" w:rsidRDefault="00A47E1E" w:rsidP="00A47E1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E1E" w:rsidRPr="006A6BE4" w:rsidRDefault="00A47E1E" w:rsidP="00A47E1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71,43</w:t>
            </w:r>
          </w:p>
        </w:tc>
      </w:tr>
      <w:tr w:rsidR="00A47E1E" w:rsidRPr="006A6BE4" w:rsidTr="00A66D0E">
        <w:trPr>
          <w:trHeight w:val="258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E1E" w:rsidRPr="006A6BE4" w:rsidRDefault="00A47E1E">
            <w:pPr>
              <w:jc w:val="both"/>
              <w:rPr>
                <w:bCs/>
                <w:i/>
                <w:sz w:val="20"/>
                <w:szCs w:val="20"/>
              </w:rPr>
            </w:pPr>
            <w:r w:rsidRPr="006A6BE4">
              <w:rPr>
                <w:bCs/>
                <w:i/>
                <w:sz w:val="20"/>
                <w:szCs w:val="20"/>
              </w:rPr>
              <w:t>кроме того услуги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E1E" w:rsidRPr="006A6BE4" w:rsidRDefault="00A47E1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E1E" w:rsidRPr="006A6BE4" w:rsidRDefault="00A47E1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1E" w:rsidRPr="006A6BE4" w:rsidRDefault="00A47E1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1E" w:rsidRPr="006A6BE4" w:rsidRDefault="00A47E1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1E" w:rsidRPr="006A6BE4" w:rsidRDefault="00A47E1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0,21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1E" w:rsidRPr="006A6BE4" w:rsidRDefault="00A47E1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0,28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1E" w:rsidRPr="006A6BE4" w:rsidRDefault="00A47E1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-0,07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1E" w:rsidRPr="006A6BE4" w:rsidRDefault="00A47E1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75,00</w:t>
            </w:r>
          </w:p>
        </w:tc>
      </w:tr>
      <w:tr w:rsidR="0011747F" w:rsidRPr="006A6BE4" w:rsidTr="009F4FD2">
        <w:trPr>
          <w:trHeight w:val="607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47F" w:rsidRPr="006A6BE4" w:rsidRDefault="0011747F">
            <w:pPr>
              <w:jc w:val="both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 xml:space="preserve">Улучшение </w:t>
            </w:r>
            <w:r w:rsidRPr="006A6BE4">
              <w:rPr>
                <w:b/>
                <w:bCs/>
                <w:sz w:val="18"/>
                <w:szCs w:val="18"/>
              </w:rPr>
              <w:t>материального положения инвалидов при ранениях, контузии, увечьях по Закону Саратовской области от 9 ноября 2007 г. N 263-ЗСО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47F" w:rsidRPr="006A6BE4" w:rsidRDefault="0011747F" w:rsidP="00D44E3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47F" w:rsidRPr="006A6BE4" w:rsidRDefault="0011747F" w:rsidP="00D44E3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7F" w:rsidRPr="006A6BE4" w:rsidRDefault="0011747F" w:rsidP="00D44E3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7F" w:rsidRPr="006A6BE4" w:rsidRDefault="0011747F" w:rsidP="00D44E3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103,13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7F" w:rsidRPr="006A6BE4" w:rsidRDefault="0011747F" w:rsidP="00D44E3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198,00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7F" w:rsidRPr="006A6BE4" w:rsidRDefault="0011747F" w:rsidP="00D44E3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192,00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7F" w:rsidRPr="006A6BE4" w:rsidRDefault="0011747F" w:rsidP="00D44E3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7F" w:rsidRPr="006A6BE4" w:rsidRDefault="0011747F" w:rsidP="00D44E3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103,13</w:t>
            </w:r>
          </w:p>
        </w:tc>
      </w:tr>
      <w:tr w:rsidR="0011747F" w:rsidRPr="006A6BE4" w:rsidTr="009F4FD2">
        <w:trPr>
          <w:trHeight w:val="337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47F" w:rsidRPr="006A6BE4" w:rsidRDefault="0011747F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кроме того услуги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47F" w:rsidRPr="006A6BE4" w:rsidRDefault="0011747F" w:rsidP="00D44E3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47F" w:rsidRPr="006A6BE4" w:rsidRDefault="0011747F" w:rsidP="00D44E3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7F" w:rsidRPr="006A6BE4" w:rsidRDefault="0011747F" w:rsidP="00D44E3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7F" w:rsidRPr="006A6BE4" w:rsidRDefault="0011747F" w:rsidP="00D44E3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7F" w:rsidRPr="006A6BE4" w:rsidRDefault="0011747F" w:rsidP="00D44E3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2,94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7F" w:rsidRPr="006A6BE4" w:rsidRDefault="0011747F" w:rsidP="00D44E3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2,88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7F" w:rsidRPr="006A6BE4" w:rsidRDefault="0011747F" w:rsidP="00D44E3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7F" w:rsidRPr="006A6BE4" w:rsidRDefault="0011747F" w:rsidP="00D44E3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102,08</w:t>
            </w:r>
          </w:p>
        </w:tc>
      </w:tr>
      <w:tr w:rsidR="00B54213" w:rsidRPr="006A6BE4" w:rsidTr="009F4FD2">
        <w:trPr>
          <w:trHeight w:val="691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213" w:rsidRPr="006A6BE4" w:rsidRDefault="00B54213" w:rsidP="00485A9B">
            <w:pPr>
              <w:jc w:val="both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Закон Саратовской области от 05.09.1996г. «О Правительстве Саратовской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13" w:rsidRPr="006A6BE4" w:rsidRDefault="00B54213" w:rsidP="00A304E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13" w:rsidRPr="006A6BE4" w:rsidRDefault="00B54213" w:rsidP="009C3FE4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213" w:rsidRPr="006A6BE4" w:rsidRDefault="00B54213" w:rsidP="009C3FE4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213" w:rsidRPr="006A6BE4" w:rsidRDefault="00B54213" w:rsidP="009C3FE4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213" w:rsidRPr="006A6BE4" w:rsidRDefault="009C3FE4" w:rsidP="009C3FE4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674,40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213" w:rsidRPr="006A6BE4" w:rsidRDefault="009C3FE4" w:rsidP="009C3FE4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730,32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213" w:rsidRPr="006A6BE4" w:rsidRDefault="009C3FE4" w:rsidP="009C3FE4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-55,92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FE4" w:rsidRPr="006A6BE4" w:rsidRDefault="009C3FE4" w:rsidP="004D5F15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92,34</w:t>
            </w:r>
          </w:p>
        </w:tc>
      </w:tr>
      <w:tr w:rsidR="00B54213" w:rsidRPr="006A6BE4" w:rsidTr="009F4FD2">
        <w:trPr>
          <w:trHeight w:val="316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213" w:rsidRPr="006A6BE4" w:rsidRDefault="00B54213">
            <w:pPr>
              <w:jc w:val="both"/>
              <w:rPr>
                <w:bCs/>
                <w:i/>
                <w:sz w:val="20"/>
                <w:szCs w:val="20"/>
              </w:rPr>
            </w:pPr>
            <w:r w:rsidRPr="006A6BE4">
              <w:rPr>
                <w:bCs/>
                <w:i/>
                <w:sz w:val="20"/>
                <w:szCs w:val="20"/>
              </w:rPr>
              <w:t>кроме того услуги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13" w:rsidRPr="006A6BE4" w:rsidRDefault="00B54213" w:rsidP="00A304E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13" w:rsidRPr="006A6BE4" w:rsidRDefault="00B54213" w:rsidP="00A304E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213" w:rsidRPr="006A6BE4" w:rsidRDefault="00B54213" w:rsidP="00A304E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213" w:rsidRPr="006A6BE4" w:rsidRDefault="00B54213" w:rsidP="00A304E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213" w:rsidRPr="006A6BE4" w:rsidRDefault="009C3FE4" w:rsidP="00A304E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6A6BE4">
              <w:rPr>
                <w:b/>
                <w:bCs/>
                <w:i/>
                <w:sz w:val="20"/>
                <w:szCs w:val="20"/>
              </w:rPr>
              <w:t>8,18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213" w:rsidRPr="006A6BE4" w:rsidRDefault="009C3FE4" w:rsidP="009C3FE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6A6BE4">
              <w:rPr>
                <w:b/>
                <w:bCs/>
                <w:i/>
                <w:sz w:val="20"/>
                <w:szCs w:val="20"/>
              </w:rPr>
              <w:t>8,89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213" w:rsidRPr="006A6BE4" w:rsidRDefault="009C3FE4" w:rsidP="00A304E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6A6BE4">
              <w:rPr>
                <w:b/>
                <w:bCs/>
                <w:i/>
                <w:sz w:val="20"/>
                <w:szCs w:val="20"/>
              </w:rPr>
              <w:t>-0,71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213" w:rsidRPr="006A6BE4" w:rsidRDefault="009C3FE4" w:rsidP="009C3FE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6A6BE4">
              <w:rPr>
                <w:b/>
                <w:bCs/>
                <w:i/>
                <w:sz w:val="20"/>
                <w:szCs w:val="20"/>
              </w:rPr>
              <w:t>92,01</w:t>
            </w:r>
          </w:p>
        </w:tc>
      </w:tr>
      <w:tr w:rsidR="00B54213" w:rsidRPr="006A6BE4" w:rsidTr="009F4FD2">
        <w:trPr>
          <w:trHeight w:val="941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213" w:rsidRPr="006A6BE4" w:rsidRDefault="00B54213" w:rsidP="00485A9B">
            <w:pPr>
              <w:jc w:val="both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Доплата к пенсии по Закону Саратовской области от 03.03.2004г. N10-ЗСО «О статусе депутата Саратовской областной Думы»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13" w:rsidRPr="006A6BE4" w:rsidRDefault="00B54213" w:rsidP="00A304E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13" w:rsidRPr="006A6BE4" w:rsidRDefault="00B54213" w:rsidP="00A304E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213" w:rsidRPr="006A6BE4" w:rsidRDefault="00B54213" w:rsidP="00A304E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213" w:rsidRPr="006A6BE4" w:rsidRDefault="00B54213" w:rsidP="00A304E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213" w:rsidRPr="006A6BE4" w:rsidRDefault="009C3FE4" w:rsidP="00A304E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1259,49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213" w:rsidRPr="006A6BE4" w:rsidRDefault="009C3FE4" w:rsidP="00A304E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1312,43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213" w:rsidRPr="006A6BE4" w:rsidRDefault="009C3FE4" w:rsidP="00A304E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-52,94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213" w:rsidRPr="006A6BE4" w:rsidRDefault="009C3FE4" w:rsidP="00A304E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95,97</w:t>
            </w:r>
          </w:p>
        </w:tc>
      </w:tr>
      <w:tr w:rsidR="00B54213" w:rsidRPr="006A6BE4" w:rsidTr="009F4FD2">
        <w:trPr>
          <w:trHeight w:val="371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213" w:rsidRPr="006A6BE4" w:rsidRDefault="00B54213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кроме того услуги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13" w:rsidRPr="006A6BE4" w:rsidRDefault="00B54213" w:rsidP="00A304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13" w:rsidRPr="006A6BE4" w:rsidRDefault="00B54213" w:rsidP="00A304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213" w:rsidRPr="006A6BE4" w:rsidRDefault="00B54213" w:rsidP="00A304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213" w:rsidRPr="006A6BE4" w:rsidRDefault="00B54213" w:rsidP="00A304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213" w:rsidRPr="006A6BE4" w:rsidRDefault="009C3FE4" w:rsidP="00A304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14,84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213" w:rsidRPr="006A6BE4" w:rsidRDefault="009C3FE4" w:rsidP="00A304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15,48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213" w:rsidRPr="006A6BE4" w:rsidRDefault="009C3FE4" w:rsidP="00A304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-0,64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213" w:rsidRPr="006A6BE4" w:rsidRDefault="009C3FE4" w:rsidP="00A304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95,87</w:t>
            </w:r>
          </w:p>
        </w:tc>
      </w:tr>
      <w:tr w:rsidR="00B54213" w:rsidRPr="006A6BE4" w:rsidTr="009F4FD2">
        <w:trPr>
          <w:trHeight w:val="375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213" w:rsidRPr="006A6BE4" w:rsidRDefault="00B54213">
            <w:pPr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lastRenderedPageBreak/>
              <w:t>Доплата к пенсии по Закону Саратовской области от 30.07.1997г. N 43-ЗСО «О социальных гарантиях»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13" w:rsidRPr="006A6BE4" w:rsidRDefault="00B54213" w:rsidP="00A304E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13" w:rsidRPr="006A6BE4" w:rsidRDefault="00B54213" w:rsidP="00A304E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213" w:rsidRPr="006A6BE4" w:rsidRDefault="00B54213" w:rsidP="00A304E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213" w:rsidRPr="006A6BE4" w:rsidRDefault="00B54213" w:rsidP="00A304E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213" w:rsidRPr="006A6BE4" w:rsidRDefault="005871FC" w:rsidP="00A304E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91,55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213" w:rsidRPr="006A6BE4" w:rsidRDefault="005871FC" w:rsidP="00A304E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561,50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213" w:rsidRPr="006A6BE4" w:rsidRDefault="005871FC" w:rsidP="00A304E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-469,95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213" w:rsidRPr="006A6BE4" w:rsidRDefault="005871FC" w:rsidP="00A304E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16,30</w:t>
            </w:r>
          </w:p>
        </w:tc>
      </w:tr>
      <w:tr w:rsidR="00B54213" w:rsidRPr="006A6BE4" w:rsidTr="009F4FD2">
        <w:trPr>
          <w:trHeight w:val="375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213" w:rsidRPr="006A6BE4" w:rsidRDefault="00B54213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кроме того услуги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13" w:rsidRPr="006A6BE4" w:rsidRDefault="00B54213" w:rsidP="00A304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13" w:rsidRPr="006A6BE4" w:rsidRDefault="00B54213" w:rsidP="00A304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213" w:rsidRPr="006A6BE4" w:rsidRDefault="00B54213" w:rsidP="00A304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213" w:rsidRPr="006A6BE4" w:rsidRDefault="00B54213" w:rsidP="00A304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213" w:rsidRPr="006A6BE4" w:rsidRDefault="005871FC" w:rsidP="00A304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2,75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213" w:rsidRPr="006A6BE4" w:rsidRDefault="005871FC" w:rsidP="00A304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8,42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213" w:rsidRPr="006A6BE4" w:rsidRDefault="005871FC" w:rsidP="00A304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-5,67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213" w:rsidRPr="006A6BE4" w:rsidRDefault="005871FC" w:rsidP="00A304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32,66</w:t>
            </w:r>
          </w:p>
        </w:tc>
      </w:tr>
      <w:tr w:rsidR="000946A9" w:rsidRPr="006A6BE4" w:rsidTr="000946A9">
        <w:trPr>
          <w:trHeight w:val="481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6A9" w:rsidRPr="006A6BE4" w:rsidRDefault="000946A9">
            <w:pPr>
              <w:jc w:val="both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Закон Саратовской области от 02.08.2012г. N123-ЗСО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6A9" w:rsidRPr="006A6BE4" w:rsidRDefault="000946A9" w:rsidP="000946A9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6A9" w:rsidRPr="006A6BE4" w:rsidRDefault="000946A9" w:rsidP="000946A9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A9" w:rsidRPr="006A6BE4" w:rsidRDefault="000946A9" w:rsidP="000946A9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A9" w:rsidRPr="006A6BE4" w:rsidRDefault="000946A9" w:rsidP="000946A9">
            <w:pPr>
              <w:jc w:val="center"/>
              <w:rPr>
                <w:b/>
                <w:sz w:val="20"/>
                <w:szCs w:val="20"/>
              </w:rPr>
            </w:pPr>
            <w:r w:rsidRPr="006A6BE4">
              <w:rPr>
                <w:b/>
                <w:sz w:val="20"/>
                <w:szCs w:val="20"/>
              </w:rPr>
              <w:t>21,21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A9" w:rsidRPr="006A6BE4" w:rsidRDefault="000946A9" w:rsidP="000946A9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A9" w:rsidRPr="006A6BE4" w:rsidRDefault="000946A9" w:rsidP="000946A9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660,0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A9" w:rsidRPr="006A6BE4" w:rsidRDefault="000946A9" w:rsidP="000946A9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-520,0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A9" w:rsidRPr="006A6BE4" w:rsidRDefault="000946A9" w:rsidP="000946A9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21,2</w:t>
            </w:r>
          </w:p>
        </w:tc>
      </w:tr>
      <w:tr w:rsidR="000946A9" w:rsidRPr="006A6BE4" w:rsidTr="000946A9">
        <w:trPr>
          <w:trHeight w:val="260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6A9" w:rsidRPr="006A6BE4" w:rsidRDefault="000946A9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кроме того услуги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6A9" w:rsidRPr="006A6BE4" w:rsidRDefault="000946A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6A9" w:rsidRPr="006A6BE4" w:rsidRDefault="000946A9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6A9" w:rsidRPr="006A6BE4" w:rsidRDefault="000946A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6A9" w:rsidRPr="006A6BE4" w:rsidRDefault="000946A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A9" w:rsidRPr="006A6BE4" w:rsidRDefault="000946A9" w:rsidP="000946A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A9" w:rsidRPr="006A6BE4" w:rsidRDefault="000946A9" w:rsidP="000946A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A9" w:rsidRPr="006A6BE4" w:rsidRDefault="000946A9" w:rsidP="000946A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-8,1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A9" w:rsidRPr="006A6BE4" w:rsidRDefault="000946A9" w:rsidP="000946A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17,4</w:t>
            </w:r>
          </w:p>
        </w:tc>
      </w:tr>
      <w:tr w:rsidR="004D5F15" w:rsidRPr="006A6BE4" w:rsidTr="004D5F15">
        <w:trPr>
          <w:trHeight w:val="137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F15" w:rsidRPr="006A6BE4" w:rsidRDefault="004D5F15">
            <w:pPr>
              <w:jc w:val="both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Закон Саратовской области от 02.02.2005г. № 15-ЗСО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F15" w:rsidRPr="006A6BE4" w:rsidRDefault="004D5F15" w:rsidP="004D5F15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F15" w:rsidRPr="006A6BE4" w:rsidRDefault="004D5F15" w:rsidP="004D5F15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F15" w:rsidRPr="006A6BE4" w:rsidRDefault="004D5F15" w:rsidP="004D5F15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F15" w:rsidRPr="006A6BE4" w:rsidRDefault="004D5F15" w:rsidP="004D5F15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113,64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F15" w:rsidRPr="006A6BE4" w:rsidRDefault="004D5F15" w:rsidP="004D5F15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1 283,03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F15" w:rsidRPr="006A6BE4" w:rsidRDefault="004D5F15" w:rsidP="004D5F15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1 001,56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F15" w:rsidRPr="006A6BE4" w:rsidRDefault="004D5F15" w:rsidP="004D5F15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281,47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F15" w:rsidRPr="006A6BE4" w:rsidRDefault="004D5F15" w:rsidP="004D5F15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128,10</w:t>
            </w:r>
          </w:p>
        </w:tc>
      </w:tr>
      <w:tr w:rsidR="004D5F15" w:rsidRPr="006A6BE4" w:rsidTr="004D5F15">
        <w:trPr>
          <w:trHeight w:val="137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F15" w:rsidRPr="006A6BE4" w:rsidRDefault="004D5F15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кроме того услуги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F15" w:rsidRPr="006A6BE4" w:rsidRDefault="004D5F15" w:rsidP="004D5F1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F15" w:rsidRPr="006A6BE4" w:rsidRDefault="004D5F15" w:rsidP="004D5F1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F15" w:rsidRPr="006A6BE4" w:rsidRDefault="004D5F15" w:rsidP="004D5F1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F15" w:rsidRPr="006A6BE4" w:rsidRDefault="004D5F15" w:rsidP="004D5F1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F15" w:rsidRPr="006A6BE4" w:rsidRDefault="004D5F15" w:rsidP="004D5F1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16,00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F15" w:rsidRPr="006A6BE4" w:rsidRDefault="004D5F15" w:rsidP="004D5F1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12,90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F15" w:rsidRPr="006A6BE4" w:rsidRDefault="004D5F15" w:rsidP="004D5F1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3,10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F15" w:rsidRPr="006A6BE4" w:rsidRDefault="004D5F15" w:rsidP="004D5F1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124,03</w:t>
            </w:r>
          </w:p>
        </w:tc>
      </w:tr>
      <w:tr w:rsidR="0011747F" w:rsidRPr="006A6BE4" w:rsidTr="009F4FD2">
        <w:trPr>
          <w:trHeight w:val="391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47F" w:rsidRPr="006A6BE4" w:rsidRDefault="0011747F">
            <w:pPr>
              <w:jc w:val="both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Закон Саратовской области от 26.11.2010г №212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47F" w:rsidRPr="006A6BE4" w:rsidRDefault="0011747F" w:rsidP="00D44E3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47F" w:rsidRPr="006A6BE4" w:rsidRDefault="0011747F" w:rsidP="00D44E3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7F" w:rsidRPr="006A6BE4" w:rsidRDefault="0011747F" w:rsidP="00D44E3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7F" w:rsidRPr="006A6BE4" w:rsidRDefault="0011747F" w:rsidP="00D44E3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7F" w:rsidRPr="006A6BE4" w:rsidRDefault="0011747F" w:rsidP="00D44E3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27,30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7F" w:rsidRPr="006A6BE4" w:rsidRDefault="0011747F" w:rsidP="00D44E3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28,00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7F" w:rsidRPr="006A6BE4" w:rsidRDefault="0011747F" w:rsidP="00D44E3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-0,70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7F" w:rsidRPr="006A6BE4" w:rsidRDefault="0011747F" w:rsidP="00D44E3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97,50</w:t>
            </w:r>
          </w:p>
        </w:tc>
      </w:tr>
      <w:tr w:rsidR="0011747F" w:rsidRPr="006A6BE4" w:rsidTr="009F4FD2">
        <w:trPr>
          <w:trHeight w:val="391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47F" w:rsidRPr="006A6BE4" w:rsidRDefault="0011747F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кроме того услуги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47F" w:rsidRPr="006A6BE4" w:rsidRDefault="0011747F" w:rsidP="00D44E3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47F" w:rsidRPr="006A6BE4" w:rsidRDefault="0011747F" w:rsidP="00D44E3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7F" w:rsidRPr="006A6BE4" w:rsidRDefault="0011747F" w:rsidP="00D44E3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7F" w:rsidRPr="006A6BE4" w:rsidRDefault="0011747F" w:rsidP="00D44E3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7F" w:rsidRPr="006A6BE4" w:rsidRDefault="0011747F" w:rsidP="00D44E3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0,43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7F" w:rsidRPr="006A6BE4" w:rsidRDefault="0011747F" w:rsidP="00D44E3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7F" w:rsidRPr="006A6BE4" w:rsidRDefault="0011747F" w:rsidP="00D44E3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-0,01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7F" w:rsidRPr="006A6BE4" w:rsidRDefault="0011747F" w:rsidP="00D44E3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97,73</w:t>
            </w:r>
          </w:p>
        </w:tc>
      </w:tr>
      <w:tr w:rsidR="004D5F15" w:rsidRPr="006A6BE4" w:rsidTr="004D5F15">
        <w:trPr>
          <w:trHeight w:val="313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F15" w:rsidRPr="006A6BE4" w:rsidRDefault="004D5F15">
            <w:pPr>
              <w:jc w:val="both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Закон Саратовской области от 28.11.2003г. №76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F15" w:rsidRPr="006A6BE4" w:rsidRDefault="004D5F15" w:rsidP="004D5F15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F15" w:rsidRPr="006A6BE4" w:rsidRDefault="004D5F15" w:rsidP="004D5F15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F15" w:rsidRPr="006A6BE4" w:rsidRDefault="004D5F15" w:rsidP="004D5F15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F15" w:rsidRPr="006A6BE4" w:rsidRDefault="004D5F15" w:rsidP="004D5F15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F15" w:rsidRPr="006A6BE4" w:rsidRDefault="004D5F15" w:rsidP="004D5F15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1 089,62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F15" w:rsidRPr="006A6BE4" w:rsidRDefault="004D5F15" w:rsidP="004D5F15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1 112,56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F15" w:rsidRPr="006A6BE4" w:rsidRDefault="004D5F15" w:rsidP="004D5F15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-22,94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F15" w:rsidRPr="006A6BE4" w:rsidRDefault="004D5F15" w:rsidP="004D5F15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97,94</w:t>
            </w:r>
          </w:p>
        </w:tc>
      </w:tr>
      <w:tr w:rsidR="004D5F15" w:rsidRPr="006A6BE4" w:rsidTr="004D5F15">
        <w:trPr>
          <w:trHeight w:val="313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F15" w:rsidRPr="006A6BE4" w:rsidRDefault="004D5F15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кроме того услуги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F15" w:rsidRPr="006A6BE4" w:rsidRDefault="004D5F15" w:rsidP="004D5F1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F15" w:rsidRPr="006A6BE4" w:rsidRDefault="004D5F15" w:rsidP="004D5F1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F15" w:rsidRPr="006A6BE4" w:rsidRDefault="004D5F15" w:rsidP="004D5F1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F15" w:rsidRPr="006A6BE4" w:rsidRDefault="004D5F15" w:rsidP="004D5F1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F15" w:rsidRPr="006A6BE4" w:rsidRDefault="004D5F15" w:rsidP="004D5F1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15,83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F15" w:rsidRPr="006A6BE4" w:rsidRDefault="004D5F15" w:rsidP="004D5F1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16,40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F15" w:rsidRPr="006A6BE4" w:rsidRDefault="004D5F15" w:rsidP="004D5F1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-0,57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F15" w:rsidRPr="006A6BE4" w:rsidRDefault="004D5F15" w:rsidP="004D5F1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100,00</w:t>
            </w:r>
          </w:p>
        </w:tc>
      </w:tr>
      <w:tr w:rsidR="00815529" w:rsidRPr="006A6BE4" w:rsidTr="00815529">
        <w:trPr>
          <w:trHeight w:val="375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529" w:rsidRPr="006A6BE4" w:rsidRDefault="00815529">
            <w:pPr>
              <w:jc w:val="both"/>
              <w:rPr>
                <w:b/>
                <w:bCs/>
                <w:sz w:val="18"/>
                <w:szCs w:val="18"/>
              </w:rPr>
            </w:pPr>
            <w:r w:rsidRPr="006A6BE4">
              <w:rPr>
                <w:b/>
                <w:bCs/>
                <w:sz w:val="18"/>
                <w:szCs w:val="18"/>
              </w:rPr>
              <w:t>Единовременная социальная выплата на возмещение расходов, связанных с  газификацией жилых помещений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29" w:rsidRPr="006A6BE4" w:rsidRDefault="00815529" w:rsidP="00815529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29" w:rsidRPr="006A6BE4" w:rsidRDefault="00815529" w:rsidP="00815529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9" w:rsidRPr="006A6BE4" w:rsidRDefault="00815529" w:rsidP="00815529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9" w:rsidRPr="006A6BE4" w:rsidRDefault="00815529" w:rsidP="00815529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9" w:rsidRPr="006A6BE4" w:rsidRDefault="00815529" w:rsidP="00815529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9" w:rsidRPr="006A6BE4" w:rsidRDefault="00815529" w:rsidP="00815529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9" w:rsidRPr="006A6BE4" w:rsidRDefault="00815529" w:rsidP="00815529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9" w:rsidRPr="006A6BE4" w:rsidRDefault="00815529" w:rsidP="00815529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200,00</w:t>
            </w:r>
          </w:p>
        </w:tc>
      </w:tr>
      <w:tr w:rsidR="00815529" w:rsidRPr="006A6BE4" w:rsidTr="00815529">
        <w:trPr>
          <w:trHeight w:val="375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529" w:rsidRPr="006A6BE4" w:rsidRDefault="00815529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кроме того услуги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29" w:rsidRPr="006A6BE4" w:rsidRDefault="00815529" w:rsidP="0081552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29" w:rsidRPr="006A6BE4" w:rsidRDefault="00815529" w:rsidP="0081552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9" w:rsidRPr="006A6BE4" w:rsidRDefault="00815529" w:rsidP="0081552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9" w:rsidRPr="006A6BE4" w:rsidRDefault="00815529" w:rsidP="0081552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9" w:rsidRPr="006A6BE4" w:rsidRDefault="00815529" w:rsidP="0081552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1,20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9" w:rsidRPr="006A6BE4" w:rsidRDefault="00815529" w:rsidP="0081552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0,60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9" w:rsidRPr="006A6BE4" w:rsidRDefault="00815529" w:rsidP="0081552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0,60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9" w:rsidRPr="006A6BE4" w:rsidRDefault="00815529" w:rsidP="0081552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200,00</w:t>
            </w:r>
          </w:p>
        </w:tc>
      </w:tr>
      <w:tr w:rsidR="00BD0F55" w:rsidRPr="006A6BE4" w:rsidTr="00815529">
        <w:trPr>
          <w:trHeight w:val="375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F55" w:rsidRPr="006A6BE4" w:rsidRDefault="00BD0F55">
            <w:pPr>
              <w:jc w:val="both"/>
              <w:rPr>
                <w:b/>
                <w:bCs/>
                <w:sz w:val="18"/>
                <w:szCs w:val="18"/>
              </w:rPr>
            </w:pPr>
            <w:r w:rsidRPr="006A6BE4">
              <w:rPr>
                <w:b/>
                <w:bCs/>
                <w:sz w:val="18"/>
                <w:szCs w:val="18"/>
              </w:rPr>
              <w:t>Выплата компенсации за проезд междугородним транспортом к месту лечения и обратно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55" w:rsidRPr="006A6BE4" w:rsidRDefault="00BD0F55" w:rsidP="00143C5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55" w:rsidRPr="006A6BE4" w:rsidRDefault="00BD0F55" w:rsidP="00143C5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F55" w:rsidRPr="006A6BE4" w:rsidRDefault="00BD0F55" w:rsidP="00143C5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F55" w:rsidRPr="006A6BE4" w:rsidRDefault="00BD0F55" w:rsidP="00143C5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113,33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F55" w:rsidRPr="006A6BE4" w:rsidRDefault="00BD0F55" w:rsidP="00815529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181,50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F55" w:rsidRPr="006A6BE4" w:rsidRDefault="00BD0F55" w:rsidP="00815529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137,87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F55" w:rsidRPr="006A6BE4" w:rsidRDefault="00BD0F55" w:rsidP="00815529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43,63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F55" w:rsidRPr="006A6BE4" w:rsidRDefault="00BD0F55" w:rsidP="00815529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131,65</w:t>
            </w:r>
          </w:p>
        </w:tc>
      </w:tr>
      <w:tr w:rsidR="00815529" w:rsidRPr="006A6BE4" w:rsidTr="00815529">
        <w:trPr>
          <w:trHeight w:val="375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529" w:rsidRPr="006A6BE4" w:rsidRDefault="00815529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кроме того услуги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29" w:rsidRPr="006A6BE4" w:rsidRDefault="00815529" w:rsidP="00A304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29" w:rsidRPr="006A6BE4" w:rsidRDefault="00815529" w:rsidP="00A304EA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9" w:rsidRPr="006A6BE4" w:rsidRDefault="00815529" w:rsidP="00A304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9" w:rsidRPr="006A6BE4" w:rsidRDefault="00815529" w:rsidP="00A304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9" w:rsidRPr="006A6BE4" w:rsidRDefault="00815529" w:rsidP="0081552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2,49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9" w:rsidRPr="006A6BE4" w:rsidRDefault="00815529" w:rsidP="0081552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1,76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9" w:rsidRPr="006A6BE4" w:rsidRDefault="00815529" w:rsidP="0081552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0,73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9" w:rsidRPr="006A6BE4" w:rsidRDefault="00815529" w:rsidP="0081552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141,48</w:t>
            </w:r>
          </w:p>
        </w:tc>
      </w:tr>
      <w:tr w:rsidR="00815529" w:rsidRPr="006A6BE4" w:rsidTr="00815529">
        <w:trPr>
          <w:trHeight w:val="171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529" w:rsidRPr="006A6BE4" w:rsidRDefault="00815529">
            <w:pPr>
              <w:jc w:val="center"/>
              <w:rPr>
                <w:b/>
                <w:bCs/>
                <w:sz w:val="18"/>
                <w:szCs w:val="18"/>
              </w:rPr>
            </w:pPr>
            <w:r w:rsidRPr="006A6BE4">
              <w:rPr>
                <w:b/>
                <w:bCs/>
                <w:sz w:val="18"/>
                <w:szCs w:val="18"/>
              </w:rPr>
              <w:t>МСП по изготовлению и ремонту зубных протезов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29" w:rsidRPr="006A6BE4" w:rsidRDefault="00815529" w:rsidP="00815529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2 001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29" w:rsidRPr="006A6BE4" w:rsidRDefault="00815529" w:rsidP="00815529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2 022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9" w:rsidRPr="006A6BE4" w:rsidRDefault="00815529" w:rsidP="00815529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9" w:rsidRPr="006A6BE4" w:rsidRDefault="00815529" w:rsidP="00815529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98,96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9" w:rsidRPr="006A6BE4" w:rsidRDefault="00815529" w:rsidP="00815529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21 668,84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9" w:rsidRPr="006A6BE4" w:rsidRDefault="00815529" w:rsidP="00815529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21 776,17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9" w:rsidRPr="006A6BE4" w:rsidRDefault="00815529" w:rsidP="00815529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-107,33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9" w:rsidRPr="006A6BE4" w:rsidRDefault="00815529" w:rsidP="00815529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99,51</w:t>
            </w:r>
          </w:p>
        </w:tc>
      </w:tr>
      <w:tr w:rsidR="00AD3C86" w:rsidRPr="006A6BE4" w:rsidTr="00AD3C86">
        <w:trPr>
          <w:trHeight w:val="171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86" w:rsidRPr="006A6BE4" w:rsidRDefault="00AD3C86">
            <w:pPr>
              <w:rPr>
                <w:b/>
                <w:bCs/>
                <w:sz w:val="18"/>
                <w:szCs w:val="18"/>
              </w:rPr>
            </w:pPr>
            <w:r w:rsidRPr="006A6BE4">
              <w:rPr>
                <w:b/>
                <w:bCs/>
                <w:sz w:val="18"/>
                <w:szCs w:val="18"/>
              </w:rPr>
              <w:t>Закон Саратовской области "О ежемесячной денежной выплате на ребенка в возрасте до трех лет гражданам, проживающим на территории Саратовской области, при рождении третьего и последующих детей"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C86" w:rsidRPr="006A6BE4" w:rsidRDefault="00AD3C86" w:rsidP="00AD3C86">
            <w:pPr>
              <w:jc w:val="center"/>
              <w:rPr>
                <w:b/>
                <w:sz w:val="20"/>
                <w:szCs w:val="20"/>
              </w:rPr>
            </w:pPr>
            <w:r w:rsidRPr="006A6BE4">
              <w:rPr>
                <w:b/>
                <w:sz w:val="20"/>
                <w:szCs w:val="20"/>
              </w:rPr>
              <w:t>1</w:t>
            </w:r>
            <w:r w:rsidR="00445801" w:rsidRPr="006A6BE4">
              <w:rPr>
                <w:b/>
                <w:sz w:val="20"/>
                <w:szCs w:val="20"/>
              </w:rPr>
              <w:t xml:space="preserve"> </w:t>
            </w:r>
            <w:r w:rsidRPr="006A6BE4">
              <w:rPr>
                <w:b/>
                <w:sz w:val="20"/>
                <w:szCs w:val="20"/>
              </w:rPr>
              <w:t>641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C86" w:rsidRPr="006A6BE4" w:rsidRDefault="00AD3C86" w:rsidP="00AD3C86">
            <w:pPr>
              <w:jc w:val="center"/>
              <w:rPr>
                <w:b/>
                <w:sz w:val="20"/>
                <w:szCs w:val="20"/>
              </w:rPr>
            </w:pPr>
            <w:r w:rsidRPr="006A6BE4">
              <w:rPr>
                <w:b/>
                <w:sz w:val="20"/>
                <w:szCs w:val="20"/>
              </w:rPr>
              <w:t>886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C86" w:rsidRPr="006A6BE4" w:rsidRDefault="00AD3C86" w:rsidP="00AD3C86">
            <w:pPr>
              <w:jc w:val="center"/>
              <w:rPr>
                <w:b/>
                <w:sz w:val="20"/>
                <w:szCs w:val="20"/>
              </w:rPr>
            </w:pPr>
            <w:r w:rsidRPr="006A6BE4">
              <w:rPr>
                <w:b/>
                <w:sz w:val="20"/>
                <w:szCs w:val="20"/>
              </w:rPr>
              <w:t>755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C86" w:rsidRPr="006A6BE4" w:rsidRDefault="00AD3C86" w:rsidP="00AD3C86">
            <w:pPr>
              <w:jc w:val="center"/>
              <w:rPr>
                <w:b/>
                <w:sz w:val="20"/>
                <w:szCs w:val="20"/>
              </w:rPr>
            </w:pPr>
            <w:r w:rsidRPr="006A6BE4">
              <w:rPr>
                <w:b/>
                <w:sz w:val="20"/>
                <w:szCs w:val="20"/>
              </w:rPr>
              <w:t>185,21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C86" w:rsidRPr="006A6BE4" w:rsidRDefault="00AD3C86" w:rsidP="00AD3C86">
            <w:pPr>
              <w:jc w:val="center"/>
              <w:rPr>
                <w:b/>
                <w:sz w:val="20"/>
                <w:szCs w:val="20"/>
              </w:rPr>
            </w:pPr>
            <w:r w:rsidRPr="006A6BE4">
              <w:rPr>
                <w:b/>
                <w:sz w:val="20"/>
                <w:szCs w:val="20"/>
              </w:rPr>
              <w:t>26 108,61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C86" w:rsidRPr="006A6BE4" w:rsidRDefault="00AD3C86" w:rsidP="00AD3C86">
            <w:pPr>
              <w:jc w:val="center"/>
              <w:rPr>
                <w:b/>
                <w:sz w:val="20"/>
                <w:szCs w:val="20"/>
              </w:rPr>
            </w:pPr>
            <w:r w:rsidRPr="006A6BE4">
              <w:rPr>
                <w:b/>
                <w:sz w:val="20"/>
                <w:szCs w:val="20"/>
              </w:rPr>
              <w:t>11 666,56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C86" w:rsidRPr="006A6BE4" w:rsidRDefault="00AD3C86" w:rsidP="00AD3C86">
            <w:pPr>
              <w:jc w:val="center"/>
              <w:rPr>
                <w:b/>
                <w:sz w:val="20"/>
                <w:szCs w:val="20"/>
              </w:rPr>
            </w:pPr>
            <w:r w:rsidRPr="006A6BE4">
              <w:rPr>
                <w:b/>
                <w:sz w:val="20"/>
                <w:szCs w:val="20"/>
              </w:rPr>
              <w:t>14 442,05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C86" w:rsidRPr="006A6BE4" w:rsidRDefault="00AD3C86" w:rsidP="00AD3C86">
            <w:pPr>
              <w:jc w:val="center"/>
              <w:rPr>
                <w:b/>
                <w:sz w:val="20"/>
                <w:szCs w:val="20"/>
              </w:rPr>
            </w:pPr>
            <w:r w:rsidRPr="006A6BE4">
              <w:rPr>
                <w:b/>
                <w:sz w:val="20"/>
                <w:szCs w:val="20"/>
              </w:rPr>
              <w:t>223,79</w:t>
            </w:r>
          </w:p>
        </w:tc>
      </w:tr>
      <w:tr w:rsidR="00D23A0C" w:rsidRPr="006A6BE4" w:rsidTr="00A66D0E">
        <w:trPr>
          <w:trHeight w:val="171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A0C" w:rsidRPr="006A6BE4" w:rsidRDefault="00D23A0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кроме того услуги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A0C" w:rsidRPr="006A6BE4" w:rsidRDefault="00D23A0C" w:rsidP="00A304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A0C" w:rsidRPr="006A6BE4" w:rsidRDefault="00D23A0C" w:rsidP="00A304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A0C" w:rsidRPr="006A6BE4" w:rsidRDefault="00D23A0C" w:rsidP="00A304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A0C" w:rsidRPr="006A6BE4" w:rsidRDefault="00D23A0C" w:rsidP="00A304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A0C" w:rsidRPr="006A6BE4" w:rsidRDefault="00D23A0C" w:rsidP="00A66D0E">
            <w:pPr>
              <w:jc w:val="center"/>
              <w:rPr>
                <w:i/>
                <w:sz w:val="20"/>
                <w:szCs w:val="20"/>
              </w:rPr>
            </w:pPr>
            <w:r w:rsidRPr="006A6BE4">
              <w:rPr>
                <w:i/>
                <w:sz w:val="20"/>
                <w:szCs w:val="20"/>
              </w:rPr>
              <w:t>824,06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A0C" w:rsidRPr="006A6BE4" w:rsidRDefault="00D23A0C" w:rsidP="00A66D0E">
            <w:pPr>
              <w:jc w:val="center"/>
              <w:rPr>
                <w:i/>
                <w:sz w:val="20"/>
                <w:szCs w:val="20"/>
              </w:rPr>
            </w:pPr>
            <w:r w:rsidRPr="006A6BE4">
              <w:rPr>
                <w:i/>
                <w:sz w:val="20"/>
                <w:szCs w:val="20"/>
              </w:rPr>
              <w:t>441,06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A0C" w:rsidRPr="006A6BE4" w:rsidRDefault="00D23A0C" w:rsidP="00A66D0E">
            <w:pPr>
              <w:jc w:val="center"/>
              <w:rPr>
                <w:i/>
                <w:sz w:val="20"/>
                <w:szCs w:val="20"/>
              </w:rPr>
            </w:pPr>
            <w:r w:rsidRPr="006A6BE4">
              <w:rPr>
                <w:i/>
                <w:sz w:val="20"/>
                <w:szCs w:val="20"/>
              </w:rPr>
              <w:t>383,00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A0C" w:rsidRPr="006A6BE4" w:rsidRDefault="00D23A0C" w:rsidP="00A66D0E">
            <w:pPr>
              <w:jc w:val="center"/>
              <w:rPr>
                <w:i/>
                <w:sz w:val="20"/>
                <w:szCs w:val="20"/>
              </w:rPr>
            </w:pPr>
            <w:r w:rsidRPr="006A6BE4">
              <w:rPr>
                <w:i/>
                <w:sz w:val="20"/>
                <w:szCs w:val="20"/>
              </w:rPr>
              <w:t>186,84</w:t>
            </w:r>
          </w:p>
        </w:tc>
      </w:tr>
      <w:tr w:rsidR="00815529" w:rsidRPr="006A6BE4" w:rsidTr="00815529">
        <w:trPr>
          <w:trHeight w:val="171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529" w:rsidRPr="006A6BE4" w:rsidRDefault="00815529">
            <w:pPr>
              <w:rPr>
                <w:b/>
                <w:bCs/>
                <w:sz w:val="18"/>
                <w:szCs w:val="18"/>
              </w:rPr>
            </w:pPr>
            <w:r w:rsidRPr="006A6BE4">
              <w:rPr>
                <w:b/>
                <w:bCs/>
                <w:sz w:val="18"/>
                <w:szCs w:val="18"/>
              </w:rPr>
              <w:t>Закон Саратовской области " Осоциальной поддержки молодых специалистов учреждений бюджетной сферы" от 23.03.08.2011г.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29" w:rsidRPr="006A6BE4" w:rsidRDefault="00815529" w:rsidP="00815529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29" w:rsidRPr="006A6BE4" w:rsidRDefault="00815529" w:rsidP="00815529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9" w:rsidRPr="006A6BE4" w:rsidRDefault="00815529" w:rsidP="00815529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9" w:rsidRPr="006A6BE4" w:rsidRDefault="00815529" w:rsidP="00815529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9" w:rsidRPr="006A6BE4" w:rsidRDefault="00815529" w:rsidP="00815529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9" w:rsidRPr="006A6BE4" w:rsidRDefault="00815529" w:rsidP="00815529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9" w:rsidRPr="006A6BE4" w:rsidRDefault="00815529" w:rsidP="00815529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-75,00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9" w:rsidRPr="006A6BE4" w:rsidRDefault="00815529" w:rsidP="00815529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50,00</w:t>
            </w:r>
          </w:p>
        </w:tc>
      </w:tr>
      <w:tr w:rsidR="00815529" w:rsidRPr="006A6BE4" w:rsidTr="00815529">
        <w:trPr>
          <w:trHeight w:val="171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529" w:rsidRPr="006A6BE4" w:rsidRDefault="0081552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6BE4">
              <w:rPr>
                <w:b/>
                <w:bCs/>
                <w:i/>
                <w:iCs/>
                <w:sz w:val="20"/>
                <w:szCs w:val="20"/>
              </w:rPr>
              <w:t>кроме того услуги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29" w:rsidRPr="006A6BE4" w:rsidRDefault="00815529" w:rsidP="008155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29" w:rsidRPr="006A6BE4" w:rsidRDefault="00815529" w:rsidP="008155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9" w:rsidRPr="006A6BE4" w:rsidRDefault="00815529" w:rsidP="0081552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9" w:rsidRPr="006A6BE4" w:rsidRDefault="00815529" w:rsidP="0081552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9" w:rsidRPr="006A6BE4" w:rsidRDefault="00815529" w:rsidP="0081552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9" w:rsidRPr="006A6BE4" w:rsidRDefault="00815529" w:rsidP="0081552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1,87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9" w:rsidRPr="006A6BE4" w:rsidRDefault="00815529" w:rsidP="0081552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-1,12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9" w:rsidRPr="006A6BE4" w:rsidRDefault="00815529" w:rsidP="0081552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40,11</w:t>
            </w:r>
          </w:p>
        </w:tc>
      </w:tr>
      <w:tr w:rsidR="007741D9" w:rsidRPr="006A6BE4" w:rsidTr="009F4FD2">
        <w:trPr>
          <w:trHeight w:val="171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1D9" w:rsidRPr="006A6BE4" w:rsidRDefault="007741D9">
            <w:pPr>
              <w:rPr>
                <w:b/>
                <w:bCs/>
                <w:sz w:val="18"/>
                <w:szCs w:val="18"/>
              </w:rPr>
            </w:pPr>
            <w:r w:rsidRPr="006A6BE4">
              <w:rPr>
                <w:b/>
                <w:bCs/>
                <w:sz w:val="18"/>
                <w:szCs w:val="18"/>
              </w:rPr>
              <w:t>Закон Саратовской области "О территориальных избирательных комиссиях в Саратовской области" от 05.05.2004 г. № 22-ЗСО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D9" w:rsidRPr="006A6BE4" w:rsidRDefault="007741D9" w:rsidP="00D44E3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D9" w:rsidRPr="006A6BE4" w:rsidRDefault="007741D9" w:rsidP="00D44E3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1D9" w:rsidRPr="006A6BE4" w:rsidRDefault="002178AB" w:rsidP="00D44E3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1D9" w:rsidRPr="006A6BE4" w:rsidRDefault="002178AB" w:rsidP="00D44E3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1D9" w:rsidRPr="006A6BE4" w:rsidRDefault="007741D9" w:rsidP="00D44E3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112,48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1D9" w:rsidRPr="006A6BE4" w:rsidRDefault="007741D9" w:rsidP="00D44E3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141,05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1D9" w:rsidRPr="006A6BE4" w:rsidRDefault="007741D9" w:rsidP="00D44E3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-28,57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1D9" w:rsidRPr="006A6BE4" w:rsidRDefault="007741D9" w:rsidP="00D44E3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79,74</w:t>
            </w:r>
          </w:p>
        </w:tc>
      </w:tr>
      <w:tr w:rsidR="007741D9" w:rsidRPr="006A6BE4" w:rsidTr="009F4FD2">
        <w:trPr>
          <w:trHeight w:val="171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1D9" w:rsidRPr="006A6BE4" w:rsidRDefault="007741D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6BE4">
              <w:rPr>
                <w:b/>
                <w:bCs/>
                <w:i/>
                <w:iCs/>
                <w:sz w:val="20"/>
                <w:szCs w:val="20"/>
              </w:rPr>
              <w:t>кроме того услуги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D9" w:rsidRPr="006A6BE4" w:rsidRDefault="007741D9" w:rsidP="00D44E3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D9" w:rsidRPr="006A6BE4" w:rsidRDefault="007741D9" w:rsidP="00D44E3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1D9" w:rsidRPr="006A6BE4" w:rsidRDefault="007741D9" w:rsidP="00D44E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1D9" w:rsidRPr="006A6BE4" w:rsidRDefault="007741D9" w:rsidP="00D44E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1D9" w:rsidRPr="006A6BE4" w:rsidRDefault="007741D9" w:rsidP="00D44E3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1,69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1D9" w:rsidRPr="006A6BE4" w:rsidRDefault="007741D9" w:rsidP="00D44E3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2,11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1D9" w:rsidRPr="006A6BE4" w:rsidRDefault="007741D9" w:rsidP="00D44E3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-0,42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1D9" w:rsidRPr="006A6BE4" w:rsidRDefault="007741D9" w:rsidP="00D44E3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80,09</w:t>
            </w:r>
          </w:p>
        </w:tc>
      </w:tr>
      <w:tr w:rsidR="00BE393A" w:rsidRPr="006A6BE4" w:rsidTr="009F4FD2">
        <w:trPr>
          <w:trHeight w:val="907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3A" w:rsidRPr="006A6BE4" w:rsidRDefault="00BE393A">
            <w:pPr>
              <w:rPr>
                <w:b/>
                <w:bCs/>
                <w:sz w:val="18"/>
                <w:szCs w:val="18"/>
              </w:rPr>
            </w:pPr>
            <w:r w:rsidRPr="006A6BE4">
              <w:rPr>
                <w:b/>
                <w:bCs/>
                <w:sz w:val="18"/>
                <w:szCs w:val="18"/>
              </w:rPr>
              <w:t>Закон Саратовской области "О региональном материнско</w:t>
            </w:r>
            <w:proofErr w:type="gramStart"/>
            <w:r w:rsidRPr="006A6BE4">
              <w:rPr>
                <w:b/>
                <w:bCs/>
                <w:sz w:val="18"/>
                <w:szCs w:val="18"/>
              </w:rPr>
              <w:t>м(</w:t>
            </w:r>
            <w:proofErr w:type="gramEnd"/>
            <w:r w:rsidRPr="006A6BE4">
              <w:rPr>
                <w:b/>
                <w:bCs/>
                <w:sz w:val="18"/>
                <w:szCs w:val="18"/>
              </w:rPr>
              <w:t>семейном) капитале в Саратовской области" от 28.12.2011 г. № 212-ЗСО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3A" w:rsidRPr="006A6BE4" w:rsidRDefault="00BE393A" w:rsidP="00D44E3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3A" w:rsidRPr="006A6BE4" w:rsidRDefault="00BE393A" w:rsidP="00D44E3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3A" w:rsidRPr="006A6BE4" w:rsidRDefault="00BE393A" w:rsidP="00D44E3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3A" w:rsidRPr="006A6BE4" w:rsidRDefault="00BE393A" w:rsidP="00D44E3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3A" w:rsidRPr="006A6BE4" w:rsidRDefault="00BE393A" w:rsidP="00D44E3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673,84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3A" w:rsidRPr="006A6BE4" w:rsidRDefault="00BE393A" w:rsidP="00D44E3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3A" w:rsidRPr="006A6BE4" w:rsidRDefault="00BE393A" w:rsidP="00D44E3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673,84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3A" w:rsidRPr="006A6BE4" w:rsidRDefault="00BE393A" w:rsidP="00D44E3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E393A" w:rsidRPr="006A6BE4" w:rsidTr="009F4FD2">
        <w:trPr>
          <w:trHeight w:val="171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3A" w:rsidRPr="006A6BE4" w:rsidRDefault="00BE393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6BE4">
              <w:rPr>
                <w:b/>
                <w:bCs/>
                <w:i/>
                <w:iCs/>
                <w:sz w:val="20"/>
                <w:szCs w:val="20"/>
              </w:rPr>
              <w:t>кроме того услуги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3A" w:rsidRPr="006A6BE4" w:rsidRDefault="00BE393A" w:rsidP="00D44E3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3A" w:rsidRPr="006A6BE4" w:rsidRDefault="00BE393A" w:rsidP="00D44E3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3A" w:rsidRPr="006A6BE4" w:rsidRDefault="00BE393A" w:rsidP="00D44E3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3A" w:rsidRPr="006A6BE4" w:rsidRDefault="00BE393A" w:rsidP="00D44E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3A" w:rsidRPr="006A6BE4" w:rsidRDefault="00BE393A" w:rsidP="00D44E3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8,36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3A" w:rsidRPr="006A6BE4" w:rsidRDefault="00BE393A" w:rsidP="00D44E3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3A" w:rsidRPr="006A6BE4" w:rsidRDefault="00BE393A" w:rsidP="00D44E3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8,36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3A" w:rsidRPr="006A6BE4" w:rsidRDefault="00BE393A" w:rsidP="00D44E3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</w:tbl>
    <w:p w:rsidR="0082163B" w:rsidRPr="006A6BE4" w:rsidRDefault="00D07C2D" w:rsidP="00FF24F1">
      <w:pPr>
        <w:pStyle w:val="af8"/>
        <w:ind w:firstLine="567"/>
        <w:jc w:val="both"/>
        <w:rPr>
          <w:sz w:val="26"/>
          <w:szCs w:val="26"/>
        </w:rPr>
      </w:pPr>
      <w:r w:rsidRPr="006A6BE4">
        <w:rPr>
          <w:sz w:val="26"/>
          <w:szCs w:val="26"/>
        </w:rPr>
        <w:t xml:space="preserve">За </w:t>
      </w:r>
      <w:r w:rsidR="00294851" w:rsidRPr="006A6BE4">
        <w:rPr>
          <w:sz w:val="26"/>
          <w:szCs w:val="26"/>
        </w:rPr>
        <w:t>1 полугодие</w:t>
      </w:r>
      <w:r w:rsidR="00235399" w:rsidRPr="006A6BE4">
        <w:rPr>
          <w:sz w:val="26"/>
          <w:szCs w:val="26"/>
        </w:rPr>
        <w:t xml:space="preserve"> </w:t>
      </w:r>
      <w:r w:rsidRPr="006A6BE4">
        <w:rPr>
          <w:sz w:val="26"/>
          <w:szCs w:val="26"/>
        </w:rPr>
        <w:t>201</w:t>
      </w:r>
      <w:r w:rsidR="00235399" w:rsidRPr="006A6BE4">
        <w:rPr>
          <w:sz w:val="26"/>
          <w:szCs w:val="26"/>
        </w:rPr>
        <w:t>5</w:t>
      </w:r>
      <w:r w:rsidRPr="006A6BE4">
        <w:rPr>
          <w:sz w:val="26"/>
          <w:szCs w:val="26"/>
        </w:rPr>
        <w:t xml:space="preserve"> год</w:t>
      </w:r>
      <w:r w:rsidR="00235399" w:rsidRPr="006A6BE4">
        <w:rPr>
          <w:sz w:val="26"/>
          <w:szCs w:val="26"/>
        </w:rPr>
        <w:t>а</w:t>
      </w:r>
      <w:r w:rsidR="004D628F" w:rsidRPr="006A6BE4">
        <w:rPr>
          <w:sz w:val="26"/>
          <w:szCs w:val="26"/>
        </w:rPr>
        <w:t xml:space="preserve"> </w:t>
      </w:r>
      <w:r w:rsidR="00553992" w:rsidRPr="006A6BE4">
        <w:rPr>
          <w:sz w:val="26"/>
          <w:szCs w:val="26"/>
        </w:rPr>
        <w:t>выплачено п</w:t>
      </w:r>
      <w:r w:rsidR="00235399" w:rsidRPr="006A6BE4">
        <w:rPr>
          <w:sz w:val="26"/>
          <w:szCs w:val="26"/>
        </w:rPr>
        <w:t>о</w:t>
      </w:r>
      <w:r w:rsidR="00553992" w:rsidRPr="006A6BE4">
        <w:rPr>
          <w:sz w:val="26"/>
          <w:szCs w:val="26"/>
        </w:rPr>
        <w:t xml:space="preserve"> сравнению </w:t>
      </w:r>
      <w:r w:rsidR="00235399" w:rsidRPr="006A6BE4">
        <w:rPr>
          <w:sz w:val="26"/>
          <w:szCs w:val="26"/>
        </w:rPr>
        <w:t xml:space="preserve">с </w:t>
      </w:r>
      <w:r w:rsidR="00294851" w:rsidRPr="006A6BE4">
        <w:rPr>
          <w:sz w:val="26"/>
          <w:szCs w:val="26"/>
        </w:rPr>
        <w:t>1 полугодие</w:t>
      </w:r>
      <w:r w:rsidR="00235399" w:rsidRPr="006A6BE4">
        <w:rPr>
          <w:sz w:val="26"/>
          <w:szCs w:val="26"/>
        </w:rPr>
        <w:t xml:space="preserve">м </w:t>
      </w:r>
      <w:r w:rsidR="004D628F" w:rsidRPr="006A6BE4">
        <w:rPr>
          <w:sz w:val="26"/>
          <w:szCs w:val="26"/>
        </w:rPr>
        <w:t>201</w:t>
      </w:r>
      <w:r w:rsidR="00235399" w:rsidRPr="006A6BE4">
        <w:rPr>
          <w:sz w:val="26"/>
          <w:szCs w:val="26"/>
        </w:rPr>
        <w:t>4</w:t>
      </w:r>
      <w:r w:rsidR="004D628F" w:rsidRPr="006A6BE4">
        <w:rPr>
          <w:sz w:val="26"/>
          <w:szCs w:val="26"/>
        </w:rPr>
        <w:t xml:space="preserve"> год</w:t>
      </w:r>
      <w:r w:rsidR="00235399" w:rsidRPr="006A6BE4">
        <w:rPr>
          <w:sz w:val="26"/>
          <w:szCs w:val="26"/>
        </w:rPr>
        <w:t>а</w:t>
      </w:r>
      <w:r w:rsidR="004D628F" w:rsidRPr="006A6BE4">
        <w:rPr>
          <w:sz w:val="26"/>
          <w:szCs w:val="26"/>
        </w:rPr>
        <w:t xml:space="preserve"> </w:t>
      </w:r>
      <w:r w:rsidR="00553992" w:rsidRPr="006A6BE4">
        <w:rPr>
          <w:sz w:val="26"/>
          <w:szCs w:val="26"/>
        </w:rPr>
        <w:t>на представление</w:t>
      </w:r>
      <w:r w:rsidR="00981F71" w:rsidRPr="006A6BE4">
        <w:rPr>
          <w:sz w:val="26"/>
          <w:szCs w:val="26"/>
        </w:rPr>
        <w:t xml:space="preserve"> </w:t>
      </w:r>
      <w:r w:rsidR="002B281A" w:rsidRPr="006A6BE4">
        <w:rPr>
          <w:sz w:val="26"/>
          <w:szCs w:val="26"/>
        </w:rPr>
        <w:t>мер социальной поддержки</w:t>
      </w:r>
      <w:r w:rsidR="00DB79BD" w:rsidRPr="006A6BE4">
        <w:rPr>
          <w:sz w:val="26"/>
          <w:szCs w:val="26"/>
        </w:rPr>
        <w:t xml:space="preserve"> (приложение 9)</w:t>
      </w:r>
      <w:r w:rsidR="00981F71" w:rsidRPr="006A6BE4">
        <w:rPr>
          <w:sz w:val="26"/>
          <w:szCs w:val="26"/>
        </w:rPr>
        <w:t xml:space="preserve"> </w:t>
      </w:r>
      <w:proofErr w:type="gramStart"/>
      <w:r w:rsidR="00274046" w:rsidRPr="006A6BE4">
        <w:rPr>
          <w:sz w:val="26"/>
          <w:szCs w:val="26"/>
        </w:rPr>
        <w:t>по</w:t>
      </w:r>
      <w:proofErr w:type="gramEnd"/>
      <w:r w:rsidR="008B113B" w:rsidRPr="006A6BE4">
        <w:rPr>
          <w:sz w:val="26"/>
          <w:szCs w:val="26"/>
        </w:rPr>
        <w:t>:</w:t>
      </w:r>
    </w:p>
    <w:p w:rsidR="008B113B" w:rsidRPr="006A6BE4" w:rsidRDefault="008B113B" w:rsidP="00CA1C9E">
      <w:pPr>
        <w:jc w:val="center"/>
        <w:rPr>
          <w:sz w:val="10"/>
          <w:szCs w:val="10"/>
        </w:rPr>
      </w:pPr>
    </w:p>
    <w:p w:rsidR="00B031FE" w:rsidRPr="006A6BE4" w:rsidRDefault="0082163B" w:rsidP="00D16705">
      <w:pPr>
        <w:pStyle w:val="af8"/>
        <w:numPr>
          <w:ilvl w:val="0"/>
          <w:numId w:val="5"/>
        </w:numPr>
        <w:ind w:left="0" w:firstLine="0"/>
        <w:jc w:val="both"/>
        <w:rPr>
          <w:sz w:val="26"/>
          <w:szCs w:val="26"/>
        </w:rPr>
      </w:pPr>
      <w:r w:rsidRPr="006A6BE4">
        <w:rPr>
          <w:sz w:val="26"/>
          <w:szCs w:val="26"/>
        </w:rPr>
        <w:t xml:space="preserve">Федеральному закону от 12 января 1996 г. N 8-ФЗ на </w:t>
      </w:r>
      <w:r w:rsidR="005871FC" w:rsidRPr="006A6BE4">
        <w:rPr>
          <w:sz w:val="26"/>
          <w:szCs w:val="26"/>
        </w:rPr>
        <w:t>415,55</w:t>
      </w:r>
      <w:r w:rsidRPr="006A6BE4">
        <w:rPr>
          <w:sz w:val="26"/>
          <w:szCs w:val="26"/>
        </w:rPr>
        <w:t xml:space="preserve"> тыс. руб. или на </w:t>
      </w:r>
      <w:r w:rsidR="005871FC" w:rsidRPr="006A6BE4">
        <w:rPr>
          <w:sz w:val="26"/>
          <w:szCs w:val="26"/>
        </w:rPr>
        <w:t>19,18</w:t>
      </w:r>
      <w:r w:rsidRPr="006A6BE4">
        <w:rPr>
          <w:sz w:val="26"/>
          <w:szCs w:val="26"/>
        </w:rPr>
        <w:t xml:space="preserve">% </w:t>
      </w:r>
      <w:r w:rsidR="0023224F" w:rsidRPr="006A6BE4">
        <w:rPr>
          <w:sz w:val="26"/>
          <w:szCs w:val="26"/>
        </w:rPr>
        <w:t>больше</w:t>
      </w:r>
      <w:r w:rsidR="00D16705" w:rsidRPr="006A6BE4">
        <w:rPr>
          <w:sz w:val="26"/>
          <w:szCs w:val="26"/>
        </w:rPr>
        <w:t>,</w:t>
      </w:r>
      <w:r w:rsidR="00035478" w:rsidRPr="006A6BE4">
        <w:rPr>
          <w:sz w:val="26"/>
          <w:szCs w:val="26"/>
        </w:rPr>
        <w:t xml:space="preserve"> что связано с </w:t>
      </w:r>
      <w:r w:rsidR="00D16705" w:rsidRPr="006A6BE4">
        <w:rPr>
          <w:sz w:val="26"/>
          <w:szCs w:val="26"/>
        </w:rPr>
        <w:t xml:space="preserve">увеличением обращений за данной мерой социальной поддержки на </w:t>
      </w:r>
      <w:r w:rsidR="005871FC" w:rsidRPr="006A6BE4">
        <w:rPr>
          <w:sz w:val="26"/>
          <w:szCs w:val="26"/>
        </w:rPr>
        <w:t>59</w:t>
      </w:r>
      <w:r w:rsidR="00D16705" w:rsidRPr="006A6BE4">
        <w:rPr>
          <w:sz w:val="26"/>
          <w:szCs w:val="26"/>
        </w:rPr>
        <w:t xml:space="preserve"> (</w:t>
      </w:r>
      <w:r w:rsidR="005871FC" w:rsidRPr="006A6BE4">
        <w:rPr>
          <w:sz w:val="26"/>
          <w:szCs w:val="26"/>
        </w:rPr>
        <w:t>13,50</w:t>
      </w:r>
      <w:r w:rsidR="00D16705" w:rsidRPr="006A6BE4">
        <w:rPr>
          <w:sz w:val="26"/>
          <w:szCs w:val="26"/>
        </w:rPr>
        <w:t xml:space="preserve">%) и  </w:t>
      </w:r>
      <w:r w:rsidR="00035478" w:rsidRPr="006A6BE4">
        <w:rPr>
          <w:sz w:val="26"/>
          <w:szCs w:val="26"/>
        </w:rPr>
        <w:t>индексацией размера социального пособия на погребение с 01.01.</w:t>
      </w:r>
      <w:r w:rsidR="004D628F" w:rsidRPr="006A6BE4">
        <w:rPr>
          <w:sz w:val="26"/>
          <w:szCs w:val="26"/>
        </w:rPr>
        <w:t>201</w:t>
      </w:r>
      <w:r w:rsidR="005871FC" w:rsidRPr="006A6BE4">
        <w:rPr>
          <w:sz w:val="26"/>
          <w:szCs w:val="26"/>
        </w:rPr>
        <w:t>5</w:t>
      </w:r>
      <w:r w:rsidR="004D628F" w:rsidRPr="006A6BE4">
        <w:rPr>
          <w:sz w:val="26"/>
          <w:szCs w:val="26"/>
        </w:rPr>
        <w:t xml:space="preserve"> год</w:t>
      </w:r>
      <w:r w:rsidR="00035478" w:rsidRPr="006A6BE4">
        <w:rPr>
          <w:sz w:val="26"/>
          <w:szCs w:val="26"/>
        </w:rPr>
        <w:t xml:space="preserve"> на </w:t>
      </w:r>
      <w:r w:rsidR="009D0816" w:rsidRPr="006A6BE4">
        <w:rPr>
          <w:sz w:val="26"/>
          <w:szCs w:val="26"/>
        </w:rPr>
        <w:t>5</w:t>
      </w:r>
      <w:r w:rsidR="00C203C8" w:rsidRPr="006A6BE4">
        <w:rPr>
          <w:sz w:val="26"/>
          <w:szCs w:val="26"/>
        </w:rPr>
        <w:t>,5</w:t>
      </w:r>
      <w:r w:rsidR="009D0816" w:rsidRPr="006A6BE4">
        <w:rPr>
          <w:sz w:val="26"/>
          <w:szCs w:val="26"/>
        </w:rPr>
        <w:t>%.</w:t>
      </w:r>
      <w:r w:rsidR="00D90151" w:rsidRPr="006A6BE4">
        <w:rPr>
          <w:sz w:val="26"/>
          <w:szCs w:val="26"/>
        </w:rPr>
        <w:t xml:space="preserve">, </w:t>
      </w:r>
      <w:r w:rsidRPr="006A6BE4">
        <w:rPr>
          <w:sz w:val="26"/>
          <w:szCs w:val="26"/>
        </w:rPr>
        <w:t>в том числе</w:t>
      </w:r>
      <w:r w:rsidR="00FB53E3" w:rsidRPr="006A6BE4">
        <w:rPr>
          <w:sz w:val="26"/>
          <w:szCs w:val="26"/>
        </w:rPr>
        <w:t xml:space="preserve"> </w:t>
      </w:r>
      <w:r w:rsidR="00DB79BD" w:rsidRPr="006A6BE4">
        <w:rPr>
          <w:sz w:val="26"/>
          <w:szCs w:val="26"/>
        </w:rPr>
        <w:t xml:space="preserve"> </w:t>
      </w:r>
      <w:proofErr w:type="gramStart"/>
      <w:r w:rsidR="003A799F" w:rsidRPr="006A6BE4">
        <w:rPr>
          <w:sz w:val="26"/>
          <w:szCs w:val="26"/>
        </w:rPr>
        <w:t>по</w:t>
      </w:r>
      <w:proofErr w:type="gramEnd"/>
      <w:r w:rsidR="00B031FE" w:rsidRPr="006A6BE4">
        <w:rPr>
          <w:sz w:val="26"/>
          <w:szCs w:val="26"/>
        </w:rPr>
        <w:t>:</w:t>
      </w:r>
    </w:p>
    <w:p w:rsidR="00B031FE" w:rsidRPr="006A6BE4" w:rsidRDefault="00B031FE" w:rsidP="00383D07">
      <w:pPr>
        <w:pStyle w:val="af8"/>
        <w:ind w:left="142"/>
        <w:jc w:val="both"/>
        <w:rPr>
          <w:sz w:val="26"/>
          <w:szCs w:val="26"/>
        </w:rPr>
      </w:pPr>
      <w:r w:rsidRPr="006A6BE4">
        <w:rPr>
          <w:sz w:val="26"/>
          <w:szCs w:val="26"/>
        </w:rPr>
        <w:t xml:space="preserve">- </w:t>
      </w:r>
      <w:r w:rsidR="00AC6493" w:rsidRPr="006A6BE4">
        <w:rPr>
          <w:sz w:val="26"/>
          <w:szCs w:val="26"/>
        </w:rPr>
        <w:t xml:space="preserve">Балаковскому району - </w:t>
      </w:r>
      <w:r w:rsidR="00C203C8" w:rsidRPr="006A6BE4">
        <w:rPr>
          <w:sz w:val="26"/>
          <w:szCs w:val="26"/>
        </w:rPr>
        <w:t>больше</w:t>
      </w:r>
      <w:r w:rsidR="00665EBB" w:rsidRPr="006A6BE4">
        <w:rPr>
          <w:sz w:val="26"/>
          <w:szCs w:val="26"/>
        </w:rPr>
        <w:t xml:space="preserve"> </w:t>
      </w:r>
      <w:r w:rsidRPr="006A6BE4">
        <w:rPr>
          <w:sz w:val="26"/>
          <w:szCs w:val="26"/>
        </w:rPr>
        <w:t xml:space="preserve">на </w:t>
      </w:r>
      <w:r w:rsidR="001661C4" w:rsidRPr="006A6BE4">
        <w:rPr>
          <w:sz w:val="26"/>
          <w:szCs w:val="26"/>
        </w:rPr>
        <w:t>152,28</w:t>
      </w:r>
      <w:r w:rsidRPr="006A6BE4">
        <w:rPr>
          <w:sz w:val="26"/>
          <w:szCs w:val="26"/>
        </w:rPr>
        <w:t xml:space="preserve"> тыс.</w:t>
      </w:r>
      <w:r w:rsidR="00A51C39" w:rsidRPr="006A6BE4">
        <w:rPr>
          <w:sz w:val="26"/>
          <w:szCs w:val="26"/>
        </w:rPr>
        <w:t xml:space="preserve"> </w:t>
      </w:r>
      <w:r w:rsidRPr="006A6BE4">
        <w:rPr>
          <w:sz w:val="26"/>
          <w:szCs w:val="26"/>
        </w:rPr>
        <w:t>руб</w:t>
      </w:r>
      <w:r w:rsidR="00185BC5" w:rsidRPr="006A6BE4">
        <w:rPr>
          <w:sz w:val="26"/>
          <w:szCs w:val="26"/>
        </w:rPr>
        <w:t>.</w:t>
      </w:r>
      <w:r w:rsidRPr="006A6BE4">
        <w:rPr>
          <w:sz w:val="26"/>
          <w:szCs w:val="26"/>
        </w:rPr>
        <w:t xml:space="preserve"> (</w:t>
      </w:r>
      <w:r w:rsidR="00A51C39" w:rsidRPr="006A6BE4">
        <w:rPr>
          <w:sz w:val="26"/>
          <w:szCs w:val="26"/>
        </w:rPr>
        <w:t xml:space="preserve">на </w:t>
      </w:r>
      <w:r w:rsidR="001661C4" w:rsidRPr="006A6BE4">
        <w:rPr>
          <w:sz w:val="26"/>
          <w:szCs w:val="26"/>
        </w:rPr>
        <w:t>15,90</w:t>
      </w:r>
      <w:r w:rsidRPr="006A6BE4">
        <w:rPr>
          <w:sz w:val="26"/>
          <w:szCs w:val="26"/>
        </w:rPr>
        <w:t>%);</w:t>
      </w:r>
    </w:p>
    <w:p w:rsidR="00B031FE" w:rsidRPr="006A6BE4" w:rsidRDefault="00B031FE" w:rsidP="00383D07">
      <w:pPr>
        <w:pStyle w:val="af8"/>
        <w:ind w:left="142"/>
        <w:jc w:val="both"/>
        <w:rPr>
          <w:sz w:val="26"/>
          <w:szCs w:val="26"/>
        </w:rPr>
      </w:pPr>
      <w:r w:rsidRPr="006A6BE4">
        <w:rPr>
          <w:sz w:val="26"/>
          <w:szCs w:val="26"/>
        </w:rPr>
        <w:t>-</w:t>
      </w:r>
      <w:r w:rsidR="00AC6493" w:rsidRPr="006A6BE4">
        <w:rPr>
          <w:sz w:val="26"/>
          <w:szCs w:val="26"/>
        </w:rPr>
        <w:t xml:space="preserve"> Духовницкому району </w:t>
      </w:r>
      <w:r w:rsidR="00C203C8" w:rsidRPr="006A6BE4">
        <w:rPr>
          <w:sz w:val="26"/>
          <w:szCs w:val="26"/>
        </w:rPr>
        <w:t>–</w:t>
      </w:r>
      <w:r w:rsidR="00AC6493" w:rsidRPr="006A6BE4">
        <w:rPr>
          <w:sz w:val="26"/>
          <w:szCs w:val="26"/>
        </w:rPr>
        <w:t xml:space="preserve"> </w:t>
      </w:r>
      <w:r w:rsidR="00C203C8" w:rsidRPr="006A6BE4">
        <w:rPr>
          <w:sz w:val="26"/>
          <w:szCs w:val="26"/>
        </w:rPr>
        <w:t xml:space="preserve">меньше </w:t>
      </w:r>
      <w:r w:rsidRPr="006A6BE4">
        <w:rPr>
          <w:sz w:val="26"/>
          <w:szCs w:val="26"/>
        </w:rPr>
        <w:t xml:space="preserve">на </w:t>
      </w:r>
      <w:r w:rsidR="001661C4" w:rsidRPr="006A6BE4">
        <w:rPr>
          <w:sz w:val="26"/>
          <w:szCs w:val="26"/>
        </w:rPr>
        <w:t>19,69</w:t>
      </w:r>
      <w:r w:rsidRPr="006A6BE4">
        <w:rPr>
          <w:sz w:val="26"/>
          <w:szCs w:val="26"/>
        </w:rPr>
        <w:t xml:space="preserve"> тыс.</w:t>
      </w:r>
      <w:r w:rsidR="00A51C39" w:rsidRPr="006A6BE4">
        <w:rPr>
          <w:sz w:val="26"/>
          <w:szCs w:val="26"/>
        </w:rPr>
        <w:t xml:space="preserve"> </w:t>
      </w:r>
      <w:r w:rsidRPr="006A6BE4">
        <w:rPr>
          <w:sz w:val="26"/>
          <w:szCs w:val="26"/>
        </w:rPr>
        <w:t>руб. (</w:t>
      </w:r>
      <w:r w:rsidR="00A51C39" w:rsidRPr="006A6BE4">
        <w:rPr>
          <w:sz w:val="26"/>
          <w:szCs w:val="26"/>
        </w:rPr>
        <w:t xml:space="preserve">на </w:t>
      </w:r>
      <w:r w:rsidR="001661C4" w:rsidRPr="006A6BE4">
        <w:rPr>
          <w:sz w:val="26"/>
          <w:szCs w:val="26"/>
        </w:rPr>
        <w:t>19,92</w:t>
      </w:r>
      <w:r w:rsidRPr="006A6BE4">
        <w:rPr>
          <w:sz w:val="26"/>
          <w:szCs w:val="26"/>
        </w:rPr>
        <w:t>%);</w:t>
      </w:r>
    </w:p>
    <w:p w:rsidR="00665EBB" w:rsidRPr="006A6BE4" w:rsidRDefault="00286414" w:rsidP="00383D07">
      <w:pPr>
        <w:pStyle w:val="af8"/>
        <w:ind w:left="142"/>
        <w:jc w:val="both"/>
        <w:rPr>
          <w:sz w:val="26"/>
          <w:szCs w:val="26"/>
        </w:rPr>
      </w:pPr>
      <w:r w:rsidRPr="006A6BE4">
        <w:rPr>
          <w:sz w:val="26"/>
          <w:szCs w:val="26"/>
        </w:rPr>
        <w:lastRenderedPageBreak/>
        <w:t>-</w:t>
      </w:r>
      <w:r w:rsidR="00AC6493" w:rsidRPr="006A6BE4">
        <w:rPr>
          <w:sz w:val="26"/>
          <w:szCs w:val="26"/>
        </w:rPr>
        <w:t xml:space="preserve"> Краснопартизанскому району </w:t>
      </w:r>
      <w:r w:rsidR="00FB53E3" w:rsidRPr="006A6BE4">
        <w:rPr>
          <w:sz w:val="26"/>
          <w:szCs w:val="26"/>
        </w:rPr>
        <w:t>–</w:t>
      </w:r>
      <w:r w:rsidR="00AC6493" w:rsidRPr="006A6BE4">
        <w:rPr>
          <w:sz w:val="26"/>
          <w:szCs w:val="26"/>
        </w:rPr>
        <w:t xml:space="preserve"> </w:t>
      </w:r>
      <w:r w:rsidR="00665EBB" w:rsidRPr="006A6BE4">
        <w:rPr>
          <w:sz w:val="26"/>
          <w:szCs w:val="26"/>
        </w:rPr>
        <w:t>больше</w:t>
      </w:r>
      <w:r w:rsidR="00FB53E3" w:rsidRPr="006A6BE4">
        <w:rPr>
          <w:sz w:val="26"/>
          <w:szCs w:val="26"/>
        </w:rPr>
        <w:t xml:space="preserve"> </w:t>
      </w:r>
      <w:r w:rsidR="003D268F" w:rsidRPr="006A6BE4">
        <w:rPr>
          <w:sz w:val="26"/>
          <w:szCs w:val="26"/>
        </w:rPr>
        <w:t>на</w:t>
      </w:r>
      <w:r w:rsidR="00FB53E3" w:rsidRPr="006A6BE4">
        <w:rPr>
          <w:sz w:val="26"/>
          <w:szCs w:val="26"/>
        </w:rPr>
        <w:t xml:space="preserve"> </w:t>
      </w:r>
      <w:r w:rsidR="001661C4" w:rsidRPr="006A6BE4">
        <w:rPr>
          <w:sz w:val="26"/>
          <w:szCs w:val="26"/>
        </w:rPr>
        <w:t>25,74</w:t>
      </w:r>
      <w:r w:rsidR="00DA3781" w:rsidRPr="006A6BE4">
        <w:rPr>
          <w:sz w:val="26"/>
          <w:szCs w:val="26"/>
        </w:rPr>
        <w:t xml:space="preserve"> тыс.</w:t>
      </w:r>
      <w:r w:rsidR="00A51C39" w:rsidRPr="006A6BE4">
        <w:rPr>
          <w:sz w:val="26"/>
          <w:szCs w:val="26"/>
        </w:rPr>
        <w:t xml:space="preserve"> </w:t>
      </w:r>
      <w:r w:rsidR="00DA3781" w:rsidRPr="006A6BE4">
        <w:rPr>
          <w:sz w:val="26"/>
          <w:szCs w:val="26"/>
        </w:rPr>
        <w:t>руб. (</w:t>
      </w:r>
      <w:r w:rsidR="00A51C39" w:rsidRPr="006A6BE4">
        <w:rPr>
          <w:sz w:val="26"/>
          <w:szCs w:val="26"/>
        </w:rPr>
        <w:t xml:space="preserve">на </w:t>
      </w:r>
      <w:r w:rsidR="001661C4" w:rsidRPr="006A6BE4">
        <w:rPr>
          <w:sz w:val="26"/>
          <w:szCs w:val="26"/>
        </w:rPr>
        <w:t>25,79</w:t>
      </w:r>
      <w:r w:rsidR="00DA3781" w:rsidRPr="006A6BE4">
        <w:rPr>
          <w:sz w:val="26"/>
          <w:szCs w:val="26"/>
        </w:rPr>
        <w:t>%)</w:t>
      </w:r>
    </w:p>
    <w:p w:rsidR="00665EBB" w:rsidRPr="006A6BE4" w:rsidRDefault="00665EBB" w:rsidP="00383D07">
      <w:pPr>
        <w:pStyle w:val="af8"/>
        <w:ind w:left="142"/>
        <w:jc w:val="both"/>
        <w:rPr>
          <w:sz w:val="26"/>
          <w:szCs w:val="26"/>
        </w:rPr>
      </w:pPr>
      <w:r w:rsidRPr="006A6BE4">
        <w:rPr>
          <w:sz w:val="26"/>
          <w:szCs w:val="26"/>
        </w:rPr>
        <w:t xml:space="preserve">- </w:t>
      </w:r>
      <w:r w:rsidR="00AC6493" w:rsidRPr="006A6BE4">
        <w:rPr>
          <w:sz w:val="26"/>
          <w:szCs w:val="26"/>
        </w:rPr>
        <w:t xml:space="preserve">Пугачевскому району - </w:t>
      </w:r>
      <w:r w:rsidR="002376EE" w:rsidRPr="006A6BE4">
        <w:rPr>
          <w:sz w:val="26"/>
          <w:szCs w:val="26"/>
        </w:rPr>
        <w:t>больше</w:t>
      </w:r>
      <w:r w:rsidRPr="006A6BE4">
        <w:rPr>
          <w:sz w:val="26"/>
          <w:szCs w:val="26"/>
        </w:rPr>
        <w:t xml:space="preserve"> на </w:t>
      </w:r>
      <w:r w:rsidR="001661C4" w:rsidRPr="006A6BE4">
        <w:rPr>
          <w:sz w:val="26"/>
          <w:szCs w:val="26"/>
        </w:rPr>
        <w:t>99,28</w:t>
      </w:r>
      <w:r w:rsidRPr="006A6BE4">
        <w:rPr>
          <w:sz w:val="26"/>
          <w:szCs w:val="26"/>
        </w:rPr>
        <w:t xml:space="preserve"> тыс. руб. (</w:t>
      </w:r>
      <w:r w:rsidR="00A51C39" w:rsidRPr="006A6BE4">
        <w:rPr>
          <w:sz w:val="26"/>
          <w:szCs w:val="26"/>
        </w:rPr>
        <w:t xml:space="preserve">на </w:t>
      </w:r>
      <w:r w:rsidR="001661C4" w:rsidRPr="006A6BE4">
        <w:rPr>
          <w:sz w:val="26"/>
          <w:szCs w:val="26"/>
        </w:rPr>
        <w:t>42,57</w:t>
      </w:r>
      <w:r w:rsidRPr="006A6BE4">
        <w:rPr>
          <w:sz w:val="26"/>
          <w:szCs w:val="26"/>
        </w:rPr>
        <w:t>%);</w:t>
      </w:r>
    </w:p>
    <w:p w:rsidR="00665EBB" w:rsidRPr="006A6BE4" w:rsidRDefault="00665EBB" w:rsidP="00383D07">
      <w:pPr>
        <w:pStyle w:val="af8"/>
        <w:ind w:left="142"/>
        <w:jc w:val="both"/>
        <w:rPr>
          <w:sz w:val="26"/>
          <w:szCs w:val="26"/>
        </w:rPr>
      </w:pPr>
      <w:r w:rsidRPr="006A6BE4">
        <w:rPr>
          <w:sz w:val="26"/>
          <w:szCs w:val="26"/>
        </w:rPr>
        <w:t xml:space="preserve">- </w:t>
      </w:r>
      <w:r w:rsidR="00AC6493" w:rsidRPr="006A6BE4">
        <w:rPr>
          <w:sz w:val="26"/>
          <w:szCs w:val="26"/>
        </w:rPr>
        <w:t xml:space="preserve">Ивантеевскому району - </w:t>
      </w:r>
      <w:r w:rsidR="00416398" w:rsidRPr="006A6BE4">
        <w:rPr>
          <w:sz w:val="26"/>
          <w:szCs w:val="26"/>
        </w:rPr>
        <w:t>больше</w:t>
      </w:r>
      <w:r w:rsidRPr="006A6BE4">
        <w:rPr>
          <w:sz w:val="26"/>
          <w:szCs w:val="26"/>
        </w:rPr>
        <w:t xml:space="preserve"> на </w:t>
      </w:r>
      <w:r w:rsidR="001661C4" w:rsidRPr="006A6BE4">
        <w:rPr>
          <w:sz w:val="26"/>
          <w:szCs w:val="26"/>
        </w:rPr>
        <w:t>2,82</w:t>
      </w:r>
      <w:r w:rsidRPr="006A6BE4">
        <w:rPr>
          <w:sz w:val="26"/>
          <w:szCs w:val="26"/>
        </w:rPr>
        <w:t xml:space="preserve"> тыс. руб. (</w:t>
      </w:r>
      <w:r w:rsidR="00A51C39" w:rsidRPr="006A6BE4">
        <w:rPr>
          <w:sz w:val="26"/>
          <w:szCs w:val="26"/>
        </w:rPr>
        <w:t xml:space="preserve">на </w:t>
      </w:r>
      <w:r w:rsidR="001661C4" w:rsidRPr="006A6BE4">
        <w:rPr>
          <w:sz w:val="26"/>
          <w:szCs w:val="26"/>
        </w:rPr>
        <w:t>5,58</w:t>
      </w:r>
      <w:r w:rsidRPr="006A6BE4">
        <w:rPr>
          <w:sz w:val="26"/>
          <w:szCs w:val="26"/>
        </w:rPr>
        <w:t>%);</w:t>
      </w:r>
    </w:p>
    <w:p w:rsidR="00D16705" w:rsidRPr="006A6BE4" w:rsidRDefault="00665EBB" w:rsidP="009154E1">
      <w:pPr>
        <w:pStyle w:val="af8"/>
        <w:ind w:left="142"/>
        <w:jc w:val="both"/>
        <w:rPr>
          <w:sz w:val="26"/>
          <w:szCs w:val="26"/>
        </w:rPr>
      </w:pPr>
      <w:r w:rsidRPr="006A6BE4">
        <w:rPr>
          <w:sz w:val="26"/>
          <w:szCs w:val="26"/>
        </w:rPr>
        <w:t>-</w:t>
      </w:r>
      <w:r w:rsidR="00AC6493" w:rsidRPr="006A6BE4">
        <w:rPr>
          <w:sz w:val="26"/>
          <w:szCs w:val="26"/>
        </w:rPr>
        <w:t xml:space="preserve"> Перелюбскому району - </w:t>
      </w:r>
      <w:r w:rsidR="00416398" w:rsidRPr="006A6BE4">
        <w:rPr>
          <w:sz w:val="26"/>
          <w:szCs w:val="26"/>
        </w:rPr>
        <w:t>меньше</w:t>
      </w:r>
      <w:r w:rsidRPr="006A6BE4">
        <w:rPr>
          <w:sz w:val="26"/>
          <w:szCs w:val="26"/>
        </w:rPr>
        <w:t xml:space="preserve"> на </w:t>
      </w:r>
      <w:r w:rsidR="001661C4" w:rsidRPr="006A6BE4">
        <w:rPr>
          <w:sz w:val="26"/>
          <w:szCs w:val="26"/>
        </w:rPr>
        <w:t>69,87</w:t>
      </w:r>
      <w:r w:rsidRPr="006A6BE4">
        <w:rPr>
          <w:sz w:val="26"/>
          <w:szCs w:val="26"/>
        </w:rPr>
        <w:t xml:space="preserve"> тыс. руб. (</w:t>
      </w:r>
      <w:r w:rsidR="00A51C39" w:rsidRPr="006A6BE4">
        <w:rPr>
          <w:sz w:val="26"/>
          <w:szCs w:val="26"/>
        </w:rPr>
        <w:t xml:space="preserve">на </w:t>
      </w:r>
      <w:r w:rsidR="001661C4" w:rsidRPr="006A6BE4">
        <w:rPr>
          <w:sz w:val="26"/>
          <w:szCs w:val="26"/>
        </w:rPr>
        <w:t>51,92</w:t>
      </w:r>
      <w:r w:rsidRPr="006A6BE4">
        <w:rPr>
          <w:sz w:val="26"/>
          <w:szCs w:val="26"/>
        </w:rPr>
        <w:t>%)</w:t>
      </w:r>
      <w:r w:rsidR="00F67BD2" w:rsidRPr="006A6BE4">
        <w:rPr>
          <w:sz w:val="26"/>
          <w:szCs w:val="26"/>
        </w:rPr>
        <w:t>;</w:t>
      </w:r>
    </w:p>
    <w:p w:rsidR="00416398" w:rsidRPr="006A6BE4" w:rsidRDefault="00D16705" w:rsidP="009154E1">
      <w:pPr>
        <w:pStyle w:val="af8"/>
        <w:ind w:left="142"/>
        <w:jc w:val="both"/>
        <w:rPr>
          <w:sz w:val="26"/>
          <w:szCs w:val="26"/>
        </w:rPr>
      </w:pPr>
      <w:r w:rsidRPr="006A6BE4">
        <w:rPr>
          <w:sz w:val="26"/>
          <w:szCs w:val="26"/>
        </w:rPr>
        <w:t>- Вольскому</w:t>
      </w:r>
      <w:r w:rsidR="00416398" w:rsidRPr="006A6BE4">
        <w:rPr>
          <w:sz w:val="26"/>
          <w:szCs w:val="26"/>
        </w:rPr>
        <w:t xml:space="preserve"> району – больше </w:t>
      </w:r>
      <w:r w:rsidR="000638B2" w:rsidRPr="006A6BE4">
        <w:rPr>
          <w:sz w:val="26"/>
          <w:szCs w:val="26"/>
        </w:rPr>
        <w:t xml:space="preserve">на </w:t>
      </w:r>
      <w:r w:rsidR="001661C4" w:rsidRPr="006A6BE4">
        <w:rPr>
          <w:sz w:val="26"/>
          <w:szCs w:val="26"/>
        </w:rPr>
        <w:t>187,19</w:t>
      </w:r>
      <w:r w:rsidR="00416398" w:rsidRPr="006A6BE4">
        <w:rPr>
          <w:sz w:val="26"/>
          <w:szCs w:val="26"/>
        </w:rPr>
        <w:t xml:space="preserve"> тыс</w:t>
      </w:r>
      <w:proofErr w:type="gramStart"/>
      <w:r w:rsidR="00416398" w:rsidRPr="006A6BE4">
        <w:rPr>
          <w:sz w:val="26"/>
          <w:szCs w:val="26"/>
        </w:rPr>
        <w:t>.р</w:t>
      </w:r>
      <w:proofErr w:type="gramEnd"/>
      <w:r w:rsidR="00416398" w:rsidRPr="006A6BE4">
        <w:rPr>
          <w:sz w:val="26"/>
          <w:szCs w:val="26"/>
        </w:rPr>
        <w:t xml:space="preserve">уб. (на </w:t>
      </w:r>
      <w:r w:rsidR="001661C4" w:rsidRPr="006A6BE4">
        <w:rPr>
          <w:sz w:val="26"/>
          <w:szCs w:val="26"/>
        </w:rPr>
        <w:t>50,28</w:t>
      </w:r>
      <w:r w:rsidR="00416398" w:rsidRPr="006A6BE4">
        <w:rPr>
          <w:sz w:val="26"/>
          <w:szCs w:val="26"/>
        </w:rPr>
        <w:t>%);</w:t>
      </w:r>
    </w:p>
    <w:p w:rsidR="00416398" w:rsidRPr="006A6BE4" w:rsidRDefault="00416398" w:rsidP="009154E1">
      <w:pPr>
        <w:pStyle w:val="af8"/>
        <w:ind w:left="142"/>
        <w:jc w:val="both"/>
        <w:rPr>
          <w:sz w:val="26"/>
          <w:szCs w:val="26"/>
        </w:rPr>
      </w:pPr>
      <w:r w:rsidRPr="006A6BE4">
        <w:rPr>
          <w:sz w:val="26"/>
          <w:szCs w:val="26"/>
        </w:rPr>
        <w:t xml:space="preserve">- </w:t>
      </w:r>
      <w:r w:rsidR="00D16705" w:rsidRPr="006A6BE4">
        <w:rPr>
          <w:sz w:val="26"/>
          <w:szCs w:val="26"/>
        </w:rPr>
        <w:t>Хвалынскому</w:t>
      </w:r>
      <w:r w:rsidRPr="006A6BE4">
        <w:rPr>
          <w:sz w:val="26"/>
          <w:szCs w:val="26"/>
        </w:rPr>
        <w:t xml:space="preserve"> району – больше </w:t>
      </w:r>
      <w:r w:rsidR="000638B2" w:rsidRPr="006A6BE4">
        <w:rPr>
          <w:sz w:val="26"/>
          <w:szCs w:val="26"/>
        </w:rPr>
        <w:t xml:space="preserve">на </w:t>
      </w:r>
      <w:r w:rsidR="001661C4" w:rsidRPr="006A6BE4">
        <w:rPr>
          <w:sz w:val="26"/>
          <w:szCs w:val="26"/>
        </w:rPr>
        <w:t>44,03</w:t>
      </w:r>
      <w:r w:rsidRPr="006A6BE4">
        <w:rPr>
          <w:sz w:val="26"/>
          <w:szCs w:val="26"/>
        </w:rPr>
        <w:t xml:space="preserve"> тыс</w:t>
      </w:r>
      <w:proofErr w:type="gramStart"/>
      <w:r w:rsidRPr="006A6BE4">
        <w:rPr>
          <w:sz w:val="26"/>
          <w:szCs w:val="26"/>
        </w:rPr>
        <w:t>.р</w:t>
      </w:r>
      <w:proofErr w:type="gramEnd"/>
      <w:r w:rsidRPr="006A6BE4">
        <w:rPr>
          <w:sz w:val="26"/>
          <w:szCs w:val="26"/>
        </w:rPr>
        <w:t xml:space="preserve">уб. (на </w:t>
      </w:r>
      <w:r w:rsidR="001661C4" w:rsidRPr="006A6BE4">
        <w:rPr>
          <w:sz w:val="26"/>
          <w:szCs w:val="26"/>
        </w:rPr>
        <w:t>31,54</w:t>
      </w:r>
      <w:r w:rsidRPr="006A6BE4">
        <w:rPr>
          <w:sz w:val="26"/>
          <w:szCs w:val="26"/>
        </w:rPr>
        <w:t>%);</w:t>
      </w:r>
    </w:p>
    <w:p w:rsidR="00262F8F" w:rsidRPr="006A6BE4" w:rsidRDefault="00416398" w:rsidP="009154E1">
      <w:pPr>
        <w:pStyle w:val="af8"/>
        <w:ind w:left="142"/>
        <w:jc w:val="both"/>
        <w:rPr>
          <w:sz w:val="26"/>
          <w:szCs w:val="26"/>
        </w:rPr>
      </w:pPr>
      <w:r w:rsidRPr="006A6BE4">
        <w:rPr>
          <w:sz w:val="26"/>
          <w:szCs w:val="26"/>
        </w:rPr>
        <w:t xml:space="preserve">- </w:t>
      </w:r>
      <w:r w:rsidR="00D16705" w:rsidRPr="006A6BE4">
        <w:rPr>
          <w:sz w:val="26"/>
          <w:szCs w:val="26"/>
        </w:rPr>
        <w:t>Воскресенскому район</w:t>
      </w:r>
      <w:r w:rsidRPr="006A6BE4">
        <w:rPr>
          <w:sz w:val="26"/>
          <w:szCs w:val="26"/>
        </w:rPr>
        <w:t>у</w:t>
      </w:r>
      <w:r w:rsidR="00D16705" w:rsidRPr="006A6BE4">
        <w:rPr>
          <w:sz w:val="26"/>
          <w:szCs w:val="26"/>
        </w:rPr>
        <w:t xml:space="preserve">  - </w:t>
      </w:r>
      <w:r w:rsidR="001661C4" w:rsidRPr="006A6BE4">
        <w:rPr>
          <w:sz w:val="26"/>
          <w:szCs w:val="26"/>
        </w:rPr>
        <w:t>меньше</w:t>
      </w:r>
      <w:r w:rsidR="00D16705" w:rsidRPr="006A6BE4">
        <w:rPr>
          <w:sz w:val="26"/>
          <w:szCs w:val="26"/>
        </w:rPr>
        <w:t xml:space="preserve"> на </w:t>
      </w:r>
      <w:r w:rsidR="001661C4" w:rsidRPr="006A6BE4">
        <w:rPr>
          <w:sz w:val="26"/>
          <w:szCs w:val="26"/>
        </w:rPr>
        <w:t>6,23</w:t>
      </w:r>
      <w:r w:rsidR="00D16705" w:rsidRPr="006A6BE4">
        <w:rPr>
          <w:sz w:val="26"/>
          <w:szCs w:val="26"/>
        </w:rPr>
        <w:t xml:space="preserve"> тыс. руб. (на </w:t>
      </w:r>
      <w:r w:rsidR="001661C4" w:rsidRPr="006A6BE4">
        <w:rPr>
          <w:sz w:val="26"/>
          <w:szCs w:val="26"/>
        </w:rPr>
        <w:t>7,83</w:t>
      </w:r>
      <w:r w:rsidR="00D16705" w:rsidRPr="006A6BE4">
        <w:rPr>
          <w:sz w:val="26"/>
          <w:szCs w:val="26"/>
        </w:rPr>
        <w:t>%).</w:t>
      </w:r>
    </w:p>
    <w:p w:rsidR="004F6555" w:rsidRPr="006A6BE4" w:rsidRDefault="00FF6816" w:rsidP="00020B72">
      <w:pPr>
        <w:pStyle w:val="af8"/>
        <w:numPr>
          <w:ilvl w:val="0"/>
          <w:numId w:val="5"/>
        </w:numPr>
        <w:ind w:left="0" w:firstLine="0"/>
        <w:jc w:val="both"/>
        <w:rPr>
          <w:sz w:val="26"/>
          <w:szCs w:val="26"/>
        </w:rPr>
      </w:pPr>
      <w:r w:rsidRPr="006A6BE4">
        <w:rPr>
          <w:sz w:val="26"/>
          <w:szCs w:val="26"/>
        </w:rPr>
        <w:t>Закон</w:t>
      </w:r>
      <w:r w:rsidR="009E507E" w:rsidRPr="006A6BE4">
        <w:rPr>
          <w:sz w:val="26"/>
          <w:szCs w:val="26"/>
        </w:rPr>
        <w:t>у</w:t>
      </w:r>
      <w:r w:rsidRPr="006A6BE4">
        <w:rPr>
          <w:sz w:val="26"/>
          <w:szCs w:val="26"/>
        </w:rPr>
        <w:t xml:space="preserve"> Саратовской области от 27 сентября 2005г. N95-ЗСО</w:t>
      </w:r>
      <w:r w:rsidR="00F46E05" w:rsidRPr="006A6BE4">
        <w:rPr>
          <w:sz w:val="26"/>
          <w:szCs w:val="26"/>
        </w:rPr>
        <w:t xml:space="preserve"> «Об обеспечении полноценным питанием беременных женщин, кормящих матерей, а также детей в возрасте до трех лет»</w:t>
      </w:r>
      <w:r w:rsidR="007435E9" w:rsidRPr="006A6BE4">
        <w:rPr>
          <w:sz w:val="26"/>
          <w:szCs w:val="26"/>
        </w:rPr>
        <w:t xml:space="preserve"> выплачено </w:t>
      </w:r>
      <w:r w:rsidR="00D16705" w:rsidRPr="006A6BE4">
        <w:rPr>
          <w:sz w:val="26"/>
          <w:szCs w:val="26"/>
        </w:rPr>
        <w:t>больше</w:t>
      </w:r>
      <w:r w:rsidR="007435E9" w:rsidRPr="006A6BE4">
        <w:rPr>
          <w:sz w:val="26"/>
          <w:szCs w:val="26"/>
        </w:rPr>
        <w:t xml:space="preserve"> на </w:t>
      </w:r>
      <w:r w:rsidR="007F7F47" w:rsidRPr="006A6BE4">
        <w:rPr>
          <w:sz w:val="26"/>
          <w:szCs w:val="26"/>
        </w:rPr>
        <w:t>2992,07</w:t>
      </w:r>
      <w:r w:rsidR="007435E9" w:rsidRPr="006A6BE4">
        <w:rPr>
          <w:sz w:val="26"/>
          <w:szCs w:val="26"/>
        </w:rPr>
        <w:t xml:space="preserve"> тыс.</w:t>
      </w:r>
      <w:r w:rsidR="00A51C39" w:rsidRPr="006A6BE4">
        <w:rPr>
          <w:sz w:val="26"/>
          <w:szCs w:val="26"/>
        </w:rPr>
        <w:t xml:space="preserve"> </w:t>
      </w:r>
      <w:r w:rsidR="007435E9" w:rsidRPr="006A6BE4">
        <w:rPr>
          <w:sz w:val="26"/>
          <w:szCs w:val="26"/>
        </w:rPr>
        <w:t>руб. (</w:t>
      </w:r>
      <w:r w:rsidR="007F7F47" w:rsidRPr="006A6BE4">
        <w:rPr>
          <w:sz w:val="26"/>
          <w:szCs w:val="26"/>
        </w:rPr>
        <w:t>39,55</w:t>
      </w:r>
      <w:r w:rsidR="007435E9" w:rsidRPr="006A6BE4">
        <w:rPr>
          <w:sz w:val="26"/>
          <w:szCs w:val="26"/>
        </w:rPr>
        <w:t xml:space="preserve">%), в связи с </w:t>
      </w:r>
      <w:r w:rsidR="00D16705" w:rsidRPr="006A6BE4">
        <w:rPr>
          <w:sz w:val="26"/>
          <w:szCs w:val="26"/>
        </w:rPr>
        <w:t>увеличением к</w:t>
      </w:r>
      <w:r w:rsidR="008C0001" w:rsidRPr="006A6BE4">
        <w:rPr>
          <w:sz w:val="26"/>
          <w:szCs w:val="26"/>
        </w:rPr>
        <w:t xml:space="preserve">оличества получателей на </w:t>
      </w:r>
      <w:r w:rsidR="007F7F47" w:rsidRPr="006A6BE4">
        <w:rPr>
          <w:sz w:val="26"/>
          <w:szCs w:val="26"/>
        </w:rPr>
        <w:t>250</w:t>
      </w:r>
      <w:r w:rsidR="00AF7FCA" w:rsidRPr="006A6BE4">
        <w:rPr>
          <w:sz w:val="26"/>
          <w:szCs w:val="26"/>
        </w:rPr>
        <w:t>,</w:t>
      </w:r>
      <w:r w:rsidR="00A51C39" w:rsidRPr="006A6BE4">
        <w:rPr>
          <w:sz w:val="26"/>
          <w:szCs w:val="26"/>
        </w:rPr>
        <w:t xml:space="preserve"> </w:t>
      </w:r>
      <w:r w:rsidR="00D16705" w:rsidRPr="006A6BE4">
        <w:rPr>
          <w:sz w:val="26"/>
          <w:szCs w:val="26"/>
        </w:rPr>
        <w:t xml:space="preserve">и повышением цены за килограмм специалицированного питания, </w:t>
      </w:r>
      <w:r w:rsidR="00884A3C" w:rsidRPr="006A6BE4">
        <w:rPr>
          <w:sz w:val="26"/>
          <w:szCs w:val="26"/>
        </w:rPr>
        <w:t xml:space="preserve">в том числе </w:t>
      </w:r>
      <w:proofErr w:type="gramStart"/>
      <w:r w:rsidR="00884A3C" w:rsidRPr="006A6BE4">
        <w:rPr>
          <w:sz w:val="26"/>
          <w:szCs w:val="26"/>
        </w:rPr>
        <w:t>по</w:t>
      </w:r>
      <w:proofErr w:type="gramEnd"/>
      <w:r w:rsidR="004F6555" w:rsidRPr="006A6BE4">
        <w:rPr>
          <w:sz w:val="26"/>
          <w:szCs w:val="26"/>
        </w:rPr>
        <w:t>:</w:t>
      </w:r>
    </w:p>
    <w:p w:rsidR="004F6555" w:rsidRPr="006A6BE4" w:rsidRDefault="004F6555" w:rsidP="00383D07">
      <w:pPr>
        <w:pStyle w:val="af8"/>
        <w:ind w:firstLine="142"/>
        <w:jc w:val="both"/>
        <w:rPr>
          <w:sz w:val="26"/>
          <w:szCs w:val="26"/>
        </w:rPr>
      </w:pPr>
      <w:r w:rsidRPr="006A6BE4">
        <w:rPr>
          <w:sz w:val="26"/>
          <w:szCs w:val="26"/>
        </w:rPr>
        <w:t>- Балаковско</w:t>
      </w:r>
      <w:r w:rsidR="00884A3C" w:rsidRPr="006A6BE4">
        <w:rPr>
          <w:sz w:val="26"/>
          <w:szCs w:val="26"/>
        </w:rPr>
        <w:t>му</w:t>
      </w:r>
      <w:r w:rsidRPr="006A6BE4">
        <w:rPr>
          <w:sz w:val="26"/>
          <w:szCs w:val="26"/>
        </w:rPr>
        <w:t xml:space="preserve"> район</w:t>
      </w:r>
      <w:r w:rsidR="00884A3C" w:rsidRPr="006A6BE4">
        <w:rPr>
          <w:sz w:val="26"/>
          <w:szCs w:val="26"/>
        </w:rPr>
        <w:t>у</w:t>
      </w:r>
      <w:r w:rsidRPr="006A6BE4">
        <w:rPr>
          <w:sz w:val="26"/>
          <w:szCs w:val="26"/>
        </w:rPr>
        <w:t xml:space="preserve"> </w:t>
      </w:r>
      <w:r w:rsidR="00860DC4" w:rsidRPr="006A6BE4">
        <w:rPr>
          <w:sz w:val="26"/>
          <w:szCs w:val="26"/>
        </w:rPr>
        <w:t>больше</w:t>
      </w:r>
      <w:r w:rsidRPr="006A6BE4">
        <w:rPr>
          <w:sz w:val="26"/>
          <w:szCs w:val="26"/>
        </w:rPr>
        <w:t xml:space="preserve"> на </w:t>
      </w:r>
      <w:r w:rsidR="007F7F47" w:rsidRPr="006A6BE4">
        <w:rPr>
          <w:sz w:val="26"/>
          <w:szCs w:val="26"/>
        </w:rPr>
        <w:t>1117,27</w:t>
      </w:r>
      <w:r w:rsidR="00AF7FCA" w:rsidRPr="006A6BE4">
        <w:rPr>
          <w:sz w:val="26"/>
          <w:szCs w:val="26"/>
        </w:rPr>
        <w:t xml:space="preserve"> </w:t>
      </w:r>
      <w:r w:rsidRPr="006A6BE4">
        <w:rPr>
          <w:sz w:val="26"/>
          <w:szCs w:val="26"/>
        </w:rPr>
        <w:t>тыс. руб. (</w:t>
      </w:r>
      <w:r w:rsidR="00A51C39" w:rsidRPr="006A6BE4">
        <w:rPr>
          <w:sz w:val="26"/>
          <w:szCs w:val="26"/>
        </w:rPr>
        <w:t xml:space="preserve">на </w:t>
      </w:r>
      <w:r w:rsidR="007F7F47" w:rsidRPr="006A6BE4">
        <w:rPr>
          <w:sz w:val="26"/>
          <w:szCs w:val="26"/>
        </w:rPr>
        <w:t>48,78</w:t>
      </w:r>
      <w:r w:rsidRPr="006A6BE4">
        <w:rPr>
          <w:sz w:val="26"/>
          <w:szCs w:val="26"/>
        </w:rPr>
        <w:t>%);</w:t>
      </w:r>
    </w:p>
    <w:p w:rsidR="004F6555" w:rsidRPr="006A6BE4" w:rsidRDefault="004F6555" w:rsidP="00383D07">
      <w:pPr>
        <w:pStyle w:val="af8"/>
        <w:ind w:firstLine="142"/>
        <w:jc w:val="both"/>
        <w:rPr>
          <w:sz w:val="26"/>
          <w:szCs w:val="26"/>
        </w:rPr>
      </w:pPr>
      <w:r w:rsidRPr="006A6BE4">
        <w:rPr>
          <w:sz w:val="26"/>
          <w:szCs w:val="26"/>
        </w:rPr>
        <w:t>- Духовницко</w:t>
      </w:r>
      <w:r w:rsidR="00884A3C" w:rsidRPr="006A6BE4">
        <w:rPr>
          <w:sz w:val="26"/>
          <w:szCs w:val="26"/>
        </w:rPr>
        <w:t>му</w:t>
      </w:r>
      <w:r w:rsidRPr="006A6BE4">
        <w:rPr>
          <w:sz w:val="26"/>
          <w:szCs w:val="26"/>
        </w:rPr>
        <w:t xml:space="preserve"> район</w:t>
      </w:r>
      <w:r w:rsidR="00884A3C" w:rsidRPr="006A6BE4">
        <w:rPr>
          <w:sz w:val="26"/>
          <w:szCs w:val="26"/>
        </w:rPr>
        <w:t>у</w:t>
      </w:r>
      <w:r w:rsidR="00756004" w:rsidRPr="006A6BE4">
        <w:rPr>
          <w:sz w:val="26"/>
          <w:szCs w:val="26"/>
        </w:rPr>
        <w:t xml:space="preserve"> </w:t>
      </w:r>
      <w:r w:rsidR="00860DC4" w:rsidRPr="006A6BE4">
        <w:rPr>
          <w:sz w:val="26"/>
          <w:szCs w:val="26"/>
        </w:rPr>
        <w:t>больше</w:t>
      </w:r>
      <w:r w:rsidRPr="006A6BE4">
        <w:rPr>
          <w:sz w:val="26"/>
          <w:szCs w:val="26"/>
        </w:rPr>
        <w:t xml:space="preserve"> на </w:t>
      </w:r>
      <w:r w:rsidR="007F7F47" w:rsidRPr="006A6BE4">
        <w:rPr>
          <w:sz w:val="26"/>
          <w:szCs w:val="26"/>
        </w:rPr>
        <w:t>61,94</w:t>
      </w:r>
      <w:r w:rsidRPr="006A6BE4">
        <w:rPr>
          <w:sz w:val="26"/>
          <w:szCs w:val="26"/>
        </w:rPr>
        <w:t xml:space="preserve"> тыс. руб. (</w:t>
      </w:r>
      <w:r w:rsidR="00A51C39" w:rsidRPr="006A6BE4">
        <w:rPr>
          <w:sz w:val="26"/>
          <w:szCs w:val="26"/>
        </w:rPr>
        <w:t xml:space="preserve">на </w:t>
      </w:r>
      <w:r w:rsidR="007F7F47" w:rsidRPr="006A6BE4">
        <w:rPr>
          <w:sz w:val="26"/>
          <w:szCs w:val="26"/>
        </w:rPr>
        <w:t>25,02</w:t>
      </w:r>
      <w:r w:rsidRPr="006A6BE4">
        <w:rPr>
          <w:sz w:val="26"/>
          <w:szCs w:val="26"/>
        </w:rPr>
        <w:t>%);</w:t>
      </w:r>
    </w:p>
    <w:p w:rsidR="004F6555" w:rsidRPr="006A6BE4" w:rsidRDefault="004F6555" w:rsidP="00383D07">
      <w:pPr>
        <w:pStyle w:val="af8"/>
        <w:ind w:left="142"/>
        <w:jc w:val="both"/>
        <w:rPr>
          <w:sz w:val="26"/>
          <w:szCs w:val="26"/>
        </w:rPr>
      </w:pPr>
      <w:r w:rsidRPr="006A6BE4">
        <w:rPr>
          <w:sz w:val="26"/>
          <w:szCs w:val="26"/>
        </w:rPr>
        <w:t>- Краснопартизанско</w:t>
      </w:r>
      <w:r w:rsidR="00884A3C" w:rsidRPr="006A6BE4">
        <w:rPr>
          <w:sz w:val="26"/>
          <w:szCs w:val="26"/>
        </w:rPr>
        <w:t>му</w:t>
      </w:r>
      <w:r w:rsidRPr="006A6BE4">
        <w:rPr>
          <w:sz w:val="26"/>
          <w:szCs w:val="26"/>
        </w:rPr>
        <w:t xml:space="preserve"> район</w:t>
      </w:r>
      <w:r w:rsidR="00884A3C" w:rsidRPr="006A6BE4">
        <w:rPr>
          <w:sz w:val="26"/>
          <w:szCs w:val="26"/>
        </w:rPr>
        <w:t>у</w:t>
      </w:r>
      <w:r w:rsidR="007435E9" w:rsidRPr="006A6BE4">
        <w:rPr>
          <w:sz w:val="26"/>
          <w:szCs w:val="26"/>
        </w:rPr>
        <w:t xml:space="preserve"> </w:t>
      </w:r>
      <w:r w:rsidR="007F7F47" w:rsidRPr="006A6BE4">
        <w:rPr>
          <w:sz w:val="26"/>
          <w:szCs w:val="26"/>
        </w:rPr>
        <w:t>больш</w:t>
      </w:r>
      <w:r w:rsidR="000068F2" w:rsidRPr="006A6BE4">
        <w:rPr>
          <w:sz w:val="26"/>
          <w:szCs w:val="26"/>
        </w:rPr>
        <w:t>е</w:t>
      </w:r>
      <w:r w:rsidR="00860DC4" w:rsidRPr="006A6BE4">
        <w:rPr>
          <w:sz w:val="26"/>
          <w:szCs w:val="26"/>
        </w:rPr>
        <w:t xml:space="preserve"> </w:t>
      </w:r>
      <w:r w:rsidRPr="006A6BE4">
        <w:rPr>
          <w:sz w:val="26"/>
          <w:szCs w:val="26"/>
        </w:rPr>
        <w:t xml:space="preserve">на </w:t>
      </w:r>
      <w:r w:rsidR="007F7F47" w:rsidRPr="006A6BE4">
        <w:rPr>
          <w:sz w:val="26"/>
          <w:szCs w:val="26"/>
        </w:rPr>
        <w:t>108,03</w:t>
      </w:r>
      <w:r w:rsidRPr="006A6BE4">
        <w:rPr>
          <w:sz w:val="26"/>
          <w:szCs w:val="26"/>
        </w:rPr>
        <w:t xml:space="preserve"> тыс. руб. (</w:t>
      </w:r>
      <w:r w:rsidR="00A51C39" w:rsidRPr="006A6BE4">
        <w:rPr>
          <w:sz w:val="26"/>
          <w:szCs w:val="26"/>
        </w:rPr>
        <w:t xml:space="preserve">на </w:t>
      </w:r>
      <w:r w:rsidR="007F7F47" w:rsidRPr="006A6BE4">
        <w:rPr>
          <w:sz w:val="26"/>
          <w:szCs w:val="26"/>
        </w:rPr>
        <w:t>33,36</w:t>
      </w:r>
      <w:r w:rsidRPr="006A6BE4">
        <w:rPr>
          <w:sz w:val="26"/>
          <w:szCs w:val="26"/>
        </w:rPr>
        <w:t>%)</w:t>
      </w:r>
    </w:p>
    <w:p w:rsidR="004F6555" w:rsidRPr="006A6BE4" w:rsidRDefault="004F6555" w:rsidP="00383D07">
      <w:pPr>
        <w:pStyle w:val="af8"/>
        <w:ind w:left="142"/>
        <w:jc w:val="both"/>
        <w:rPr>
          <w:sz w:val="26"/>
          <w:szCs w:val="26"/>
        </w:rPr>
      </w:pPr>
      <w:r w:rsidRPr="006A6BE4">
        <w:rPr>
          <w:sz w:val="26"/>
          <w:szCs w:val="26"/>
        </w:rPr>
        <w:t>- Пугачевско</w:t>
      </w:r>
      <w:r w:rsidR="00884A3C" w:rsidRPr="006A6BE4">
        <w:rPr>
          <w:sz w:val="26"/>
          <w:szCs w:val="26"/>
        </w:rPr>
        <w:t>му</w:t>
      </w:r>
      <w:r w:rsidRPr="006A6BE4">
        <w:rPr>
          <w:sz w:val="26"/>
          <w:szCs w:val="26"/>
        </w:rPr>
        <w:t xml:space="preserve"> район</w:t>
      </w:r>
      <w:r w:rsidR="00884A3C" w:rsidRPr="006A6BE4">
        <w:rPr>
          <w:sz w:val="26"/>
          <w:szCs w:val="26"/>
        </w:rPr>
        <w:t>у</w:t>
      </w:r>
      <w:r w:rsidR="007435E9" w:rsidRPr="006A6BE4">
        <w:rPr>
          <w:sz w:val="26"/>
          <w:szCs w:val="26"/>
        </w:rPr>
        <w:t xml:space="preserve"> больше </w:t>
      </w:r>
      <w:r w:rsidRPr="006A6BE4">
        <w:rPr>
          <w:sz w:val="26"/>
          <w:szCs w:val="26"/>
        </w:rPr>
        <w:t xml:space="preserve">на </w:t>
      </w:r>
      <w:r w:rsidR="007F7F47" w:rsidRPr="006A6BE4">
        <w:rPr>
          <w:sz w:val="26"/>
          <w:szCs w:val="26"/>
        </w:rPr>
        <w:t>448,16</w:t>
      </w:r>
      <w:r w:rsidR="007435E9" w:rsidRPr="006A6BE4">
        <w:rPr>
          <w:sz w:val="26"/>
          <w:szCs w:val="26"/>
        </w:rPr>
        <w:t xml:space="preserve"> </w:t>
      </w:r>
      <w:r w:rsidRPr="006A6BE4">
        <w:rPr>
          <w:sz w:val="26"/>
          <w:szCs w:val="26"/>
        </w:rPr>
        <w:t>тыс. руб. (</w:t>
      </w:r>
      <w:r w:rsidR="00A51C39" w:rsidRPr="006A6BE4">
        <w:rPr>
          <w:sz w:val="26"/>
          <w:szCs w:val="26"/>
        </w:rPr>
        <w:t xml:space="preserve">на </w:t>
      </w:r>
      <w:r w:rsidR="007F7F47" w:rsidRPr="006A6BE4">
        <w:rPr>
          <w:sz w:val="26"/>
          <w:szCs w:val="26"/>
        </w:rPr>
        <w:t>40,54</w:t>
      </w:r>
      <w:r w:rsidRPr="006A6BE4">
        <w:rPr>
          <w:sz w:val="26"/>
          <w:szCs w:val="26"/>
        </w:rPr>
        <w:t>%);</w:t>
      </w:r>
    </w:p>
    <w:p w:rsidR="004F6555" w:rsidRPr="006A6BE4" w:rsidRDefault="004F6555" w:rsidP="00383D07">
      <w:pPr>
        <w:pStyle w:val="af8"/>
        <w:ind w:left="142"/>
        <w:jc w:val="both"/>
        <w:rPr>
          <w:sz w:val="26"/>
          <w:szCs w:val="26"/>
        </w:rPr>
      </w:pPr>
      <w:r w:rsidRPr="006A6BE4">
        <w:rPr>
          <w:sz w:val="26"/>
          <w:szCs w:val="26"/>
        </w:rPr>
        <w:t>- Ивантеевско</w:t>
      </w:r>
      <w:r w:rsidR="00884A3C" w:rsidRPr="006A6BE4">
        <w:rPr>
          <w:sz w:val="26"/>
          <w:szCs w:val="26"/>
        </w:rPr>
        <w:t>му</w:t>
      </w:r>
      <w:r w:rsidRPr="006A6BE4">
        <w:rPr>
          <w:sz w:val="26"/>
          <w:szCs w:val="26"/>
        </w:rPr>
        <w:t xml:space="preserve"> район</w:t>
      </w:r>
      <w:r w:rsidR="00884A3C" w:rsidRPr="006A6BE4">
        <w:rPr>
          <w:sz w:val="26"/>
          <w:szCs w:val="26"/>
        </w:rPr>
        <w:t>у</w:t>
      </w:r>
      <w:r w:rsidR="007435E9" w:rsidRPr="006A6BE4">
        <w:rPr>
          <w:sz w:val="26"/>
          <w:szCs w:val="26"/>
        </w:rPr>
        <w:t xml:space="preserve"> </w:t>
      </w:r>
      <w:r w:rsidR="00860DC4" w:rsidRPr="006A6BE4">
        <w:rPr>
          <w:sz w:val="26"/>
          <w:szCs w:val="26"/>
        </w:rPr>
        <w:t>больше</w:t>
      </w:r>
      <w:r w:rsidRPr="006A6BE4">
        <w:rPr>
          <w:sz w:val="26"/>
          <w:szCs w:val="26"/>
        </w:rPr>
        <w:t xml:space="preserve"> на </w:t>
      </w:r>
      <w:r w:rsidR="007F7F47" w:rsidRPr="006A6BE4">
        <w:rPr>
          <w:sz w:val="26"/>
          <w:szCs w:val="26"/>
        </w:rPr>
        <w:t>273,74</w:t>
      </w:r>
      <w:r w:rsidRPr="006A6BE4">
        <w:rPr>
          <w:sz w:val="26"/>
          <w:szCs w:val="26"/>
        </w:rPr>
        <w:t xml:space="preserve"> тыс. руб. (</w:t>
      </w:r>
      <w:r w:rsidR="00A51C39" w:rsidRPr="006A6BE4">
        <w:rPr>
          <w:sz w:val="26"/>
          <w:szCs w:val="26"/>
        </w:rPr>
        <w:t xml:space="preserve">на </w:t>
      </w:r>
      <w:r w:rsidR="007F7F47" w:rsidRPr="006A6BE4">
        <w:rPr>
          <w:sz w:val="26"/>
          <w:szCs w:val="26"/>
        </w:rPr>
        <w:t>55,88</w:t>
      </w:r>
      <w:r w:rsidRPr="006A6BE4">
        <w:rPr>
          <w:sz w:val="26"/>
          <w:szCs w:val="26"/>
        </w:rPr>
        <w:t>%);</w:t>
      </w:r>
    </w:p>
    <w:p w:rsidR="004F6555" w:rsidRPr="006A6BE4" w:rsidRDefault="004F6555" w:rsidP="009154E1">
      <w:pPr>
        <w:pStyle w:val="af8"/>
        <w:ind w:left="142"/>
        <w:jc w:val="both"/>
        <w:rPr>
          <w:sz w:val="26"/>
          <w:szCs w:val="26"/>
        </w:rPr>
      </w:pPr>
      <w:r w:rsidRPr="006A6BE4">
        <w:rPr>
          <w:sz w:val="26"/>
          <w:szCs w:val="26"/>
        </w:rPr>
        <w:t>- Перелюбско</w:t>
      </w:r>
      <w:r w:rsidR="00884A3C" w:rsidRPr="006A6BE4">
        <w:rPr>
          <w:sz w:val="26"/>
          <w:szCs w:val="26"/>
        </w:rPr>
        <w:t>му</w:t>
      </w:r>
      <w:r w:rsidRPr="006A6BE4">
        <w:rPr>
          <w:sz w:val="26"/>
          <w:szCs w:val="26"/>
        </w:rPr>
        <w:t xml:space="preserve"> район</w:t>
      </w:r>
      <w:r w:rsidR="00884A3C" w:rsidRPr="006A6BE4">
        <w:rPr>
          <w:sz w:val="26"/>
          <w:szCs w:val="26"/>
        </w:rPr>
        <w:t>у</w:t>
      </w:r>
      <w:r w:rsidRPr="006A6BE4">
        <w:rPr>
          <w:sz w:val="26"/>
          <w:szCs w:val="26"/>
        </w:rPr>
        <w:t xml:space="preserve"> больше на </w:t>
      </w:r>
      <w:r w:rsidR="007F7F47" w:rsidRPr="006A6BE4">
        <w:rPr>
          <w:sz w:val="26"/>
          <w:szCs w:val="26"/>
        </w:rPr>
        <w:t>34,08</w:t>
      </w:r>
      <w:r w:rsidRPr="006A6BE4">
        <w:rPr>
          <w:sz w:val="26"/>
          <w:szCs w:val="26"/>
        </w:rPr>
        <w:t xml:space="preserve"> тыс. руб. (</w:t>
      </w:r>
      <w:r w:rsidR="00A51C39" w:rsidRPr="006A6BE4">
        <w:rPr>
          <w:sz w:val="26"/>
          <w:szCs w:val="26"/>
        </w:rPr>
        <w:t xml:space="preserve">на </w:t>
      </w:r>
      <w:r w:rsidR="007F7F47" w:rsidRPr="006A6BE4">
        <w:rPr>
          <w:sz w:val="26"/>
          <w:szCs w:val="26"/>
        </w:rPr>
        <w:t>41,28</w:t>
      </w:r>
      <w:r w:rsidRPr="006A6BE4">
        <w:rPr>
          <w:sz w:val="26"/>
          <w:szCs w:val="26"/>
        </w:rPr>
        <w:t>%)</w:t>
      </w:r>
      <w:r w:rsidR="007C2C95" w:rsidRPr="006A6BE4">
        <w:rPr>
          <w:sz w:val="26"/>
          <w:szCs w:val="26"/>
        </w:rPr>
        <w:t>;</w:t>
      </w:r>
    </w:p>
    <w:p w:rsidR="007C2C95" w:rsidRPr="006A6BE4" w:rsidRDefault="007C2C95" w:rsidP="007C2C95">
      <w:pPr>
        <w:pStyle w:val="af8"/>
        <w:ind w:left="142"/>
        <w:jc w:val="both"/>
        <w:rPr>
          <w:sz w:val="26"/>
          <w:szCs w:val="26"/>
        </w:rPr>
      </w:pPr>
      <w:r w:rsidRPr="006A6BE4">
        <w:rPr>
          <w:sz w:val="26"/>
          <w:szCs w:val="26"/>
        </w:rPr>
        <w:t xml:space="preserve">- Вольскому району  </w:t>
      </w:r>
      <w:r w:rsidR="007F7F47" w:rsidRPr="006A6BE4">
        <w:rPr>
          <w:sz w:val="26"/>
          <w:szCs w:val="26"/>
        </w:rPr>
        <w:t>больше</w:t>
      </w:r>
      <w:r w:rsidR="000638B2" w:rsidRPr="006A6BE4">
        <w:rPr>
          <w:sz w:val="26"/>
          <w:szCs w:val="26"/>
        </w:rPr>
        <w:t xml:space="preserve"> на</w:t>
      </w:r>
      <w:r w:rsidRPr="006A6BE4">
        <w:rPr>
          <w:sz w:val="26"/>
          <w:szCs w:val="26"/>
        </w:rPr>
        <w:t xml:space="preserve"> </w:t>
      </w:r>
      <w:r w:rsidR="007F7F47" w:rsidRPr="006A6BE4">
        <w:rPr>
          <w:sz w:val="26"/>
          <w:szCs w:val="26"/>
        </w:rPr>
        <w:t>435,90</w:t>
      </w:r>
      <w:r w:rsidRPr="006A6BE4">
        <w:rPr>
          <w:sz w:val="26"/>
          <w:szCs w:val="26"/>
        </w:rPr>
        <w:t xml:space="preserve"> тыс</w:t>
      </w:r>
      <w:proofErr w:type="gramStart"/>
      <w:r w:rsidRPr="006A6BE4">
        <w:rPr>
          <w:sz w:val="26"/>
          <w:szCs w:val="26"/>
        </w:rPr>
        <w:t>.р</w:t>
      </w:r>
      <w:proofErr w:type="gramEnd"/>
      <w:r w:rsidRPr="006A6BE4">
        <w:rPr>
          <w:sz w:val="26"/>
          <w:szCs w:val="26"/>
        </w:rPr>
        <w:t xml:space="preserve">уб. (на </w:t>
      </w:r>
      <w:r w:rsidR="007F7F47" w:rsidRPr="006A6BE4">
        <w:rPr>
          <w:sz w:val="26"/>
          <w:szCs w:val="26"/>
        </w:rPr>
        <w:t>26,50</w:t>
      </w:r>
      <w:r w:rsidRPr="006A6BE4">
        <w:rPr>
          <w:sz w:val="26"/>
          <w:szCs w:val="26"/>
        </w:rPr>
        <w:t>%);</w:t>
      </w:r>
    </w:p>
    <w:p w:rsidR="007C2C95" w:rsidRPr="006A6BE4" w:rsidRDefault="007C2C95" w:rsidP="007C2C95">
      <w:pPr>
        <w:pStyle w:val="af8"/>
        <w:ind w:left="142"/>
        <w:jc w:val="both"/>
        <w:rPr>
          <w:sz w:val="26"/>
          <w:szCs w:val="26"/>
        </w:rPr>
      </w:pPr>
      <w:r w:rsidRPr="006A6BE4">
        <w:rPr>
          <w:sz w:val="26"/>
          <w:szCs w:val="26"/>
        </w:rPr>
        <w:t xml:space="preserve">- Хвалынскому району  больше </w:t>
      </w:r>
      <w:r w:rsidR="000638B2" w:rsidRPr="006A6BE4">
        <w:rPr>
          <w:sz w:val="26"/>
          <w:szCs w:val="26"/>
        </w:rPr>
        <w:t xml:space="preserve">на </w:t>
      </w:r>
      <w:r w:rsidR="007F7F47" w:rsidRPr="006A6BE4">
        <w:rPr>
          <w:sz w:val="26"/>
          <w:szCs w:val="26"/>
        </w:rPr>
        <w:t>267,64</w:t>
      </w:r>
      <w:r w:rsidRPr="006A6BE4">
        <w:rPr>
          <w:sz w:val="26"/>
          <w:szCs w:val="26"/>
        </w:rPr>
        <w:t xml:space="preserve"> тыс</w:t>
      </w:r>
      <w:proofErr w:type="gramStart"/>
      <w:r w:rsidRPr="006A6BE4">
        <w:rPr>
          <w:sz w:val="26"/>
          <w:szCs w:val="26"/>
        </w:rPr>
        <w:t>.р</w:t>
      </w:r>
      <w:proofErr w:type="gramEnd"/>
      <w:r w:rsidRPr="006A6BE4">
        <w:rPr>
          <w:sz w:val="26"/>
          <w:szCs w:val="26"/>
        </w:rPr>
        <w:t xml:space="preserve">уб. (на </w:t>
      </w:r>
      <w:r w:rsidR="007F7F47" w:rsidRPr="006A6BE4">
        <w:rPr>
          <w:sz w:val="26"/>
          <w:szCs w:val="26"/>
        </w:rPr>
        <w:t>39,30%</w:t>
      </w:r>
      <w:r w:rsidRPr="006A6BE4">
        <w:rPr>
          <w:sz w:val="26"/>
          <w:szCs w:val="26"/>
        </w:rPr>
        <w:t>);</w:t>
      </w:r>
    </w:p>
    <w:p w:rsidR="007C2C95" w:rsidRPr="006A6BE4" w:rsidRDefault="007C2C95" w:rsidP="007C2C95">
      <w:pPr>
        <w:pStyle w:val="af8"/>
        <w:ind w:left="142"/>
        <w:jc w:val="both"/>
        <w:rPr>
          <w:sz w:val="26"/>
          <w:szCs w:val="26"/>
        </w:rPr>
      </w:pPr>
      <w:r w:rsidRPr="006A6BE4">
        <w:rPr>
          <w:sz w:val="26"/>
          <w:szCs w:val="26"/>
        </w:rPr>
        <w:t xml:space="preserve">- Воскресенскому району  </w:t>
      </w:r>
      <w:r w:rsidR="007F7F47" w:rsidRPr="006A6BE4">
        <w:rPr>
          <w:sz w:val="26"/>
          <w:szCs w:val="26"/>
        </w:rPr>
        <w:t>больше н</w:t>
      </w:r>
      <w:r w:rsidRPr="006A6BE4">
        <w:rPr>
          <w:sz w:val="26"/>
          <w:szCs w:val="26"/>
        </w:rPr>
        <w:t xml:space="preserve">а </w:t>
      </w:r>
      <w:r w:rsidR="007F7F47" w:rsidRPr="006A6BE4">
        <w:rPr>
          <w:sz w:val="26"/>
          <w:szCs w:val="26"/>
        </w:rPr>
        <w:t xml:space="preserve">45,31 </w:t>
      </w:r>
      <w:r w:rsidRPr="006A6BE4">
        <w:rPr>
          <w:sz w:val="26"/>
          <w:szCs w:val="26"/>
        </w:rPr>
        <w:t xml:space="preserve">тыс. руб. (на </w:t>
      </w:r>
      <w:r w:rsidR="007F7F47" w:rsidRPr="006A6BE4">
        <w:rPr>
          <w:sz w:val="26"/>
          <w:szCs w:val="26"/>
        </w:rPr>
        <w:t>21,08%</w:t>
      </w:r>
      <w:r w:rsidRPr="006A6BE4">
        <w:rPr>
          <w:sz w:val="26"/>
          <w:szCs w:val="26"/>
        </w:rPr>
        <w:t>).</w:t>
      </w:r>
    </w:p>
    <w:p w:rsidR="009F305B" w:rsidRPr="006A6BE4" w:rsidRDefault="009F305B" w:rsidP="009F305B">
      <w:pPr>
        <w:pStyle w:val="af8"/>
        <w:numPr>
          <w:ilvl w:val="0"/>
          <w:numId w:val="23"/>
        </w:numPr>
        <w:ind w:left="142" w:firstLine="0"/>
        <w:jc w:val="both"/>
        <w:rPr>
          <w:sz w:val="26"/>
          <w:szCs w:val="26"/>
        </w:rPr>
      </w:pPr>
      <w:r w:rsidRPr="006A6BE4">
        <w:rPr>
          <w:sz w:val="26"/>
          <w:szCs w:val="26"/>
        </w:rPr>
        <w:t xml:space="preserve">Закону Саратовской области от 28 ноября 2003 г. N75-ЗСО "О доплате к пенсии гражданам, имеющим особые заслуги перед Саратовской областью" выплачено на </w:t>
      </w:r>
      <w:r w:rsidRPr="006A6BE4">
        <w:rPr>
          <w:sz w:val="26"/>
          <w:szCs w:val="26"/>
        </w:rPr>
        <w:br/>
        <w:t xml:space="preserve">365,25 тыс. руб. или на 5,31 % меньше, причиной стало уменьшение количества получателей меры социальной поддержки на 94 чел., в связи с естественной убылью, в том числе </w:t>
      </w:r>
      <w:proofErr w:type="gramStart"/>
      <w:r w:rsidRPr="006A6BE4">
        <w:rPr>
          <w:sz w:val="26"/>
          <w:szCs w:val="26"/>
        </w:rPr>
        <w:t>по</w:t>
      </w:r>
      <w:proofErr w:type="gramEnd"/>
      <w:r w:rsidRPr="006A6BE4">
        <w:rPr>
          <w:sz w:val="26"/>
          <w:szCs w:val="26"/>
        </w:rPr>
        <w:t>:</w:t>
      </w:r>
    </w:p>
    <w:p w:rsidR="009F305B" w:rsidRPr="006A6BE4" w:rsidRDefault="009F305B" w:rsidP="009F305B">
      <w:pPr>
        <w:pStyle w:val="af8"/>
        <w:ind w:left="142"/>
        <w:jc w:val="both"/>
        <w:rPr>
          <w:sz w:val="26"/>
          <w:szCs w:val="26"/>
        </w:rPr>
      </w:pPr>
      <w:r w:rsidRPr="006A6BE4">
        <w:rPr>
          <w:sz w:val="26"/>
          <w:szCs w:val="26"/>
        </w:rPr>
        <w:t xml:space="preserve"> - Балаковскому району - меньше 127,38 тыс. руб. (на 4,61%);</w:t>
      </w:r>
    </w:p>
    <w:p w:rsidR="009F305B" w:rsidRPr="006A6BE4" w:rsidRDefault="009F305B" w:rsidP="009F305B">
      <w:pPr>
        <w:pStyle w:val="af8"/>
        <w:ind w:left="142"/>
        <w:jc w:val="both"/>
        <w:rPr>
          <w:sz w:val="26"/>
          <w:szCs w:val="26"/>
        </w:rPr>
      </w:pPr>
      <w:r w:rsidRPr="006A6BE4">
        <w:rPr>
          <w:sz w:val="26"/>
          <w:szCs w:val="26"/>
        </w:rPr>
        <w:t>- Духовницкому району - меньше на 11,96 тыс. руб. (на 2,87%);</w:t>
      </w:r>
    </w:p>
    <w:p w:rsidR="009F305B" w:rsidRPr="006A6BE4" w:rsidRDefault="009F305B" w:rsidP="009F305B">
      <w:pPr>
        <w:pStyle w:val="af8"/>
        <w:ind w:left="142"/>
        <w:jc w:val="both"/>
        <w:rPr>
          <w:sz w:val="26"/>
          <w:szCs w:val="26"/>
        </w:rPr>
      </w:pPr>
      <w:r w:rsidRPr="006A6BE4">
        <w:rPr>
          <w:sz w:val="26"/>
          <w:szCs w:val="26"/>
        </w:rPr>
        <w:t>- Краснопартизанскому району – больше на 14,05 тыс. руб. (на 4,6%)</w:t>
      </w:r>
    </w:p>
    <w:p w:rsidR="009F305B" w:rsidRPr="006A6BE4" w:rsidRDefault="009F305B" w:rsidP="009F305B">
      <w:pPr>
        <w:pStyle w:val="af8"/>
        <w:ind w:left="142"/>
        <w:jc w:val="both"/>
        <w:rPr>
          <w:sz w:val="26"/>
          <w:szCs w:val="26"/>
        </w:rPr>
      </w:pPr>
      <w:r w:rsidRPr="006A6BE4">
        <w:rPr>
          <w:sz w:val="26"/>
          <w:szCs w:val="26"/>
        </w:rPr>
        <w:t>-  Пугачевскому району - меньше на 59,74 тыс. руб. (на 6,88%);</w:t>
      </w:r>
    </w:p>
    <w:p w:rsidR="009F305B" w:rsidRPr="006A6BE4" w:rsidRDefault="009F305B" w:rsidP="009F305B">
      <w:pPr>
        <w:pStyle w:val="af8"/>
        <w:ind w:left="142"/>
        <w:jc w:val="both"/>
        <w:rPr>
          <w:sz w:val="26"/>
          <w:szCs w:val="26"/>
        </w:rPr>
      </w:pPr>
      <w:r w:rsidRPr="006A6BE4">
        <w:rPr>
          <w:sz w:val="26"/>
          <w:szCs w:val="26"/>
        </w:rPr>
        <w:t>-  Ивантеевскому району - меньше на 12,78 тыс. руб. (на 3,52%);</w:t>
      </w:r>
    </w:p>
    <w:p w:rsidR="009F305B" w:rsidRPr="006A6BE4" w:rsidRDefault="009F305B" w:rsidP="009F305B">
      <w:pPr>
        <w:pStyle w:val="af8"/>
        <w:ind w:left="142"/>
        <w:jc w:val="both"/>
        <w:rPr>
          <w:sz w:val="26"/>
          <w:szCs w:val="26"/>
        </w:rPr>
      </w:pPr>
      <w:r w:rsidRPr="006A6BE4">
        <w:rPr>
          <w:sz w:val="26"/>
          <w:szCs w:val="26"/>
        </w:rPr>
        <w:t>-  Перелюбскому району - меньше на 55,81 тыс. руб. (на 14,00%).</w:t>
      </w:r>
    </w:p>
    <w:p w:rsidR="009F305B" w:rsidRPr="006A6BE4" w:rsidRDefault="009F305B" w:rsidP="009F305B">
      <w:pPr>
        <w:pStyle w:val="af8"/>
        <w:ind w:left="142"/>
        <w:jc w:val="both"/>
        <w:rPr>
          <w:sz w:val="26"/>
          <w:szCs w:val="26"/>
        </w:rPr>
      </w:pPr>
      <w:r w:rsidRPr="006A6BE4">
        <w:rPr>
          <w:sz w:val="26"/>
          <w:szCs w:val="26"/>
        </w:rPr>
        <w:t>-  Вольскому район</w:t>
      </w:r>
      <w:proofErr w:type="gramStart"/>
      <w:r w:rsidRPr="006A6BE4">
        <w:rPr>
          <w:sz w:val="26"/>
          <w:szCs w:val="26"/>
        </w:rPr>
        <w:t>у-</w:t>
      </w:r>
      <w:proofErr w:type="gramEnd"/>
      <w:r w:rsidRPr="006A6BE4">
        <w:rPr>
          <w:sz w:val="26"/>
          <w:szCs w:val="26"/>
        </w:rPr>
        <w:t xml:space="preserve"> меньше на 75,12 тыс. руб. (на 6,59%);</w:t>
      </w:r>
    </w:p>
    <w:p w:rsidR="009F305B" w:rsidRPr="006A6BE4" w:rsidRDefault="009F305B" w:rsidP="009F305B">
      <w:pPr>
        <w:pStyle w:val="af8"/>
        <w:ind w:left="142"/>
        <w:jc w:val="both"/>
        <w:rPr>
          <w:sz w:val="26"/>
          <w:szCs w:val="26"/>
        </w:rPr>
      </w:pPr>
      <w:r w:rsidRPr="006A6BE4">
        <w:rPr>
          <w:sz w:val="26"/>
          <w:szCs w:val="26"/>
        </w:rPr>
        <w:t>-  Хвалынскому район</w:t>
      </w:r>
      <w:proofErr w:type="gramStart"/>
      <w:r w:rsidRPr="006A6BE4">
        <w:rPr>
          <w:sz w:val="26"/>
          <w:szCs w:val="26"/>
        </w:rPr>
        <w:t>у-</w:t>
      </w:r>
      <w:proofErr w:type="gramEnd"/>
      <w:r w:rsidRPr="006A6BE4">
        <w:rPr>
          <w:sz w:val="26"/>
          <w:szCs w:val="26"/>
        </w:rPr>
        <w:t xml:space="preserve"> меньше на 26,56 тыс. руб. (на 6,36%);</w:t>
      </w:r>
    </w:p>
    <w:p w:rsidR="009F305B" w:rsidRPr="006A6BE4" w:rsidRDefault="009F305B" w:rsidP="009F305B">
      <w:pPr>
        <w:pStyle w:val="af8"/>
        <w:ind w:left="142"/>
        <w:jc w:val="both"/>
        <w:rPr>
          <w:sz w:val="26"/>
          <w:szCs w:val="26"/>
        </w:rPr>
      </w:pPr>
      <w:r w:rsidRPr="006A6BE4">
        <w:rPr>
          <w:sz w:val="26"/>
          <w:szCs w:val="26"/>
        </w:rPr>
        <w:t>-  Воскресенскому район</w:t>
      </w:r>
      <w:proofErr w:type="gramStart"/>
      <w:r w:rsidRPr="006A6BE4">
        <w:rPr>
          <w:sz w:val="26"/>
          <w:szCs w:val="26"/>
        </w:rPr>
        <w:t>у-</w:t>
      </w:r>
      <w:proofErr w:type="gramEnd"/>
      <w:r w:rsidRPr="006A6BE4">
        <w:rPr>
          <w:sz w:val="26"/>
          <w:szCs w:val="26"/>
        </w:rPr>
        <w:t xml:space="preserve"> меньше на 9,97 тыс. руб. (на 4,9%);</w:t>
      </w:r>
    </w:p>
    <w:p w:rsidR="009167B3" w:rsidRPr="006A6BE4" w:rsidRDefault="00AC67D9" w:rsidP="00020B72">
      <w:pPr>
        <w:pStyle w:val="af8"/>
        <w:numPr>
          <w:ilvl w:val="0"/>
          <w:numId w:val="13"/>
        </w:numPr>
        <w:ind w:left="0" w:firstLine="0"/>
        <w:jc w:val="both"/>
        <w:rPr>
          <w:sz w:val="26"/>
          <w:szCs w:val="26"/>
        </w:rPr>
      </w:pPr>
      <w:r w:rsidRPr="006A6BE4">
        <w:rPr>
          <w:sz w:val="26"/>
          <w:szCs w:val="26"/>
        </w:rPr>
        <w:t xml:space="preserve">возмещению расходов на междугородний проезд реабилитированным лицам на </w:t>
      </w:r>
      <w:r w:rsidR="00434AD5" w:rsidRPr="006A6BE4">
        <w:rPr>
          <w:sz w:val="26"/>
          <w:szCs w:val="26"/>
        </w:rPr>
        <w:t>73,76</w:t>
      </w:r>
      <w:r w:rsidR="00813BD5" w:rsidRPr="006A6BE4">
        <w:rPr>
          <w:sz w:val="26"/>
          <w:szCs w:val="26"/>
        </w:rPr>
        <w:t xml:space="preserve"> </w:t>
      </w:r>
      <w:r w:rsidRPr="006A6BE4">
        <w:rPr>
          <w:sz w:val="26"/>
          <w:szCs w:val="26"/>
        </w:rPr>
        <w:t xml:space="preserve">тыс. руб. или на </w:t>
      </w:r>
      <w:r w:rsidR="00434AD5" w:rsidRPr="006A6BE4">
        <w:rPr>
          <w:sz w:val="26"/>
          <w:szCs w:val="26"/>
        </w:rPr>
        <w:t>35,47</w:t>
      </w:r>
      <w:r w:rsidRPr="006A6BE4">
        <w:rPr>
          <w:sz w:val="26"/>
          <w:szCs w:val="26"/>
        </w:rPr>
        <w:t xml:space="preserve">% </w:t>
      </w:r>
      <w:r w:rsidR="009167B3" w:rsidRPr="006A6BE4">
        <w:rPr>
          <w:sz w:val="26"/>
          <w:szCs w:val="26"/>
        </w:rPr>
        <w:t>мен</w:t>
      </w:r>
      <w:r w:rsidRPr="006A6BE4">
        <w:rPr>
          <w:sz w:val="26"/>
          <w:szCs w:val="26"/>
        </w:rPr>
        <w:t xml:space="preserve">ьше, </w:t>
      </w:r>
      <w:r w:rsidR="009167B3" w:rsidRPr="006A6BE4">
        <w:rPr>
          <w:sz w:val="26"/>
          <w:szCs w:val="26"/>
        </w:rPr>
        <w:t>при у</w:t>
      </w:r>
      <w:r w:rsidR="00434AD5" w:rsidRPr="006A6BE4">
        <w:rPr>
          <w:sz w:val="26"/>
          <w:szCs w:val="26"/>
        </w:rPr>
        <w:t>меньш</w:t>
      </w:r>
      <w:r w:rsidR="009167B3" w:rsidRPr="006A6BE4">
        <w:rPr>
          <w:sz w:val="26"/>
          <w:szCs w:val="26"/>
        </w:rPr>
        <w:t xml:space="preserve">ении количества обращений на </w:t>
      </w:r>
      <w:r w:rsidR="00434AD5" w:rsidRPr="006A6BE4">
        <w:rPr>
          <w:sz w:val="26"/>
          <w:szCs w:val="26"/>
        </w:rPr>
        <w:t>10</w:t>
      </w:r>
      <w:r w:rsidR="008F76CC" w:rsidRPr="006A6BE4">
        <w:rPr>
          <w:sz w:val="26"/>
          <w:szCs w:val="26"/>
        </w:rPr>
        <w:t>,</w:t>
      </w:r>
    </w:p>
    <w:p w:rsidR="00AC67D9" w:rsidRPr="006A6BE4" w:rsidRDefault="00AC67D9" w:rsidP="008F76CC">
      <w:pPr>
        <w:pStyle w:val="af8"/>
        <w:jc w:val="both"/>
        <w:rPr>
          <w:sz w:val="26"/>
          <w:szCs w:val="26"/>
        </w:rPr>
      </w:pPr>
      <w:r w:rsidRPr="006A6BE4">
        <w:rPr>
          <w:sz w:val="26"/>
          <w:szCs w:val="26"/>
        </w:rPr>
        <w:t xml:space="preserve"> в том числе </w:t>
      </w:r>
      <w:proofErr w:type="gramStart"/>
      <w:r w:rsidRPr="006A6BE4">
        <w:rPr>
          <w:sz w:val="26"/>
          <w:szCs w:val="26"/>
        </w:rPr>
        <w:t>по</w:t>
      </w:r>
      <w:proofErr w:type="gramEnd"/>
      <w:r w:rsidRPr="006A6BE4">
        <w:rPr>
          <w:sz w:val="26"/>
          <w:szCs w:val="26"/>
        </w:rPr>
        <w:t>:</w:t>
      </w:r>
    </w:p>
    <w:p w:rsidR="008F76CC" w:rsidRPr="006A6BE4" w:rsidRDefault="00AC67D9" w:rsidP="008F76CC">
      <w:pPr>
        <w:pStyle w:val="af8"/>
        <w:contextualSpacing/>
        <w:jc w:val="both"/>
        <w:rPr>
          <w:sz w:val="26"/>
          <w:szCs w:val="26"/>
        </w:rPr>
      </w:pPr>
      <w:r w:rsidRPr="006A6BE4">
        <w:rPr>
          <w:sz w:val="26"/>
          <w:szCs w:val="26"/>
        </w:rPr>
        <w:t xml:space="preserve">-Балаковскому району </w:t>
      </w:r>
      <w:r w:rsidR="00813BD5" w:rsidRPr="006A6BE4">
        <w:rPr>
          <w:sz w:val="26"/>
          <w:szCs w:val="26"/>
        </w:rPr>
        <w:t xml:space="preserve">на </w:t>
      </w:r>
      <w:r w:rsidR="00063106" w:rsidRPr="006A6BE4">
        <w:rPr>
          <w:sz w:val="26"/>
          <w:szCs w:val="26"/>
        </w:rPr>
        <w:t>33,26</w:t>
      </w:r>
      <w:r w:rsidR="00813BD5" w:rsidRPr="006A6BE4">
        <w:rPr>
          <w:sz w:val="26"/>
          <w:szCs w:val="26"/>
        </w:rPr>
        <w:t xml:space="preserve"> тыс. руб. или на </w:t>
      </w:r>
      <w:r w:rsidR="00063106" w:rsidRPr="006A6BE4">
        <w:rPr>
          <w:sz w:val="26"/>
          <w:szCs w:val="26"/>
        </w:rPr>
        <w:t>33,05</w:t>
      </w:r>
      <w:r w:rsidR="00813BD5" w:rsidRPr="006A6BE4">
        <w:rPr>
          <w:sz w:val="26"/>
          <w:szCs w:val="26"/>
        </w:rPr>
        <w:t xml:space="preserve"> </w:t>
      </w:r>
      <w:r w:rsidR="008F76CC" w:rsidRPr="006A6BE4">
        <w:rPr>
          <w:sz w:val="26"/>
          <w:szCs w:val="26"/>
        </w:rPr>
        <w:t>мен</w:t>
      </w:r>
      <w:r w:rsidR="00813BD5" w:rsidRPr="006A6BE4">
        <w:rPr>
          <w:sz w:val="26"/>
          <w:szCs w:val="26"/>
        </w:rPr>
        <w:t xml:space="preserve">ьше, </w:t>
      </w:r>
      <w:r w:rsidR="005F5E76" w:rsidRPr="006A6BE4">
        <w:rPr>
          <w:sz w:val="26"/>
          <w:szCs w:val="26"/>
        </w:rPr>
        <w:t>при</w:t>
      </w:r>
      <w:r w:rsidR="00813BD5" w:rsidRPr="006A6BE4">
        <w:rPr>
          <w:sz w:val="26"/>
          <w:szCs w:val="26"/>
        </w:rPr>
        <w:t xml:space="preserve"> </w:t>
      </w:r>
      <w:r w:rsidR="008F76CC" w:rsidRPr="006A6BE4">
        <w:rPr>
          <w:sz w:val="26"/>
          <w:szCs w:val="26"/>
        </w:rPr>
        <w:t>у</w:t>
      </w:r>
      <w:r w:rsidR="00063106" w:rsidRPr="006A6BE4">
        <w:rPr>
          <w:sz w:val="26"/>
          <w:szCs w:val="26"/>
        </w:rPr>
        <w:t>меньш</w:t>
      </w:r>
      <w:r w:rsidR="008F76CC" w:rsidRPr="006A6BE4">
        <w:rPr>
          <w:sz w:val="26"/>
          <w:szCs w:val="26"/>
        </w:rPr>
        <w:t>ени</w:t>
      </w:r>
      <w:r w:rsidR="00063106" w:rsidRPr="006A6BE4">
        <w:rPr>
          <w:sz w:val="26"/>
          <w:szCs w:val="26"/>
        </w:rPr>
        <w:t>и</w:t>
      </w:r>
      <w:r w:rsidR="008F76CC" w:rsidRPr="006A6BE4">
        <w:rPr>
          <w:sz w:val="26"/>
          <w:szCs w:val="26"/>
        </w:rPr>
        <w:t xml:space="preserve"> численности на </w:t>
      </w:r>
      <w:r w:rsidR="00063106" w:rsidRPr="006A6BE4">
        <w:rPr>
          <w:sz w:val="26"/>
          <w:szCs w:val="26"/>
        </w:rPr>
        <w:t>3</w:t>
      </w:r>
      <w:r w:rsidR="008F76CC" w:rsidRPr="006A6BE4">
        <w:rPr>
          <w:sz w:val="26"/>
          <w:szCs w:val="26"/>
        </w:rPr>
        <w:t xml:space="preserve"> человека;</w:t>
      </w:r>
    </w:p>
    <w:p w:rsidR="00063106" w:rsidRPr="006A6BE4" w:rsidRDefault="00AC67D9" w:rsidP="00063106">
      <w:pPr>
        <w:pStyle w:val="af8"/>
        <w:contextualSpacing/>
        <w:jc w:val="both"/>
        <w:rPr>
          <w:sz w:val="26"/>
          <w:szCs w:val="26"/>
        </w:rPr>
      </w:pPr>
      <w:r w:rsidRPr="006A6BE4">
        <w:rPr>
          <w:sz w:val="26"/>
          <w:szCs w:val="26"/>
        </w:rPr>
        <w:t xml:space="preserve">-Краснопартизанскому району </w:t>
      </w:r>
      <w:r w:rsidR="00813BD5" w:rsidRPr="006A6BE4">
        <w:rPr>
          <w:sz w:val="26"/>
          <w:szCs w:val="26"/>
        </w:rPr>
        <w:t xml:space="preserve">на </w:t>
      </w:r>
      <w:r w:rsidR="00063106" w:rsidRPr="006A6BE4">
        <w:rPr>
          <w:sz w:val="26"/>
          <w:szCs w:val="26"/>
        </w:rPr>
        <w:t>7,91</w:t>
      </w:r>
      <w:r w:rsidR="00813BD5" w:rsidRPr="006A6BE4">
        <w:rPr>
          <w:sz w:val="26"/>
          <w:szCs w:val="26"/>
        </w:rPr>
        <w:t xml:space="preserve"> тыс. руб.</w:t>
      </w:r>
      <w:r w:rsidR="002C0470" w:rsidRPr="006A6BE4">
        <w:rPr>
          <w:sz w:val="26"/>
          <w:szCs w:val="26"/>
        </w:rPr>
        <w:t xml:space="preserve"> или на </w:t>
      </w:r>
      <w:r w:rsidR="00063106" w:rsidRPr="006A6BE4">
        <w:rPr>
          <w:sz w:val="26"/>
          <w:szCs w:val="26"/>
        </w:rPr>
        <w:t>72,73</w:t>
      </w:r>
      <w:r w:rsidR="002C0470" w:rsidRPr="006A6BE4">
        <w:rPr>
          <w:sz w:val="26"/>
          <w:szCs w:val="26"/>
        </w:rPr>
        <w:t>%</w:t>
      </w:r>
      <w:r w:rsidR="00813BD5" w:rsidRPr="006A6BE4">
        <w:rPr>
          <w:sz w:val="26"/>
          <w:szCs w:val="26"/>
        </w:rPr>
        <w:t xml:space="preserve"> </w:t>
      </w:r>
      <w:r w:rsidR="008F76CC" w:rsidRPr="006A6BE4">
        <w:rPr>
          <w:sz w:val="26"/>
          <w:szCs w:val="26"/>
        </w:rPr>
        <w:t>мен</w:t>
      </w:r>
      <w:r w:rsidR="00A51C39" w:rsidRPr="006A6BE4">
        <w:rPr>
          <w:sz w:val="26"/>
          <w:szCs w:val="26"/>
        </w:rPr>
        <w:t>ьше</w:t>
      </w:r>
      <w:r w:rsidR="00813BD5" w:rsidRPr="006A6BE4">
        <w:rPr>
          <w:sz w:val="26"/>
          <w:szCs w:val="26"/>
        </w:rPr>
        <w:t xml:space="preserve">, </w:t>
      </w:r>
      <w:r w:rsidR="00063106" w:rsidRPr="006A6BE4">
        <w:rPr>
          <w:sz w:val="26"/>
          <w:szCs w:val="26"/>
        </w:rPr>
        <w:t>при уменьшении численности на 2 человека;</w:t>
      </w:r>
    </w:p>
    <w:p w:rsidR="002F5D47" w:rsidRPr="006A6BE4" w:rsidRDefault="00A51C39" w:rsidP="002F5D47">
      <w:pPr>
        <w:pStyle w:val="af8"/>
        <w:contextualSpacing/>
        <w:jc w:val="both"/>
        <w:rPr>
          <w:sz w:val="26"/>
          <w:szCs w:val="26"/>
        </w:rPr>
      </w:pPr>
      <w:r w:rsidRPr="006A6BE4">
        <w:rPr>
          <w:sz w:val="26"/>
          <w:szCs w:val="26"/>
        </w:rPr>
        <w:t>-Пугачевскому</w:t>
      </w:r>
      <w:r w:rsidR="00AC67D9" w:rsidRPr="006A6BE4">
        <w:rPr>
          <w:sz w:val="26"/>
          <w:szCs w:val="26"/>
        </w:rPr>
        <w:t xml:space="preserve"> району </w:t>
      </w:r>
      <w:r w:rsidR="00813BD5" w:rsidRPr="006A6BE4">
        <w:rPr>
          <w:sz w:val="26"/>
          <w:szCs w:val="26"/>
        </w:rPr>
        <w:t xml:space="preserve">на </w:t>
      </w:r>
      <w:r w:rsidR="00063106" w:rsidRPr="006A6BE4">
        <w:rPr>
          <w:sz w:val="26"/>
          <w:szCs w:val="26"/>
        </w:rPr>
        <w:t>13,42</w:t>
      </w:r>
      <w:r w:rsidR="00813BD5" w:rsidRPr="006A6BE4">
        <w:rPr>
          <w:sz w:val="26"/>
          <w:szCs w:val="26"/>
        </w:rPr>
        <w:t xml:space="preserve"> тыс. руб.</w:t>
      </w:r>
      <w:r w:rsidR="003151CA" w:rsidRPr="006A6BE4">
        <w:rPr>
          <w:sz w:val="26"/>
          <w:szCs w:val="26"/>
        </w:rPr>
        <w:t xml:space="preserve"> </w:t>
      </w:r>
      <w:r w:rsidR="008F76CC" w:rsidRPr="006A6BE4">
        <w:rPr>
          <w:sz w:val="26"/>
          <w:szCs w:val="26"/>
        </w:rPr>
        <w:t>мен</w:t>
      </w:r>
      <w:r w:rsidR="002F5D47" w:rsidRPr="006A6BE4">
        <w:rPr>
          <w:sz w:val="26"/>
          <w:szCs w:val="26"/>
        </w:rPr>
        <w:t xml:space="preserve">ьше,  </w:t>
      </w:r>
      <w:r w:rsidR="008F76CC" w:rsidRPr="006A6BE4">
        <w:rPr>
          <w:sz w:val="26"/>
          <w:szCs w:val="26"/>
        </w:rPr>
        <w:t>при уменьшении</w:t>
      </w:r>
      <w:r w:rsidR="002F5D47" w:rsidRPr="006A6BE4">
        <w:rPr>
          <w:sz w:val="26"/>
          <w:szCs w:val="26"/>
        </w:rPr>
        <w:t xml:space="preserve"> численности на </w:t>
      </w:r>
      <w:r w:rsidR="00063106" w:rsidRPr="006A6BE4">
        <w:rPr>
          <w:sz w:val="26"/>
          <w:szCs w:val="26"/>
        </w:rPr>
        <w:t>2</w:t>
      </w:r>
      <w:r w:rsidR="002F5D47" w:rsidRPr="006A6BE4">
        <w:rPr>
          <w:sz w:val="26"/>
          <w:szCs w:val="26"/>
        </w:rPr>
        <w:t xml:space="preserve"> человека;</w:t>
      </w:r>
    </w:p>
    <w:p w:rsidR="008D333D" w:rsidRPr="006A6BE4" w:rsidRDefault="008F76CC" w:rsidP="008D333D">
      <w:pPr>
        <w:pStyle w:val="af8"/>
        <w:contextualSpacing/>
        <w:jc w:val="both"/>
        <w:rPr>
          <w:sz w:val="26"/>
          <w:szCs w:val="26"/>
        </w:rPr>
      </w:pPr>
      <w:r w:rsidRPr="006A6BE4">
        <w:rPr>
          <w:sz w:val="26"/>
          <w:szCs w:val="26"/>
        </w:rPr>
        <w:t>-</w:t>
      </w:r>
      <w:r w:rsidR="00A51C39" w:rsidRPr="006A6BE4">
        <w:rPr>
          <w:sz w:val="26"/>
          <w:szCs w:val="26"/>
        </w:rPr>
        <w:t xml:space="preserve"> </w:t>
      </w:r>
      <w:r w:rsidRPr="006A6BE4">
        <w:rPr>
          <w:sz w:val="26"/>
          <w:szCs w:val="26"/>
        </w:rPr>
        <w:t>Вольскому</w:t>
      </w:r>
      <w:r w:rsidR="00264D80" w:rsidRPr="006A6BE4">
        <w:rPr>
          <w:sz w:val="26"/>
          <w:szCs w:val="26"/>
        </w:rPr>
        <w:t xml:space="preserve"> район</w:t>
      </w:r>
      <w:r w:rsidR="002F5D47" w:rsidRPr="006A6BE4">
        <w:rPr>
          <w:sz w:val="26"/>
          <w:szCs w:val="26"/>
        </w:rPr>
        <w:t>у</w:t>
      </w:r>
      <w:r w:rsidR="00A51C39" w:rsidRPr="006A6BE4">
        <w:rPr>
          <w:sz w:val="26"/>
          <w:szCs w:val="26"/>
        </w:rPr>
        <w:t xml:space="preserve"> </w:t>
      </w:r>
      <w:r w:rsidR="002F5D47" w:rsidRPr="006A6BE4">
        <w:rPr>
          <w:sz w:val="26"/>
          <w:szCs w:val="26"/>
        </w:rPr>
        <w:t xml:space="preserve">на </w:t>
      </w:r>
      <w:r w:rsidR="00F24E0F" w:rsidRPr="006A6BE4">
        <w:rPr>
          <w:sz w:val="26"/>
          <w:szCs w:val="26"/>
        </w:rPr>
        <w:t>1,62</w:t>
      </w:r>
      <w:r w:rsidR="002F5D47" w:rsidRPr="006A6BE4">
        <w:rPr>
          <w:sz w:val="26"/>
          <w:szCs w:val="26"/>
        </w:rPr>
        <w:t xml:space="preserve"> тыс. руб. </w:t>
      </w:r>
      <w:r w:rsidRPr="006A6BE4">
        <w:rPr>
          <w:sz w:val="26"/>
          <w:szCs w:val="26"/>
        </w:rPr>
        <w:t xml:space="preserve">или на 30,81% </w:t>
      </w:r>
      <w:r w:rsidR="00F24E0F" w:rsidRPr="006A6BE4">
        <w:rPr>
          <w:sz w:val="26"/>
          <w:szCs w:val="26"/>
        </w:rPr>
        <w:t>бол</w:t>
      </w:r>
      <w:r w:rsidR="002F5D47" w:rsidRPr="006A6BE4">
        <w:rPr>
          <w:sz w:val="26"/>
          <w:szCs w:val="26"/>
        </w:rPr>
        <w:t>ьше</w:t>
      </w:r>
      <w:r w:rsidR="008D333D" w:rsidRPr="006A6BE4">
        <w:rPr>
          <w:sz w:val="26"/>
          <w:szCs w:val="26"/>
        </w:rPr>
        <w:t>,</w:t>
      </w:r>
      <w:r w:rsidR="002F5D47" w:rsidRPr="006A6BE4">
        <w:rPr>
          <w:sz w:val="26"/>
          <w:szCs w:val="26"/>
        </w:rPr>
        <w:t xml:space="preserve"> </w:t>
      </w:r>
      <w:r w:rsidRPr="006A6BE4">
        <w:rPr>
          <w:sz w:val="26"/>
          <w:szCs w:val="26"/>
        </w:rPr>
        <w:t xml:space="preserve">при </w:t>
      </w:r>
      <w:r w:rsidR="008D333D" w:rsidRPr="006A6BE4">
        <w:rPr>
          <w:sz w:val="26"/>
          <w:szCs w:val="26"/>
        </w:rPr>
        <w:t>увеличени</w:t>
      </w:r>
      <w:r w:rsidRPr="006A6BE4">
        <w:rPr>
          <w:sz w:val="26"/>
          <w:szCs w:val="26"/>
        </w:rPr>
        <w:t>и</w:t>
      </w:r>
      <w:r w:rsidR="008D333D" w:rsidRPr="006A6BE4">
        <w:rPr>
          <w:sz w:val="26"/>
          <w:szCs w:val="26"/>
        </w:rPr>
        <w:t xml:space="preserve"> численности на </w:t>
      </w:r>
      <w:r w:rsidR="00F24E0F" w:rsidRPr="006A6BE4">
        <w:rPr>
          <w:sz w:val="26"/>
          <w:szCs w:val="26"/>
        </w:rPr>
        <w:t>4</w:t>
      </w:r>
      <w:r w:rsidR="008D333D" w:rsidRPr="006A6BE4">
        <w:rPr>
          <w:sz w:val="26"/>
          <w:szCs w:val="26"/>
        </w:rPr>
        <w:t xml:space="preserve"> человека;</w:t>
      </w:r>
    </w:p>
    <w:p w:rsidR="00E222DD" w:rsidRPr="006A6BE4" w:rsidRDefault="008F76CC" w:rsidP="00E222DD">
      <w:pPr>
        <w:pStyle w:val="af8"/>
        <w:contextualSpacing/>
        <w:jc w:val="both"/>
        <w:rPr>
          <w:sz w:val="26"/>
          <w:szCs w:val="26"/>
        </w:rPr>
      </w:pPr>
      <w:r w:rsidRPr="006A6BE4">
        <w:rPr>
          <w:sz w:val="26"/>
          <w:szCs w:val="26"/>
        </w:rPr>
        <w:t xml:space="preserve">-Хвалынскому району на </w:t>
      </w:r>
      <w:r w:rsidR="00F24E0F" w:rsidRPr="006A6BE4">
        <w:rPr>
          <w:sz w:val="26"/>
          <w:szCs w:val="26"/>
        </w:rPr>
        <w:t>4,13</w:t>
      </w:r>
      <w:r w:rsidRPr="006A6BE4">
        <w:rPr>
          <w:sz w:val="26"/>
          <w:szCs w:val="26"/>
        </w:rPr>
        <w:t xml:space="preserve"> тыс. руб. или на </w:t>
      </w:r>
      <w:r w:rsidR="00F24E0F" w:rsidRPr="006A6BE4">
        <w:rPr>
          <w:sz w:val="26"/>
          <w:szCs w:val="26"/>
        </w:rPr>
        <w:t>82,40</w:t>
      </w:r>
      <w:r w:rsidRPr="006A6BE4">
        <w:rPr>
          <w:sz w:val="26"/>
          <w:szCs w:val="26"/>
        </w:rPr>
        <w:t xml:space="preserve">% больше, </w:t>
      </w:r>
      <w:r w:rsidR="00E222DD" w:rsidRPr="006A6BE4">
        <w:rPr>
          <w:sz w:val="26"/>
          <w:szCs w:val="26"/>
        </w:rPr>
        <w:t>при уменьшении численности на 3 человека;</w:t>
      </w:r>
    </w:p>
    <w:p w:rsidR="008F76CC" w:rsidRPr="006A6BE4" w:rsidRDefault="008F76CC" w:rsidP="008F76CC">
      <w:pPr>
        <w:pStyle w:val="af8"/>
        <w:contextualSpacing/>
        <w:jc w:val="both"/>
        <w:rPr>
          <w:sz w:val="26"/>
          <w:szCs w:val="26"/>
        </w:rPr>
      </w:pPr>
      <w:r w:rsidRPr="006A6BE4">
        <w:rPr>
          <w:sz w:val="26"/>
          <w:szCs w:val="26"/>
        </w:rPr>
        <w:t xml:space="preserve">- Воскресенскому району на </w:t>
      </w:r>
      <w:r w:rsidR="00E222DD" w:rsidRPr="006A6BE4">
        <w:rPr>
          <w:sz w:val="26"/>
          <w:szCs w:val="26"/>
        </w:rPr>
        <w:t>24,92</w:t>
      </w:r>
      <w:r w:rsidRPr="006A6BE4">
        <w:rPr>
          <w:sz w:val="26"/>
          <w:szCs w:val="26"/>
        </w:rPr>
        <w:t xml:space="preserve"> тыс. руб. или на </w:t>
      </w:r>
      <w:r w:rsidR="00E222DD" w:rsidRPr="006A6BE4">
        <w:rPr>
          <w:sz w:val="26"/>
          <w:szCs w:val="26"/>
        </w:rPr>
        <w:t>55,99</w:t>
      </w:r>
      <w:r w:rsidRPr="006A6BE4">
        <w:rPr>
          <w:sz w:val="26"/>
          <w:szCs w:val="26"/>
        </w:rPr>
        <w:t xml:space="preserve">% меньше, при уменьшении численности на </w:t>
      </w:r>
      <w:r w:rsidR="00E222DD" w:rsidRPr="006A6BE4">
        <w:rPr>
          <w:sz w:val="26"/>
          <w:szCs w:val="26"/>
        </w:rPr>
        <w:t>4</w:t>
      </w:r>
      <w:r w:rsidRPr="006A6BE4">
        <w:rPr>
          <w:sz w:val="26"/>
          <w:szCs w:val="26"/>
        </w:rPr>
        <w:t xml:space="preserve"> человека;</w:t>
      </w:r>
    </w:p>
    <w:p w:rsidR="00434AD5" w:rsidRPr="006A6BE4" w:rsidRDefault="00434AD5" w:rsidP="00434AD5">
      <w:pPr>
        <w:pStyle w:val="af8"/>
        <w:contextualSpacing/>
        <w:jc w:val="both"/>
        <w:rPr>
          <w:sz w:val="26"/>
          <w:szCs w:val="26"/>
        </w:rPr>
      </w:pPr>
      <w:r w:rsidRPr="006A6BE4">
        <w:rPr>
          <w:sz w:val="26"/>
          <w:szCs w:val="26"/>
        </w:rPr>
        <w:t>По остальным районам обращений за текущий период и аналогичный период прошлого года не было.</w:t>
      </w:r>
    </w:p>
    <w:p w:rsidR="00B96EC0" w:rsidRPr="006A6BE4" w:rsidRDefault="00B96EC0" w:rsidP="00B96EC0">
      <w:pPr>
        <w:pStyle w:val="af8"/>
        <w:numPr>
          <w:ilvl w:val="0"/>
          <w:numId w:val="13"/>
        </w:numPr>
        <w:contextualSpacing/>
        <w:jc w:val="both"/>
        <w:rPr>
          <w:sz w:val="26"/>
          <w:szCs w:val="26"/>
        </w:rPr>
      </w:pPr>
      <w:r w:rsidRPr="006A6BE4">
        <w:rPr>
          <w:sz w:val="26"/>
          <w:szCs w:val="26"/>
        </w:rPr>
        <w:lastRenderedPageBreak/>
        <w:t>- выплате дополнительного пособия на погре</w:t>
      </w:r>
      <w:r w:rsidR="00EC6670" w:rsidRPr="006A6BE4">
        <w:rPr>
          <w:sz w:val="26"/>
          <w:szCs w:val="26"/>
        </w:rPr>
        <w:t xml:space="preserve">бение реабилитированных лиц на </w:t>
      </w:r>
      <w:r w:rsidR="00434AD5" w:rsidRPr="006A6BE4">
        <w:rPr>
          <w:sz w:val="26"/>
          <w:szCs w:val="26"/>
        </w:rPr>
        <w:t>6</w:t>
      </w:r>
      <w:r w:rsidRPr="006A6BE4">
        <w:rPr>
          <w:sz w:val="26"/>
          <w:szCs w:val="26"/>
        </w:rPr>
        <w:t xml:space="preserve">,00 тыс. руб. или на </w:t>
      </w:r>
      <w:r w:rsidR="00434AD5" w:rsidRPr="006A6BE4">
        <w:rPr>
          <w:sz w:val="26"/>
          <w:szCs w:val="26"/>
        </w:rPr>
        <w:t>28,57</w:t>
      </w:r>
      <w:r w:rsidRPr="006A6BE4">
        <w:rPr>
          <w:sz w:val="26"/>
          <w:szCs w:val="26"/>
        </w:rPr>
        <w:t xml:space="preserve">% </w:t>
      </w:r>
      <w:r w:rsidR="009167B3" w:rsidRPr="006A6BE4">
        <w:rPr>
          <w:sz w:val="26"/>
          <w:szCs w:val="26"/>
        </w:rPr>
        <w:t>мен</w:t>
      </w:r>
      <w:r w:rsidRPr="006A6BE4">
        <w:rPr>
          <w:sz w:val="26"/>
          <w:szCs w:val="26"/>
        </w:rPr>
        <w:t>ьше, при у</w:t>
      </w:r>
      <w:r w:rsidR="009167B3" w:rsidRPr="006A6BE4">
        <w:rPr>
          <w:sz w:val="26"/>
          <w:szCs w:val="26"/>
        </w:rPr>
        <w:t>меньш</w:t>
      </w:r>
      <w:r w:rsidRPr="006A6BE4">
        <w:rPr>
          <w:sz w:val="26"/>
          <w:szCs w:val="26"/>
        </w:rPr>
        <w:t xml:space="preserve">ении обращений на </w:t>
      </w:r>
      <w:r w:rsidR="00EC6670" w:rsidRPr="006A6BE4">
        <w:rPr>
          <w:sz w:val="26"/>
          <w:szCs w:val="26"/>
        </w:rPr>
        <w:t>2</w:t>
      </w:r>
      <w:r w:rsidRPr="006A6BE4">
        <w:rPr>
          <w:sz w:val="26"/>
          <w:szCs w:val="26"/>
        </w:rPr>
        <w:t xml:space="preserve">, в том числе </w:t>
      </w:r>
      <w:proofErr w:type="gramStart"/>
      <w:r w:rsidRPr="006A6BE4">
        <w:rPr>
          <w:sz w:val="26"/>
          <w:szCs w:val="26"/>
        </w:rPr>
        <w:t>по</w:t>
      </w:r>
      <w:proofErr w:type="gramEnd"/>
      <w:r w:rsidRPr="006A6BE4">
        <w:rPr>
          <w:sz w:val="26"/>
          <w:szCs w:val="26"/>
        </w:rPr>
        <w:t>:</w:t>
      </w:r>
    </w:p>
    <w:p w:rsidR="00B96EC0" w:rsidRPr="006A6BE4" w:rsidRDefault="00B96EC0" w:rsidP="00B96EC0">
      <w:pPr>
        <w:pStyle w:val="af8"/>
        <w:contextualSpacing/>
        <w:jc w:val="both"/>
        <w:rPr>
          <w:sz w:val="26"/>
          <w:szCs w:val="26"/>
        </w:rPr>
      </w:pPr>
      <w:r w:rsidRPr="006A6BE4">
        <w:rPr>
          <w:sz w:val="26"/>
          <w:szCs w:val="26"/>
        </w:rPr>
        <w:t xml:space="preserve">-Балаковскому району выплата </w:t>
      </w:r>
      <w:r w:rsidR="009167B3" w:rsidRPr="006A6BE4">
        <w:rPr>
          <w:sz w:val="26"/>
          <w:szCs w:val="26"/>
        </w:rPr>
        <w:t>уменьшилась</w:t>
      </w:r>
      <w:r w:rsidRPr="006A6BE4">
        <w:rPr>
          <w:sz w:val="26"/>
          <w:szCs w:val="26"/>
        </w:rPr>
        <w:t xml:space="preserve"> на </w:t>
      </w:r>
      <w:r w:rsidR="00DA6821" w:rsidRPr="006A6BE4">
        <w:rPr>
          <w:sz w:val="26"/>
          <w:szCs w:val="26"/>
        </w:rPr>
        <w:t>1</w:t>
      </w:r>
      <w:r w:rsidRPr="006A6BE4">
        <w:rPr>
          <w:sz w:val="26"/>
          <w:szCs w:val="26"/>
        </w:rPr>
        <w:t xml:space="preserve">,00 тыс. руб., при </w:t>
      </w:r>
      <w:r w:rsidR="00DA6821" w:rsidRPr="006A6BE4">
        <w:rPr>
          <w:sz w:val="26"/>
          <w:szCs w:val="26"/>
        </w:rPr>
        <w:t xml:space="preserve">неизменном количестве </w:t>
      </w:r>
      <w:r w:rsidRPr="006A6BE4">
        <w:rPr>
          <w:sz w:val="26"/>
          <w:szCs w:val="26"/>
        </w:rPr>
        <w:t>обращений;</w:t>
      </w:r>
    </w:p>
    <w:p w:rsidR="00DA6821" w:rsidRPr="006A6BE4" w:rsidRDefault="00B96EC0" w:rsidP="00DA6821">
      <w:pPr>
        <w:pStyle w:val="af8"/>
        <w:contextualSpacing/>
        <w:jc w:val="both"/>
        <w:rPr>
          <w:sz w:val="26"/>
          <w:szCs w:val="26"/>
        </w:rPr>
      </w:pPr>
      <w:r w:rsidRPr="006A6BE4">
        <w:rPr>
          <w:sz w:val="26"/>
          <w:szCs w:val="26"/>
        </w:rPr>
        <w:t xml:space="preserve">-Пугачевскому району выплата увеличилась на </w:t>
      </w:r>
      <w:r w:rsidR="00DA6821" w:rsidRPr="006A6BE4">
        <w:rPr>
          <w:sz w:val="26"/>
          <w:szCs w:val="26"/>
        </w:rPr>
        <w:t>1</w:t>
      </w:r>
      <w:r w:rsidRPr="006A6BE4">
        <w:rPr>
          <w:sz w:val="26"/>
          <w:szCs w:val="26"/>
        </w:rPr>
        <w:t xml:space="preserve">,00 тыс. руб., </w:t>
      </w:r>
      <w:r w:rsidR="00DA6821" w:rsidRPr="006A6BE4">
        <w:rPr>
          <w:sz w:val="26"/>
          <w:szCs w:val="26"/>
        </w:rPr>
        <w:t>при неизменном количестве обращений;</w:t>
      </w:r>
    </w:p>
    <w:p w:rsidR="00B96EC0" w:rsidRPr="006A6BE4" w:rsidRDefault="00B96EC0" w:rsidP="00B96EC0">
      <w:pPr>
        <w:pStyle w:val="af8"/>
        <w:contextualSpacing/>
        <w:jc w:val="both"/>
        <w:rPr>
          <w:sz w:val="26"/>
          <w:szCs w:val="26"/>
        </w:rPr>
      </w:pPr>
      <w:r w:rsidRPr="006A6BE4">
        <w:rPr>
          <w:sz w:val="26"/>
          <w:szCs w:val="26"/>
        </w:rPr>
        <w:t>-</w:t>
      </w:r>
      <w:r w:rsidR="009167B3" w:rsidRPr="006A6BE4">
        <w:rPr>
          <w:sz w:val="26"/>
          <w:szCs w:val="26"/>
        </w:rPr>
        <w:t>Вольскому</w:t>
      </w:r>
      <w:r w:rsidRPr="006A6BE4">
        <w:rPr>
          <w:sz w:val="26"/>
          <w:szCs w:val="26"/>
        </w:rPr>
        <w:t xml:space="preserve"> району выплата уменьшилась на </w:t>
      </w:r>
      <w:r w:rsidR="009167B3" w:rsidRPr="006A6BE4">
        <w:rPr>
          <w:sz w:val="26"/>
          <w:szCs w:val="26"/>
        </w:rPr>
        <w:t>4</w:t>
      </w:r>
      <w:r w:rsidRPr="006A6BE4">
        <w:rPr>
          <w:sz w:val="26"/>
          <w:szCs w:val="26"/>
        </w:rPr>
        <w:t xml:space="preserve">,00 тыс. руб., при уменьшении обращений на </w:t>
      </w:r>
      <w:r w:rsidR="009167B3" w:rsidRPr="006A6BE4">
        <w:rPr>
          <w:sz w:val="26"/>
          <w:szCs w:val="26"/>
        </w:rPr>
        <w:t>2</w:t>
      </w:r>
      <w:r w:rsidR="00D90151" w:rsidRPr="006A6BE4">
        <w:rPr>
          <w:sz w:val="26"/>
          <w:szCs w:val="26"/>
        </w:rPr>
        <w:t>.</w:t>
      </w:r>
    </w:p>
    <w:p w:rsidR="00B96EC0" w:rsidRPr="006A6BE4" w:rsidRDefault="009167B3" w:rsidP="00B96EC0">
      <w:pPr>
        <w:pStyle w:val="af8"/>
        <w:contextualSpacing/>
        <w:jc w:val="both"/>
        <w:rPr>
          <w:sz w:val="26"/>
          <w:szCs w:val="26"/>
        </w:rPr>
      </w:pPr>
      <w:r w:rsidRPr="006A6BE4">
        <w:rPr>
          <w:sz w:val="26"/>
          <w:szCs w:val="26"/>
        </w:rPr>
        <w:t>По остальным районам</w:t>
      </w:r>
      <w:r w:rsidR="00B96EC0" w:rsidRPr="006A6BE4">
        <w:rPr>
          <w:sz w:val="26"/>
          <w:szCs w:val="26"/>
        </w:rPr>
        <w:t xml:space="preserve"> обращений за текущий период и аналогичный период прошлого года не было.</w:t>
      </w:r>
    </w:p>
    <w:p w:rsidR="00C10B1B" w:rsidRPr="006A6BE4" w:rsidRDefault="00C10B1B" w:rsidP="00C10B1B">
      <w:pPr>
        <w:pStyle w:val="af8"/>
        <w:numPr>
          <w:ilvl w:val="0"/>
          <w:numId w:val="24"/>
        </w:numPr>
        <w:ind w:left="0" w:firstLine="0"/>
        <w:jc w:val="both"/>
        <w:rPr>
          <w:sz w:val="26"/>
          <w:szCs w:val="26"/>
        </w:rPr>
      </w:pPr>
      <w:r w:rsidRPr="006A6BE4">
        <w:rPr>
          <w:sz w:val="26"/>
          <w:szCs w:val="26"/>
        </w:rPr>
        <w:t xml:space="preserve">Закону Саратовской области от 09.11.2007г. № 263-ЗСО «О мерах по улучшению материального положения инвалидов вследствие ранения, контузии, увечья или заболевания, полученных при исполнении обязанностей военной службы в районах боевых действий» выплачено 198,00 тыс. руб., количество обращений - 33, что на 1 обращение больше аналогичного периода прошлого года, в том числе </w:t>
      </w:r>
      <w:proofErr w:type="gramStart"/>
      <w:r w:rsidRPr="006A6BE4">
        <w:rPr>
          <w:sz w:val="26"/>
          <w:szCs w:val="26"/>
        </w:rPr>
        <w:t>по</w:t>
      </w:r>
      <w:proofErr w:type="gramEnd"/>
      <w:r w:rsidRPr="006A6BE4">
        <w:rPr>
          <w:sz w:val="26"/>
          <w:szCs w:val="26"/>
        </w:rPr>
        <w:t>:</w:t>
      </w:r>
    </w:p>
    <w:p w:rsidR="00C10B1B" w:rsidRPr="006A6BE4" w:rsidRDefault="00C10B1B" w:rsidP="00C10B1B">
      <w:pPr>
        <w:pStyle w:val="af8"/>
        <w:ind w:left="142"/>
        <w:rPr>
          <w:sz w:val="26"/>
          <w:szCs w:val="26"/>
        </w:rPr>
      </w:pPr>
      <w:r w:rsidRPr="006A6BE4">
        <w:rPr>
          <w:sz w:val="26"/>
          <w:szCs w:val="26"/>
        </w:rPr>
        <w:t>- Балаковскому району - выплачено 84,00 тыс. руб., количество обращений-14;</w:t>
      </w:r>
    </w:p>
    <w:p w:rsidR="00C10B1B" w:rsidRPr="006A6BE4" w:rsidRDefault="00C10B1B" w:rsidP="00C10B1B">
      <w:pPr>
        <w:pStyle w:val="af8"/>
        <w:ind w:left="142"/>
        <w:rPr>
          <w:sz w:val="26"/>
          <w:szCs w:val="26"/>
        </w:rPr>
      </w:pPr>
      <w:r w:rsidRPr="006A6BE4">
        <w:rPr>
          <w:sz w:val="26"/>
          <w:szCs w:val="26"/>
        </w:rPr>
        <w:t xml:space="preserve"> - Духовницкому району - выплачено 6,00 тыс. руб., количество обращений-1;</w:t>
      </w:r>
    </w:p>
    <w:p w:rsidR="00C10B1B" w:rsidRPr="006A6BE4" w:rsidRDefault="00C10B1B" w:rsidP="00C10B1B">
      <w:pPr>
        <w:pStyle w:val="af8"/>
        <w:ind w:left="142"/>
        <w:rPr>
          <w:sz w:val="26"/>
          <w:szCs w:val="26"/>
        </w:rPr>
      </w:pPr>
      <w:r w:rsidRPr="006A6BE4">
        <w:rPr>
          <w:sz w:val="26"/>
          <w:szCs w:val="26"/>
        </w:rPr>
        <w:t xml:space="preserve"> - Краснопартизанскому району - выплачено 6,00 тыс. руб., количество обращений-1;</w:t>
      </w:r>
    </w:p>
    <w:p w:rsidR="00C10B1B" w:rsidRPr="006A6BE4" w:rsidRDefault="00C10B1B" w:rsidP="00C10B1B">
      <w:pPr>
        <w:pStyle w:val="af8"/>
        <w:ind w:left="142"/>
        <w:rPr>
          <w:sz w:val="26"/>
          <w:szCs w:val="26"/>
        </w:rPr>
      </w:pPr>
      <w:r w:rsidRPr="006A6BE4">
        <w:rPr>
          <w:sz w:val="26"/>
          <w:szCs w:val="26"/>
        </w:rPr>
        <w:t xml:space="preserve"> - Пугачевскому району - выплачено 42,00 тыс. руб., количество обращений-7;</w:t>
      </w:r>
    </w:p>
    <w:p w:rsidR="00C10B1B" w:rsidRPr="006A6BE4" w:rsidRDefault="00C10B1B" w:rsidP="00C10B1B">
      <w:pPr>
        <w:pStyle w:val="af8"/>
        <w:ind w:left="142"/>
        <w:rPr>
          <w:sz w:val="26"/>
          <w:szCs w:val="26"/>
        </w:rPr>
      </w:pPr>
      <w:r w:rsidRPr="006A6BE4">
        <w:rPr>
          <w:sz w:val="26"/>
          <w:szCs w:val="26"/>
        </w:rPr>
        <w:t xml:space="preserve"> - Ивантеевскому району - выплачено 24,00 тыс. руб., количество обращений-4; </w:t>
      </w:r>
    </w:p>
    <w:p w:rsidR="00C10B1B" w:rsidRPr="006A6BE4" w:rsidRDefault="00C10B1B" w:rsidP="00C10B1B">
      <w:pPr>
        <w:pStyle w:val="af8"/>
        <w:ind w:left="142"/>
        <w:rPr>
          <w:sz w:val="26"/>
          <w:szCs w:val="26"/>
        </w:rPr>
      </w:pPr>
      <w:r w:rsidRPr="006A6BE4">
        <w:rPr>
          <w:sz w:val="26"/>
          <w:szCs w:val="26"/>
        </w:rPr>
        <w:t>-  Перелюбскому району – выплачено 12,00 тыс. руб., количество обращений-2.</w:t>
      </w:r>
    </w:p>
    <w:p w:rsidR="00C10B1B" w:rsidRPr="006A6BE4" w:rsidRDefault="00C10B1B" w:rsidP="00C10B1B">
      <w:pPr>
        <w:pStyle w:val="af8"/>
        <w:ind w:left="142"/>
        <w:rPr>
          <w:sz w:val="26"/>
          <w:szCs w:val="26"/>
        </w:rPr>
      </w:pPr>
      <w:r w:rsidRPr="006A6BE4">
        <w:rPr>
          <w:sz w:val="26"/>
          <w:szCs w:val="26"/>
        </w:rPr>
        <w:t>-  Вольскому району</w:t>
      </w:r>
      <w:r w:rsidR="00D90151" w:rsidRPr="006A6BE4">
        <w:rPr>
          <w:sz w:val="26"/>
          <w:szCs w:val="26"/>
        </w:rPr>
        <w:t xml:space="preserve"> </w:t>
      </w:r>
      <w:r w:rsidRPr="006A6BE4">
        <w:rPr>
          <w:sz w:val="26"/>
          <w:szCs w:val="26"/>
        </w:rPr>
        <w:t>- выплачено  12,00 тыс. руб., количество обращений-2</w:t>
      </w:r>
    </w:p>
    <w:p w:rsidR="00C10B1B" w:rsidRPr="006A6BE4" w:rsidRDefault="00C10B1B" w:rsidP="00C10B1B">
      <w:pPr>
        <w:pStyle w:val="af8"/>
        <w:ind w:left="142"/>
        <w:rPr>
          <w:sz w:val="26"/>
          <w:szCs w:val="26"/>
        </w:rPr>
      </w:pPr>
      <w:r w:rsidRPr="006A6BE4">
        <w:rPr>
          <w:sz w:val="26"/>
          <w:szCs w:val="26"/>
        </w:rPr>
        <w:t>-  Хвалынскому району-выплачено 12,00 тыс</w:t>
      </w:r>
      <w:proofErr w:type="gramStart"/>
      <w:r w:rsidRPr="006A6BE4">
        <w:rPr>
          <w:sz w:val="26"/>
          <w:szCs w:val="26"/>
        </w:rPr>
        <w:t>.р</w:t>
      </w:r>
      <w:proofErr w:type="gramEnd"/>
      <w:r w:rsidRPr="006A6BE4">
        <w:rPr>
          <w:sz w:val="26"/>
          <w:szCs w:val="26"/>
        </w:rPr>
        <w:t>уб., количество обращений-2</w:t>
      </w:r>
    </w:p>
    <w:p w:rsidR="00D22010" w:rsidRPr="006A6BE4" w:rsidRDefault="00D1325A" w:rsidP="00020B72">
      <w:pPr>
        <w:pStyle w:val="af8"/>
        <w:numPr>
          <w:ilvl w:val="0"/>
          <w:numId w:val="5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6A6BE4">
        <w:rPr>
          <w:sz w:val="26"/>
          <w:szCs w:val="26"/>
        </w:rPr>
        <w:t xml:space="preserve">Закону Саратовской области б/н от 05.09.1996г. «О Правительстве Саратовской области» </w:t>
      </w:r>
      <w:r w:rsidR="001467F5" w:rsidRPr="006A6BE4">
        <w:rPr>
          <w:sz w:val="26"/>
          <w:szCs w:val="26"/>
        </w:rPr>
        <w:t xml:space="preserve">при одинаковом количестве получателей (2чел.) </w:t>
      </w:r>
      <w:r w:rsidRPr="006A6BE4">
        <w:rPr>
          <w:sz w:val="26"/>
          <w:szCs w:val="26"/>
        </w:rPr>
        <w:t xml:space="preserve">выплачено </w:t>
      </w:r>
      <w:r w:rsidR="00235399" w:rsidRPr="006A6BE4">
        <w:rPr>
          <w:sz w:val="26"/>
          <w:szCs w:val="26"/>
        </w:rPr>
        <w:t>меньше</w:t>
      </w:r>
      <w:r w:rsidRPr="006A6BE4">
        <w:rPr>
          <w:sz w:val="26"/>
          <w:szCs w:val="26"/>
        </w:rPr>
        <w:t xml:space="preserve"> на </w:t>
      </w:r>
      <w:r w:rsidR="007F7F47" w:rsidRPr="006A6BE4">
        <w:rPr>
          <w:sz w:val="26"/>
          <w:szCs w:val="26"/>
        </w:rPr>
        <w:t>55,92</w:t>
      </w:r>
      <w:r w:rsidR="00961340" w:rsidRPr="006A6BE4">
        <w:rPr>
          <w:sz w:val="26"/>
          <w:szCs w:val="26"/>
        </w:rPr>
        <w:t xml:space="preserve"> тыс</w:t>
      </w:r>
      <w:r w:rsidRPr="006A6BE4">
        <w:rPr>
          <w:sz w:val="26"/>
          <w:szCs w:val="26"/>
        </w:rPr>
        <w:t>.</w:t>
      </w:r>
      <w:r w:rsidR="00264D80" w:rsidRPr="006A6BE4">
        <w:rPr>
          <w:sz w:val="26"/>
          <w:szCs w:val="26"/>
        </w:rPr>
        <w:t xml:space="preserve"> </w:t>
      </w:r>
      <w:r w:rsidRPr="006A6BE4">
        <w:rPr>
          <w:sz w:val="26"/>
          <w:szCs w:val="26"/>
        </w:rPr>
        <w:t>руб. (</w:t>
      </w:r>
      <w:r w:rsidR="00264D80" w:rsidRPr="006A6BE4">
        <w:rPr>
          <w:sz w:val="26"/>
          <w:szCs w:val="26"/>
        </w:rPr>
        <w:t xml:space="preserve">на </w:t>
      </w:r>
      <w:r w:rsidR="007F7F47" w:rsidRPr="006A6BE4">
        <w:rPr>
          <w:sz w:val="26"/>
          <w:szCs w:val="26"/>
        </w:rPr>
        <w:t>7,66</w:t>
      </w:r>
      <w:r w:rsidRPr="006A6BE4">
        <w:rPr>
          <w:sz w:val="26"/>
          <w:szCs w:val="26"/>
        </w:rPr>
        <w:t>%)</w:t>
      </w:r>
      <w:r w:rsidR="001467F5" w:rsidRPr="006A6BE4">
        <w:rPr>
          <w:sz w:val="26"/>
          <w:szCs w:val="26"/>
        </w:rPr>
        <w:t xml:space="preserve"> по </w:t>
      </w:r>
      <w:r w:rsidR="003A65DD" w:rsidRPr="006A6BE4">
        <w:rPr>
          <w:sz w:val="26"/>
          <w:szCs w:val="26"/>
        </w:rPr>
        <w:t>Г</w:t>
      </w:r>
      <w:r w:rsidR="00D90151" w:rsidRPr="006A6BE4">
        <w:rPr>
          <w:sz w:val="26"/>
          <w:szCs w:val="26"/>
        </w:rPr>
        <w:t>А</w:t>
      </w:r>
      <w:r w:rsidR="003A65DD" w:rsidRPr="006A6BE4">
        <w:rPr>
          <w:sz w:val="26"/>
          <w:szCs w:val="26"/>
        </w:rPr>
        <w:t xml:space="preserve">У СО </w:t>
      </w:r>
      <w:r w:rsidR="001467F5" w:rsidRPr="006A6BE4">
        <w:rPr>
          <w:sz w:val="26"/>
          <w:szCs w:val="26"/>
        </w:rPr>
        <w:t>УСПН Балаковского района</w:t>
      </w:r>
      <w:r w:rsidRPr="006A6BE4">
        <w:rPr>
          <w:sz w:val="26"/>
          <w:szCs w:val="26"/>
        </w:rPr>
        <w:t xml:space="preserve">. Сложившийся факт связан с </w:t>
      </w:r>
      <w:r w:rsidR="00C342CA" w:rsidRPr="006A6BE4">
        <w:rPr>
          <w:sz w:val="26"/>
          <w:szCs w:val="26"/>
        </w:rPr>
        <w:t>перерасчетом размера ежемесячной доплаты к пенсии.</w:t>
      </w:r>
      <w:r w:rsidRPr="006A6BE4">
        <w:rPr>
          <w:sz w:val="26"/>
          <w:szCs w:val="26"/>
        </w:rPr>
        <w:t xml:space="preserve"> По </w:t>
      </w:r>
      <w:r w:rsidR="00D90151" w:rsidRPr="006A6BE4">
        <w:rPr>
          <w:sz w:val="26"/>
          <w:szCs w:val="26"/>
        </w:rPr>
        <w:t>остальным</w:t>
      </w:r>
      <w:r w:rsidRPr="006A6BE4">
        <w:rPr>
          <w:sz w:val="26"/>
          <w:szCs w:val="26"/>
        </w:rPr>
        <w:t xml:space="preserve"> район</w:t>
      </w:r>
      <w:r w:rsidR="00355E0D" w:rsidRPr="006A6BE4">
        <w:rPr>
          <w:sz w:val="26"/>
          <w:szCs w:val="26"/>
        </w:rPr>
        <w:t>ам</w:t>
      </w:r>
      <w:r w:rsidRPr="006A6BE4">
        <w:rPr>
          <w:sz w:val="26"/>
          <w:szCs w:val="26"/>
        </w:rPr>
        <w:t xml:space="preserve"> выплата не производилась, в связи с отсутствием получателей. </w:t>
      </w:r>
    </w:p>
    <w:p w:rsidR="00684709" w:rsidRPr="006A6BE4" w:rsidRDefault="00D1325A" w:rsidP="00684709">
      <w:pPr>
        <w:pStyle w:val="af8"/>
        <w:numPr>
          <w:ilvl w:val="0"/>
          <w:numId w:val="5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6A6BE4">
        <w:rPr>
          <w:sz w:val="26"/>
          <w:szCs w:val="26"/>
        </w:rPr>
        <w:t>Закону Саратов</w:t>
      </w:r>
      <w:r w:rsidR="00A3294D" w:rsidRPr="006A6BE4">
        <w:rPr>
          <w:sz w:val="26"/>
          <w:szCs w:val="26"/>
        </w:rPr>
        <w:t>ской области от 03.03.2004 г. №</w:t>
      </w:r>
      <w:r w:rsidRPr="006A6BE4">
        <w:rPr>
          <w:sz w:val="26"/>
          <w:szCs w:val="26"/>
        </w:rPr>
        <w:t xml:space="preserve">10-ЗСО «О статусе депутата Саратовской областной Думы» </w:t>
      </w:r>
      <w:r w:rsidR="002376EE" w:rsidRPr="006A6BE4">
        <w:rPr>
          <w:sz w:val="26"/>
          <w:szCs w:val="26"/>
        </w:rPr>
        <w:t xml:space="preserve">при одинаковом количестве получателей (3чел.) </w:t>
      </w:r>
      <w:r w:rsidR="00D52F52" w:rsidRPr="006A6BE4">
        <w:rPr>
          <w:sz w:val="26"/>
          <w:szCs w:val="26"/>
        </w:rPr>
        <w:t xml:space="preserve">выплачено </w:t>
      </w:r>
      <w:r w:rsidR="00235399" w:rsidRPr="006A6BE4">
        <w:rPr>
          <w:sz w:val="26"/>
          <w:szCs w:val="26"/>
        </w:rPr>
        <w:t>меньше</w:t>
      </w:r>
      <w:r w:rsidR="00C05740" w:rsidRPr="006A6BE4">
        <w:rPr>
          <w:sz w:val="26"/>
          <w:szCs w:val="26"/>
        </w:rPr>
        <w:t xml:space="preserve"> на </w:t>
      </w:r>
      <w:r w:rsidR="007F7F47" w:rsidRPr="006A6BE4">
        <w:rPr>
          <w:sz w:val="26"/>
          <w:szCs w:val="26"/>
        </w:rPr>
        <w:t>52,94</w:t>
      </w:r>
      <w:r w:rsidR="00C05740" w:rsidRPr="006A6BE4">
        <w:rPr>
          <w:sz w:val="26"/>
          <w:szCs w:val="26"/>
        </w:rPr>
        <w:t xml:space="preserve"> тыс.</w:t>
      </w:r>
      <w:r w:rsidR="00264D80" w:rsidRPr="006A6BE4">
        <w:rPr>
          <w:sz w:val="26"/>
          <w:szCs w:val="26"/>
        </w:rPr>
        <w:t xml:space="preserve"> </w:t>
      </w:r>
      <w:r w:rsidR="00C05740" w:rsidRPr="006A6BE4">
        <w:rPr>
          <w:sz w:val="26"/>
          <w:szCs w:val="26"/>
        </w:rPr>
        <w:t>руб. (</w:t>
      </w:r>
      <w:r w:rsidR="00264D80" w:rsidRPr="006A6BE4">
        <w:rPr>
          <w:sz w:val="26"/>
          <w:szCs w:val="26"/>
        </w:rPr>
        <w:t xml:space="preserve">на </w:t>
      </w:r>
      <w:r w:rsidR="007F7F47" w:rsidRPr="006A6BE4">
        <w:rPr>
          <w:sz w:val="26"/>
          <w:szCs w:val="26"/>
        </w:rPr>
        <w:t>4,03</w:t>
      </w:r>
      <w:r w:rsidR="00C05740" w:rsidRPr="006A6BE4">
        <w:rPr>
          <w:sz w:val="26"/>
          <w:szCs w:val="26"/>
        </w:rPr>
        <w:t>%)</w:t>
      </w:r>
      <w:r w:rsidR="00840080" w:rsidRPr="006A6BE4">
        <w:rPr>
          <w:sz w:val="26"/>
          <w:szCs w:val="26"/>
        </w:rPr>
        <w:t xml:space="preserve">. </w:t>
      </w:r>
      <w:proofErr w:type="gramStart"/>
      <w:r w:rsidR="00840080" w:rsidRPr="006A6BE4">
        <w:rPr>
          <w:sz w:val="26"/>
          <w:szCs w:val="26"/>
        </w:rPr>
        <w:t xml:space="preserve">По </w:t>
      </w:r>
      <w:r w:rsidR="003A65DD" w:rsidRPr="006A6BE4">
        <w:rPr>
          <w:sz w:val="26"/>
          <w:szCs w:val="26"/>
        </w:rPr>
        <w:t>Г</w:t>
      </w:r>
      <w:r w:rsidR="00D90151" w:rsidRPr="006A6BE4">
        <w:rPr>
          <w:sz w:val="26"/>
          <w:szCs w:val="26"/>
        </w:rPr>
        <w:t>А</w:t>
      </w:r>
      <w:r w:rsidR="003A65DD" w:rsidRPr="006A6BE4">
        <w:rPr>
          <w:sz w:val="26"/>
          <w:szCs w:val="26"/>
        </w:rPr>
        <w:t xml:space="preserve">У СО </w:t>
      </w:r>
      <w:r w:rsidR="008C0001" w:rsidRPr="006A6BE4">
        <w:rPr>
          <w:sz w:val="26"/>
          <w:szCs w:val="26"/>
        </w:rPr>
        <w:t xml:space="preserve">УСПН </w:t>
      </w:r>
      <w:r w:rsidR="00AC6493" w:rsidRPr="006A6BE4">
        <w:rPr>
          <w:sz w:val="26"/>
          <w:szCs w:val="26"/>
        </w:rPr>
        <w:t>Балаковско</w:t>
      </w:r>
      <w:r w:rsidR="008C0001" w:rsidRPr="006A6BE4">
        <w:rPr>
          <w:sz w:val="26"/>
          <w:szCs w:val="26"/>
        </w:rPr>
        <w:t>го</w:t>
      </w:r>
      <w:r w:rsidR="00AC6493" w:rsidRPr="006A6BE4">
        <w:rPr>
          <w:sz w:val="26"/>
          <w:szCs w:val="26"/>
        </w:rPr>
        <w:t xml:space="preserve"> район</w:t>
      </w:r>
      <w:r w:rsidR="008C0001" w:rsidRPr="006A6BE4">
        <w:rPr>
          <w:sz w:val="26"/>
          <w:szCs w:val="26"/>
        </w:rPr>
        <w:t>а</w:t>
      </w:r>
      <w:r w:rsidR="00A44715" w:rsidRPr="006A6BE4">
        <w:rPr>
          <w:sz w:val="26"/>
          <w:szCs w:val="26"/>
        </w:rPr>
        <w:t xml:space="preserve"> </w:t>
      </w:r>
      <w:r w:rsidR="00235399" w:rsidRPr="006A6BE4">
        <w:rPr>
          <w:sz w:val="26"/>
          <w:szCs w:val="26"/>
        </w:rPr>
        <w:t>меньше</w:t>
      </w:r>
      <w:r w:rsidR="00A44715" w:rsidRPr="006A6BE4">
        <w:rPr>
          <w:sz w:val="26"/>
          <w:szCs w:val="26"/>
        </w:rPr>
        <w:t xml:space="preserve"> </w:t>
      </w:r>
      <w:r w:rsidR="00E402E7" w:rsidRPr="006A6BE4">
        <w:rPr>
          <w:sz w:val="26"/>
          <w:szCs w:val="26"/>
        </w:rPr>
        <w:t>н</w:t>
      </w:r>
      <w:r w:rsidR="00A93A23" w:rsidRPr="006A6BE4">
        <w:rPr>
          <w:sz w:val="26"/>
          <w:szCs w:val="26"/>
        </w:rPr>
        <w:t xml:space="preserve">а </w:t>
      </w:r>
      <w:r w:rsidR="007F7F47" w:rsidRPr="006A6BE4">
        <w:rPr>
          <w:sz w:val="26"/>
          <w:szCs w:val="26"/>
        </w:rPr>
        <w:t>31,92</w:t>
      </w:r>
      <w:r w:rsidR="00A93A23" w:rsidRPr="006A6BE4">
        <w:rPr>
          <w:sz w:val="26"/>
          <w:szCs w:val="26"/>
        </w:rPr>
        <w:t xml:space="preserve"> тыс. руб. (</w:t>
      </w:r>
      <w:r w:rsidR="00264D80" w:rsidRPr="006A6BE4">
        <w:rPr>
          <w:sz w:val="26"/>
          <w:szCs w:val="26"/>
        </w:rPr>
        <w:t xml:space="preserve">на </w:t>
      </w:r>
      <w:r w:rsidR="007F7F47" w:rsidRPr="006A6BE4">
        <w:rPr>
          <w:sz w:val="26"/>
          <w:szCs w:val="26"/>
        </w:rPr>
        <w:t>3,79</w:t>
      </w:r>
      <w:r w:rsidR="00A93A23" w:rsidRPr="006A6BE4">
        <w:rPr>
          <w:sz w:val="26"/>
          <w:szCs w:val="26"/>
        </w:rPr>
        <w:t>%),</w:t>
      </w:r>
      <w:r w:rsidR="00A44715" w:rsidRPr="006A6BE4">
        <w:rPr>
          <w:sz w:val="26"/>
          <w:szCs w:val="26"/>
        </w:rPr>
        <w:t xml:space="preserve"> </w:t>
      </w:r>
      <w:r w:rsidR="003A65DD" w:rsidRPr="006A6BE4">
        <w:rPr>
          <w:sz w:val="26"/>
          <w:szCs w:val="26"/>
        </w:rPr>
        <w:t xml:space="preserve">ГАУ СО </w:t>
      </w:r>
      <w:r w:rsidR="008D1226" w:rsidRPr="006A6BE4">
        <w:rPr>
          <w:sz w:val="26"/>
          <w:szCs w:val="26"/>
        </w:rPr>
        <w:t xml:space="preserve">ЦСЗН </w:t>
      </w:r>
      <w:r w:rsidR="00AC6493" w:rsidRPr="006A6BE4">
        <w:rPr>
          <w:sz w:val="26"/>
          <w:szCs w:val="26"/>
        </w:rPr>
        <w:t>Пугачевско</w:t>
      </w:r>
      <w:r w:rsidR="008D1226" w:rsidRPr="006A6BE4">
        <w:rPr>
          <w:sz w:val="26"/>
          <w:szCs w:val="26"/>
        </w:rPr>
        <w:t>го района</w:t>
      </w:r>
      <w:r w:rsidR="00A44715" w:rsidRPr="006A6BE4">
        <w:rPr>
          <w:sz w:val="26"/>
          <w:szCs w:val="26"/>
        </w:rPr>
        <w:t xml:space="preserve"> </w:t>
      </w:r>
      <w:r w:rsidR="00235399" w:rsidRPr="006A6BE4">
        <w:rPr>
          <w:sz w:val="26"/>
          <w:szCs w:val="26"/>
        </w:rPr>
        <w:t>меньше</w:t>
      </w:r>
      <w:r w:rsidR="00A93A23" w:rsidRPr="006A6BE4">
        <w:rPr>
          <w:sz w:val="26"/>
          <w:szCs w:val="26"/>
        </w:rPr>
        <w:t xml:space="preserve"> </w:t>
      </w:r>
      <w:r w:rsidR="00E402E7" w:rsidRPr="006A6BE4">
        <w:rPr>
          <w:sz w:val="26"/>
          <w:szCs w:val="26"/>
        </w:rPr>
        <w:t xml:space="preserve">на </w:t>
      </w:r>
      <w:r w:rsidR="00A72F11" w:rsidRPr="006A6BE4">
        <w:rPr>
          <w:sz w:val="26"/>
          <w:szCs w:val="26"/>
        </w:rPr>
        <w:t>21,02</w:t>
      </w:r>
      <w:r w:rsidR="00E402E7" w:rsidRPr="006A6BE4">
        <w:rPr>
          <w:sz w:val="26"/>
          <w:szCs w:val="26"/>
        </w:rPr>
        <w:t xml:space="preserve"> тыс. руб. (</w:t>
      </w:r>
      <w:r w:rsidR="00264D80" w:rsidRPr="006A6BE4">
        <w:rPr>
          <w:sz w:val="26"/>
          <w:szCs w:val="26"/>
        </w:rPr>
        <w:t xml:space="preserve">на </w:t>
      </w:r>
      <w:r w:rsidR="00A72F11" w:rsidRPr="006A6BE4">
        <w:rPr>
          <w:sz w:val="26"/>
          <w:szCs w:val="26"/>
        </w:rPr>
        <w:t>4,47</w:t>
      </w:r>
      <w:r w:rsidR="00E402E7" w:rsidRPr="006A6BE4">
        <w:rPr>
          <w:sz w:val="26"/>
          <w:szCs w:val="26"/>
        </w:rPr>
        <w:t xml:space="preserve">%), что </w:t>
      </w:r>
      <w:r w:rsidR="00C342CA" w:rsidRPr="006A6BE4">
        <w:rPr>
          <w:sz w:val="26"/>
          <w:szCs w:val="26"/>
        </w:rPr>
        <w:t>с</w:t>
      </w:r>
      <w:r w:rsidR="00E402E7" w:rsidRPr="006A6BE4">
        <w:rPr>
          <w:sz w:val="26"/>
          <w:szCs w:val="26"/>
        </w:rPr>
        <w:t xml:space="preserve">вязано </w:t>
      </w:r>
      <w:r w:rsidR="00A44715" w:rsidRPr="006A6BE4">
        <w:rPr>
          <w:sz w:val="26"/>
          <w:szCs w:val="26"/>
        </w:rPr>
        <w:t xml:space="preserve">с </w:t>
      </w:r>
      <w:r w:rsidR="000E2973" w:rsidRPr="006A6BE4">
        <w:rPr>
          <w:sz w:val="26"/>
          <w:szCs w:val="26"/>
        </w:rPr>
        <w:t>перерасчетом размера ежемесячной доплаты к пенсии</w:t>
      </w:r>
      <w:r w:rsidR="006B0403" w:rsidRPr="006A6BE4">
        <w:rPr>
          <w:sz w:val="26"/>
          <w:szCs w:val="26"/>
        </w:rPr>
        <w:t>.</w:t>
      </w:r>
      <w:proofErr w:type="gramEnd"/>
      <w:r w:rsidR="00A44715" w:rsidRPr="006A6BE4">
        <w:rPr>
          <w:sz w:val="26"/>
          <w:szCs w:val="26"/>
        </w:rPr>
        <w:t xml:space="preserve"> </w:t>
      </w:r>
      <w:r w:rsidR="00E402E7" w:rsidRPr="006A6BE4">
        <w:rPr>
          <w:sz w:val="26"/>
          <w:szCs w:val="26"/>
        </w:rPr>
        <w:t xml:space="preserve">По </w:t>
      </w:r>
      <w:r w:rsidR="00D90151" w:rsidRPr="006A6BE4">
        <w:rPr>
          <w:sz w:val="26"/>
          <w:szCs w:val="26"/>
        </w:rPr>
        <w:t>другим</w:t>
      </w:r>
      <w:r w:rsidR="00860DC4" w:rsidRPr="006A6BE4">
        <w:rPr>
          <w:sz w:val="26"/>
          <w:szCs w:val="26"/>
        </w:rPr>
        <w:t xml:space="preserve"> районам</w:t>
      </w:r>
      <w:r w:rsidR="00E402E7" w:rsidRPr="006A6BE4">
        <w:rPr>
          <w:sz w:val="26"/>
          <w:szCs w:val="26"/>
        </w:rPr>
        <w:t xml:space="preserve"> выплата не производилась, в связи с отсутствием получателей. </w:t>
      </w:r>
    </w:p>
    <w:p w:rsidR="00332A90" w:rsidRPr="006A6BE4" w:rsidRDefault="00D1325A" w:rsidP="00020B72">
      <w:pPr>
        <w:pStyle w:val="af8"/>
        <w:numPr>
          <w:ilvl w:val="0"/>
          <w:numId w:val="5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6A6BE4">
        <w:rPr>
          <w:sz w:val="26"/>
          <w:szCs w:val="26"/>
        </w:rPr>
        <w:t>Закону Саратовской области от 30.07.1997г. №</w:t>
      </w:r>
      <w:r w:rsidR="00A93A23" w:rsidRPr="006A6BE4">
        <w:rPr>
          <w:sz w:val="26"/>
          <w:szCs w:val="26"/>
        </w:rPr>
        <w:t>43-ЗСО «О социальных гарантиях»</w:t>
      </w:r>
      <w:r w:rsidR="00A44715" w:rsidRPr="006A6BE4">
        <w:rPr>
          <w:sz w:val="26"/>
          <w:szCs w:val="26"/>
        </w:rPr>
        <w:t xml:space="preserve"> </w:t>
      </w:r>
      <w:r w:rsidR="009E18C7" w:rsidRPr="006A6BE4">
        <w:rPr>
          <w:sz w:val="26"/>
          <w:szCs w:val="26"/>
        </w:rPr>
        <w:t xml:space="preserve">выплачено </w:t>
      </w:r>
      <w:r w:rsidR="00235399" w:rsidRPr="006A6BE4">
        <w:rPr>
          <w:sz w:val="26"/>
          <w:szCs w:val="26"/>
        </w:rPr>
        <w:t>меньше</w:t>
      </w:r>
      <w:r w:rsidR="009E18C7" w:rsidRPr="006A6BE4">
        <w:rPr>
          <w:sz w:val="26"/>
          <w:szCs w:val="26"/>
        </w:rPr>
        <w:t xml:space="preserve"> на </w:t>
      </w:r>
      <w:r w:rsidR="00A72F11" w:rsidRPr="006A6BE4">
        <w:rPr>
          <w:sz w:val="26"/>
          <w:szCs w:val="26"/>
        </w:rPr>
        <w:t>469,95</w:t>
      </w:r>
      <w:r w:rsidR="00235399" w:rsidRPr="006A6BE4">
        <w:rPr>
          <w:sz w:val="26"/>
          <w:szCs w:val="26"/>
        </w:rPr>
        <w:t xml:space="preserve"> </w:t>
      </w:r>
      <w:r w:rsidR="009E18C7" w:rsidRPr="006A6BE4">
        <w:rPr>
          <w:sz w:val="26"/>
          <w:szCs w:val="26"/>
        </w:rPr>
        <w:t>(</w:t>
      </w:r>
      <w:r w:rsidR="00A72F11" w:rsidRPr="006A6BE4">
        <w:rPr>
          <w:sz w:val="26"/>
          <w:szCs w:val="26"/>
        </w:rPr>
        <w:t>83,70</w:t>
      </w:r>
      <w:r w:rsidR="009E18C7" w:rsidRPr="006A6BE4">
        <w:rPr>
          <w:sz w:val="26"/>
          <w:szCs w:val="26"/>
        </w:rPr>
        <w:t xml:space="preserve">%) </w:t>
      </w:r>
      <w:r w:rsidR="002376EE" w:rsidRPr="006A6BE4">
        <w:rPr>
          <w:sz w:val="26"/>
          <w:szCs w:val="26"/>
        </w:rPr>
        <w:t xml:space="preserve"> </w:t>
      </w:r>
      <w:r w:rsidR="009E18C7" w:rsidRPr="006A6BE4">
        <w:rPr>
          <w:sz w:val="26"/>
          <w:szCs w:val="26"/>
        </w:rPr>
        <w:t xml:space="preserve">по </w:t>
      </w:r>
      <w:r w:rsidR="003A65DD" w:rsidRPr="006A6BE4">
        <w:rPr>
          <w:sz w:val="26"/>
          <w:szCs w:val="26"/>
        </w:rPr>
        <w:t>Г</w:t>
      </w:r>
      <w:r w:rsidR="00DB79BD" w:rsidRPr="006A6BE4">
        <w:rPr>
          <w:sz w:val="26"/>
          <w:szCs w:val="26"/>
        </w:rPr>
        <w:t>А</w:t>
      </w:r>
      <w:r w:rsidR="003A65DD" w:rsidRPr="006A6BE4">
        <w:rPr>
          <w:sz w:val="26"/>
          <w:szCs w:val="26"/>
        </w:rPr>
        <w:t xml:space="preserve">У СО </w:t>
      </w:r>
      <w:r w:rsidR="009E18C7" w:rsidRPr="006A6BE4">
        <w:rPr>
          <w:sz w:val="26"/>
          <w:szCs w:val="26"/>
        </w:rPr>
        <w:t>УСПН Балаковского района</w:t>
      </w:r>
      <w:r w:rsidR="002376EE" w:rsidRPr="006A6BE4">
        <w:rPr>
          <w:sz w:val="26"/>
          <w:szCs w:val="26"/>
        </w:rPr>
        <w:t xml:space="preserve"> (1 человек)</w:t>
      </w:r>
      <w:r w:rsidR="009E18C7" w:rsidRPr="006A6BE4">
        <w:rPr>
          <w:sz w:val="26"/>
          <w:szCs w:val="26"/>
        </w:rPr>
        <w:t xml:space="preserve">, в </w:t>
      </w:r>
      <w:r w:rsidR="00AE61EB" w:rsidRPr="006A6BE4">
        <w:rPr>
          <w:sz w:val="26"/>
          <w:szCs w:val="26"/>
        </w:rPr>
        <w:t xml:space="preserve">связи </w:t>
      </w:r>
      <w:r w:rsidR="00235399" w:rsidRPr="006A6BE4">
        <w:rPr>
          <w:sz w:val="26"/>
          <w:szCs w:val="26"/>
        </w:rPr>
        <w:t xml:space="preserve">с прекращением выплаты </w:t>
      </w:r>
      <w:r w:rsidR="00C52D67" w:rsidRPr="006A6BE4">
        <w:rPr>
          <w:sz w:val="26"/>
          <w:szCs w:val="26"/>
        </w:rPr>
        <w:t xml:space="preserve">с 01.02.2015г. </w:t>
      </w:r>
      <w:r w:rsidR="00235399" w:rsidRPr="006A6BE4">
        <w:rPr>
          <w:sz w:val="26"/>
          <w:szCs w:val="26"/>
        </w:rPr>
        <w:t xml:space="preserve">(выезд получателя </w:t>
      </w:r>
      <w:r w:rsidR="009E18C7" w:rsidRPr="006A6BE4">
        <w:rPr>
          <w:sz w:val="26"/>
          <w:szCs w:val="26"/>
        </w:rPr>
        <w:t>ежемесячной доплаты к пенсии</w:t>
      </w:r>
      <w:r w:rsidR="00235399" w:rsidRPr="006A6BE4">
        <w:rPr>
          <w:sz w:val="26"/>
          <w:szCs w:val="26"/>
        </w:rPr>
        <w:t xml:space="preserve"> в другой регион)</w:t>
      </w:r>
      <w:r w:rsidRPr="006A6BE4">
        <w:rPr>
          <w:sz w:val="26"/>
          <w:szCs w:val="26"/>
        </w:rPr>
        <w:t xml:space="preserve">. </w:t>
      </w:r>
      <w:r w:rsidR="00226EEC" w:rsidRPr="006A6BE4">
        <w:rPr>
          <w:sz w:val="26"/>
          <w:szCs w:val="26"/>
        </w:rPr>
        <w:t xml:space="preserve">По </w:t>
      </w:r>
      <w:r w:rsidR="00D90151" w:rsidRPr="006A6BE4">
        <w:rPr>
          <w:sz w:val="26"/>
          <w:szCs w:val="26"/>
        </w:rPr>
        <w:t xml:space="preserve">остальным </w:t>
      </w:r>
      <w:r w:rsidR="00226EEC" w:rsidRPr="006A6BE4">
        <w:rPr>
          <w:sz w:val="26"/>
          <w:szCs w:val="26"/>
        </w:rPr>
        <w:t>район</w:t>
      </w:r>
      <w:r w:rsidR="00E3420A" w:rsidRPr="006A6BE4">
        <w:rPr>
          <w:sz w:val="26"/>
          <w:szCs w:val="26"/>
        </w:rPr>
        <w:t>ам</w:t>
      </w:r>
      <w:r w:rsidR="00226EEC" w:rsidRPr="006A6BE4">
        <w:rPr>
          <w:sz w:val="26"/>
          <w:szCs w:val="26"/>
        </w:rPr>
        <w:t xml:space="preserve"> выплат</w:t>
      </w:r>
      <w:r w:rsidR="00C050FF" w:rsidRPr="006A6BE4">
        <w:rPr>
          <w:sz w:val="26"/>
          <w:szCs w:val="26"/>
        </w:rPr>
        <w:t>ы</w:t>
      </w:r>
      <w:r w:rsidR="00226EEC" w:rsidRPr="006A6BE4">
        <w:rPr>
          <w:sz w:val="26"/>
          <w:szCs w:val="26"/>
        </w:rPr>
        <w:t xml:space="preserve"> не производил</w:t>
      </w:r>
      <w:r w:rsidR="00C050FF" w:rsidRPr="006A6BE4">
        <w:rPr>
          <w:sz w:val="26"/>
          <w:szCs w:val="26"/>
        </w:rPr>
        <w:t>и</w:t>
      </w:r>
      <w:r w:rsidR="00226EEC" w:rsidRPr="006A6BE4">
        <w:rPr>
          <w:sz w:val="26"/>
          <w:szCs w:val="26"/>
        </w:rPr>
        <w:t>сь в связи с отсутствием получателей.</w:t>
      </w:r>
    </w:p>
    <w:p w:rsidR="0076026C" w:rsidRPr="006A6BE4" w:rsidRDefault="009F4FD2" w:rsidP="00445801">
      <w:pPr>
        <w:pStyle w:val="af8"/>
        <w:numPr>
          <w:ilvl w:val="0"/>
          <w:numId w:val="5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6A6BE4">
        <w:rPr>
          <w:sz w:val="26"/>
          <w:szCs w:val="26"/>
        </w:rPr>
        <w:t>Закону Саратовской</w:t>
      </w:r>
      <w:r w:rsidR="008950FF" w:rsidRPr="006A6BE4">
        <w:rPr>
          <w:sz w:val="26"/>
          <w:szCs w:val="26"/>
        </w:rPr>
        <w:t xml:space="preserve"> области от 02 августа 2012г. </w:t>
      </w:r>
      <w:proofErr w:type="gramStart"/>
      <w:r w:rsidR="008950FF" w:rsidRPr="006A6BE4">
        <w:rPr>
          <w:sz w:val="26"/>
          <w:szCs w:val="26"/>
        </w:rPr>
        <w:t>N</w:t>
      </w:r>
      <w:r w:rsidRPr="006A6BE4">
        <w:rPr>
          <w:sz w:val="26"/>
          <w:szCs w:val="26"/>
        </w:rPr>
        <w:t>123-ЗСО «Об обеспечении дополнительных гарантий прав на имущество и жилое помещение детей</w:t>
      </w:r>
      <w:r w:rsidR="008950FF" w:rsidRPr="006A6BE4">
        <w:rPr>
          <w:sz w:val="26"/>
          <w:szCs w:val="26"/>
        </w:rPr>
        <w:t xml:space="preserve"> </w:t>
      </w:r>
      <w:r w:rsidRPr="006A6BE4">
        <w:rPr>
          <w:sz w:val="26"/>
          <w:szCs w:val="26"/>
        </w:rPr>
        <w:t>- сирот и детей, оставшихся без попечения родителей в Саратовской области» за 1 полугодие 2015 г</w:t>
      </w:r>
      <w:r w:rsidR="008950FF" w:rsidRPr="006A6BE4">
        <w:rPr>
          <w:sz w:val="26"/>
          <w:szCs w:val="26"/>
        </w:rPr>
        <w:t>ода</w:t>
      </w:r>
      <w:r w:rsidRPr="006A6BE4">
        <w:rPr>
          <w:sz w:val="26"/>
          <w:szCs w:val="26"/>
        </w:rPr>
        <w:t xml:space="preserve"> по </w:t>
      </w:r>
      <w:r w:rsidR="00D90151" w:rsidRPr="006A6BE4">
        <w:rPr>
          <w:sz w:val="26"/>
          <w:szCs w:val="26"/>
        </w:rPr>
        <w:t>сравнению с аналогичным  периодом прошлого года выплачено</w:t>
      </w:r>
      <w:r w:rsidR="00445801" w:rsidRPr="006A6BE4">
        <w:rPr>
          <w:sz w:val="26"/>
          <w:szCs w:val="26"/>
        </w:rPr>
        <w:t xml:space="preserve"> больше</w:t>
      </w:r>
      <w:r w:rsidR="00D90151" w:rsidRPr="006A6BE4">
        <w:rPr>
          <w:sz w:val="26"/>
          <w:szCs w:val="26"/>
        </w:rPr>
        <w:t xml:space="preserve"> по </w:t>
      </w:r>
      <w:r w:rsidRPr="006A6BE4">
        <w:rPr>
          <w:sz w:val="26"/>
          <w:szCs w:val="26"/>
        </w:rPr>
        <w:t xml:space="preserve">Пугачевскому району </w:t>
      </w:r>
      <w:r w:rsidR="00D90151" w:rsidRPr="006A6BE4">
        <w:rPr>
          <w:sz w:val="26"/>
          <w:szCs w:val="26"/>
        </w:rPr>
        <w:t xml:space="preserve">на </w:t>
      </w:r>
      <w:r w:rsidR="008950FF" w:rsidRPr="006A6BE4">
        <w:rPr>
          <w:sz w:val="26"/>
          <w:szCs w:val="26"/>
        </w:rPr>
        <w:t>6</w:t>
      </w:r>
      <w:r w:rsidRPr="006A6BE4">
        <w:rPr>
          <w:sz w:val="26"/>
          <w:szCs w:val="26"/>
        </w:rPr>
        <w:t>0,00 тыс. руб. (</w:t>
      </w:r>
      <w:r w:rsidR="00445801" w:rsidRPr="006A6BE4">
        <w:rPr>
          <w:sz w:val="26"/>
          <w:szCs w:val="26"/>
        </w:rPr>
        <w:t xml:space="preserve">на </w:t>
      </w:r>
      <w:r w:rsidR="008950FF" w:rsidRPr="006A6BE4">
        <w:rPr>
          <w:sz w:val="26"/>
          <w:szCs w:val="26"/>
        </w:rPr>
        <w:t>3</w:t>
      </w:r>
      <w:r w:rsidR="00445801" w:rsidRPr="006A6BE4">
        <w:rPr>
          <w:sz w:val="26"/>
          <w:szCs w:val="26"/>
        </w:rPr>
        <w:t xml:space="preserve"> обращени</w:t>
      </w:r>
      <w:r w:rsidR="008950FF" w:rsidRPr="006A6BE4">
        <w:rPr>
          <w:sz w:val="26"/>
          <w:szCs w:val="26"/>
        </w:rPr>
        <w:t>я</w:t>
      </w:r>
      <w:r w:rsidRPr="006A6BE4">
        <w:rPr>
          <w:sz w:val="26"/>
          <w:szCs w:val="26"/>
        </w:rPr>
        <w:t xml:space="preserve">), </w:t>
      </w:r>
      <w:r w:rsidR="00445801" w:rsidRPr="006A6BE4">
        <w:rPr>
          <w:sz w:val="26"/>
          <w:szCs w:val="26"/>
        </w:rPr>
        <w:t xml:space="preserve">меньше по </w:t>
      </w:r>
      <w:r w:rsidRPr="006A6BE4">
        <w:rPr>
          <w:sz w:val="26"/>
          <w:szCs w:val="26"/>
        </w:rPr>
        <w:t xml:space="preserve">Вольскому </w:t>
      </w:r>
      <w:r w:rsidR="00445801" w:rsidRPr="006A6BE4">
        <w:rPr>
          <w:sz w:val="26"/>
          <w:szCs w:val="26"/>
        </w:rPr>
        <w:t>– на 560,</w:t>
      </w:r>
      <w:r w:rsidRPr="006A6BE4">
        <w:rPr>
          <w:sz w:val="26"/>
          <w:szCs w:val="26"/>
        </w:rPr>
        <w:t>0 тыс. руб. (</w:t>
      </w:r>
      <w:r w:rsidR="00445801" w:rsidRPr="006A6BE4">
        <w:rPr>
          <w:sz w:val="26"/>
          <w:szCs w:val="26"/>
        </w:rPr>
        <w:t xml:space="preserve">на 28 </w:t>
      </w:r>
      <w:r w:rsidRPr="006A6BE4">
        <w:rPr>
          <w:sz w:val="26"/>
          <w:szCs w:val="26"/>
        </w:rPr>
        <w:t>обращений</w:t>
      </w:r>
      <w:r w:rsidR="00445801" w:rsidRPr="006A6BE4">
        <w:rPr>
          <w:sz w:val="26"/>
          <w:szCs w:val="26"/>
        </w:rPr>
        <w:t xml:space="preserve">) и </w:t>
      </w:r>
      <w:r w:rsidRPr="006A6BE4">
        <w:rPr>
          <w:sz w:val="26"/>
          <w:szCs w:val="26"/>
        </w:rPr>
        <w:t xml:space="preserve">Хвалынскому району </w:t>
      </w:r>
      <w:r w:rsidR="00445801" w:rsidRPr="006A6BE4">
        <w:rPr>
          <w:sz w:val="26"/>
          <w:szCs w:val="26"/>
        </w:rPr>
        <w:t>на</w:t>
      </w:r>
      <w:proofErr w:type="gramEnd"/>
      <w:r w:rsidR="00445801" w:rsidRPr="006A6BE4">
        <w:rPr>
          <w:sz w:val="26"/>
          <w:szCs w:val="26"/>
        </w:rPr>
        <w:t xml:space="preserve"> </w:t>
      </w:r>
      <w:r w:rsidRPr="006A6BE4">
        <w:rPr>
          <w:sz w:val="26"/>
          <w:szCs w:val="26"/>
        </w:rPr>
        <w:t>20,00 тыс.</w:t>
      </w:r>
      <w:r w:rsidR="00D90151" w:rsidRPr="006A6BE4">
        <w:rPr>
          <w:sz w:val="26"/>
          <w:szCs w:val="26"/>
        </w:rPr>
        <w:t xml:space="preserve"> </w:t>
      </w:r>
      <w:r w:rsidRPr="006A6BE4">
        <w:rPr>
          <w:sz w:val="26"/>
          <w:szCs w:val="26"/>
        </w:rPr>
        <w:t>рублей (</w:t>
      </w:r>
      <w:r w:rsidR="00445801" w:rsidRPr="006A6BE4">
        <w:rPr>
          <w:sz w:val="26"/>
          <w:szCs w:val="26"/>
        </w:rPr>
        <w:t>на 1 обращение</w:t>
      </w:r>
      <w:r w:rsidRPr="006A6BE4">
        <w:rPr>
          <w:sz w:val="26"/>
          <w:szCs w:val="26"/>
        </w:rPr>
        <w:t>).</w:t>
      </w:r>
    </w:p>
    <w:p w:rsidR="00617508" w:rsidRPr="006A6BE4" w:rsidRDefault="00617508" w:rsidP="00445801">
      <w:pPr>
        <w:pStyle w:val="af8"/>
        <w:numPr>
          <w:ilvl w:val="0"/>
          <w:numId w:val="5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6A6BE4">
        <w:rPr>
          <w:sz w:val="26"/>
          <w:szCs w:val="26"/>
        </w:rPr>
        <w:t xml:space="preserve">Закону Саратовской области от 02 февраля 2005г. №15-ЗСО «О государственной гражданской службе Саратовской области» по УСЗН Балаковского района сумма увеличилась на </w:t>
      </w:r>
      <w:r w:rsidR="001D0FC3" w:rsidRPr="006A6BE4">
        <w:rPr>
          <w:sz w:val="26"/>
          <w:szCs w:val="26"/>
        </w:rPr>
        <w:t>281,47</w:t>
      </w:r>
      <w:r w:rsidRPr="006A6BE4">
        <w:rPr>
          <w:sz w:val="26"/>
          <w:szCs w:val="26"/>
        </w:rPr>
        <w:t xml:space="preserve"> тыс. руб. или на </w:t>
      </w:r>
      <w:r w:rsidR="001D0FC3" w:rsidRPr="006A6BE4">
        <w:rPr>
          <w:sz w:val="26"/>
          <w:szCs w:val="26"/>
        </w:rPr>
        <w:t>28,1</w:t>
      </w:r>
      <w:r w:rsidRPr="006A6BE4">
        <w:rPr>
          <w:sz w:val="26"/>
          <w:szCs w:val="26"/>
        </w:rPr>
        <w:t xml:space="preserve">%. Основным фактором, повлиявшим на </w:t>
      </w:r>
      <w:r w:rsidRPr="006A6BE4">
        <w:rPr>
          <w:sz w:val="26"/>
          <w:szCs w:val="26"/>
        </w:rPr>
        <w:lastRenderedPageBreak/>
        <w:t xml:space="preserve">увеличение сумм выплат, является </w:t>
      </w:r>
      <w:r w:rsidR="001D0FC3" w:rsidRPr="006A6BE4">
        <w:rPr>
          <w:sz w:val="26"/>
          <w:szCs w:val="26"/>
        </w:rPr>
        <w:t xml:space="preserve">6 </w:t>
      </w:r>
      <w:r w:rsidRPr="006A6BE4">
        <w:rPr>
          <w:sz w:val="26"/>
          <w:szCs w:val="26"/>
        </w:rPr>
        <w:t>нов</w:t>
      </w:r>
      <w:r w:rsidR="001D0FC3" w:rsidRPr="006A6BE4">
        <w:rPr>
          <w:sz w:val="26"/>
          <w:szCs w:val="26"/>
        </w:rPr>
        <w:t>ых</w:t>
      </w:r>
      <w:r w:rsidRPr="006A6BE4">
        <w:rPr>
          <w:sz w:val="26"/>
          <w:szCs w:val="26"/>
        </w:rPr>
        <w:t xml:space="preserve"> назначени</w:t>
      </w:r>
      <w:r w:rsidR="001D0FC3" w:rsidRPr="006A6BE4">
        <w:rPr>
          <w:sz w:val="26"/>
          <w:szCs w:val="26"/>
        </w:rPr>
        <w:t>й</w:t>
      </w:r>
      <w:r w:rsidRPr="006A6BE4">
        <w:rPr>
          <w:sz w:val="26"/>
          <w:szCs w:val="26"/>
        </w:rPr>
        <w:t xml:space="preserve"> и индексация сумм выплат с 01.02.2015г.</w:t>
      </w:r>
    </w:p>
    <w:p w:rsidR="00617508" w:rsidRPr="006A6BE4" w:rsidRDefault="00DB79BD" w:rsidP="001D0FC3">
      <w:pPr>
        <w:spacing w:line="276" w:lineRule="auto"/>
        <w:ind w:firstLine="567"/>
        <w:jc w:val="both"/>
        <w:rPr>
          <w:sz w:val="26"/>
          <w:szCs w:val="26"/>
        </w:rPr>
      </w:pPr>
      <w:proofErr w:type="gramStart"/>
      <w:r w:rsidRPr="006A6BE4">
        <w:rPr>
          <w:sz w:val="26"/>
          <w:szCs w:val="26"/>
        </w:rPr>
        <w:t>П</w:t>
      </w:r>
      <w:r w:rsidR="00617508" w:rsidRPr="006A6BE4">
        <w:rPr>
          <w:sz w:val="26"/>
          <w:szCs w:val="26"/>
        </w:rPr>
        <w:t xml:space="preserve">о Балаковскому району сумма выплат увеличилась на </w:t>
      </w:r>
      <w:r w:rsidR="001D0FC3" w:rsidRPr="006A6BE4">
        <w:rPr>
          <w:sz w:val="26"/>
          <w:szCs w:val="26"/>
        </w:rPr>
        <w:t>129,5</w:t>
      </w:r>
      <w:r w:rsidR="00617508" w:rsidRPr="006A6BE4">
        <w:rPr>
          <w:sz w:val="26"/>
          <w:szCs w:val="26"/>
        </w:rPr>
        <w:t xml:space="preserve"> тыс. руб.</w:t>
      </w:r>
      <w:r w:rsidR="001D0FC3" w:rsidRPr="006A6BE4">
        <w:rPr>
          <w:sz w:val="26"/>
          <w:szCs w:val="26"/>
        </w:rPr>
        <w:t>,</w:t>
      </w:r>
      <w:r w:rsidR="00617508" w:rsidRPr="006A6BE4">
        <w:rPr>
          <w:sz w:val="26"/>
          <w:szCs w:val="26"/>
        </w:rPr>
        <w:t xml:space="preserve"> или на </w:t>
      </w:r>
      <w:r w:rsidR="001D0FC3" w:rsidRPr="006A6BE4">
        <w:rPr>
          <w:sz w:val="26"/>
          <w:szCs w:val="26"/>
        </w:rPr>
        <w:t>43,18</w:t>
      </w:r>
      <w:r w:rsidRPr="006A6BE4">
        <w:rPr>
          <w:sz w:val="26"/>
          <w:szCs w:val="26"/>
        </w:rPr>
        <w:t xml:space="preserve">%; новое назначение </w:t>
      </w:r>
      <w:r w:rsidR="001D0FC3" w:rsidRPr="006A6BE4">
        <w:rPr>
          <w:sz w:val="26"/>
          <w:szCs w:val="26"/>
        </w:rPr>
        <w:t>- 3</w:t>
      </w:r>
      <w:r w:rsidRPr="006A6BE4">
        <w:rPr>
          <w:sz w:val="26"/>
          <w:szCs w:val="26"/>
        </w:rPr>
        <w:t xml:space="preserve"> человека, Вольскому району - на </w:t>
      </w:r>
      <w:r w:rsidR="001D0FC3" w:rsidRPr="006A6BE4">
        <w:rPr>
          <w:sz w:val="26"/>
          <w:szCs w:val="26"/>
        </w:rPr>
        <w:t>84,63</w:t>
      </w:r>
      <w:r w:rsidRPr="006A6BE4">
        <w:rPr>
          <w:sz w:val="26"/>
          <w:szCs w:val="26"/>
        </w:rPr>
        <w:t xml:space="preserve"> тыс. руб.</w:t>
      </w:r>
      <w:r w:rsidR="001D0FC3" w:rsidRPr="006A6BE4">
        <w:rPr>
          <w:sz w:val="26"/>
          <w:szCs w:val="26"/>
        </w:rPr>
        <w:t>,</w:t>
      </w:r>
      <w:r w:rsidRPr="006A6BE4">
        <w:rPr>
          <w:sz w:val="26"/>
          <w:szCs w:val="26"/>
        </w:rPr>
        <w:t xml:space="preserve"> или на </w:t>
      </w:r>
      <w:r w:rsidR="001D0FC3" w:rsidRPr="006A6BE4">
        <w:rPr>
          <w:sz w:val="26"/>
          <w:szCs w:val="26"/>
        </w:rPr>
        <w:t>30,44</w:t>
      </w:r>
      <w:r w:rsidRPr="006A6BE4">
        <w:rPr>
          <w:sz w:val="26"/>
          <w:szCs w:val="26"/>
        </w:rPr>
        <w:t xml:space="preserve">%; новое назначение </w:t>
      </w:r>
      <w:r w:rsidR="001D0FC3" w:rsidRPr="006A6BE4">
        <w:rPr>
          <w:sz w:val="26"/>
          <w:szCs w:val="26"/>
        </w:rPr>
        <w:t xml:space="preserve">- </w:t>
      </w:r>
      <w:r w:rsidRPr="006A6BE4">
        <w:rPr>
          <w:sz w:val="26"/>
          <w:szCs w:val="26"/>
        </w:rPr>
        <w:t>2 человека</w:t>
      </w:r>
      <w:r w:rsidR="001D0FC3" w:rsidRPr="006A6BE4">
        <w:rPr>
          <w:sz w:val="26"/>
          <w:szCs w:val="26"/>
        </w:rPr>
        <w:t>, Хвалынскому району – на 28,68 тыс. руб., или на 24,52%</w:t>
      </w:r>
      <w:r w:rsidRPr="006A6BE4">
        <w:rPr>
          <w:sz w:val="26"/>
          <w:szCs w:val="26"/>
        </w:rPr>
        <w:t>. П</w:t>
      </w:r>
      <w:r w:rsidR="00617508" w:rsidRPr="006A6BE4">
        <w:rPr>
          <w:sz w:val="26"/>
          <w:szCs w:val="26"/>
        </w:rPr>
        <w:t xml:space="preserve">о Пугачевскому району - уменьшилась на </w:t>
      </w:r>
      <w:r w:rsidR="001D0FC3" w:rsidRPr="006A6BE4">
        <w:rPr>
          <w:sz w:val="26"/>
          <w:szCs w:val="26"/>
        </w:rPr>
        <w:t>0,5</w:t>
      </w:r>
      <w:r w:rsidR="00617508" w:rsidRPr="006A6BE4">
        <w:rPr>
          <w:sz w:val="26"/>
          <w:szCs w:val="26"/>
        </w:rPr>
        <w:t xml:space="preserve"> тыс. руб. в связи с доплатой в 2014г за 2013год</w:t>
      </w:r>
      <w:r w:rsidRPr="006A6BE4">
        <w:rPr>
          <w:sz w:val="26"/>
          <w:szCs w:val="26"/>
        </w:rPr>
        <w:t>.</w:t>
      </w:r>
      <w:proofErr w:type="gramEnd"/>
      <w:r w:rsidRPr="006A6BE4">
        <w:rPr>
          <w:sz w:val="26"/>
          <w:szCs w:val="26"/>
        </w:rPr>
        <w:t xml:space="preserve"> В </w:t>
      </w:r>
      <w:r w:rsidR="00617508" w:rsidRPr="006A6BE4">
        <w:rPr>
          <w:sz w:val="26"/>
          <w:szCs w:val="26"/>
        </w:rPr>
        <w:t xml:space="preserve">связи с индексацией сумма выплат увеличилась по </w:t>
      </w:r>
      <w:r w:rsidR="001D0FC3" w:rsidRPr="006A6BE4">
        <w:rPr>
          <w:sz w:val="26"/>
          <w:szCs w:val="26"/>
        </w:rPr>
        <w:t>остальным районам</w:t>
      </w:r>
    </w:p>
    <w:p w:rsidR="009F4FD2" w:rsidRPr="006A6BE4" w:rsidRDefault="009F4FD2" w:rsidP="0042185D">
      <w:pPr>
        <w:pStyle w:val="af"/>
        <w:numPr>
          <w:ilvl w:val="0"/>
          <w:numId w:val="13"/>
        </w:numPr>
        <w:spacing w:after="0"/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6A6BE4">
        <w:rPr>
          <w:rFonts w:ascii="Times New Roman" w:hAnsi="Times New Roman"/>
          <w:sz w:val="26"/>
          <w:szCs w:val="26"/>
        </w:rPr>
        <w:t>Закону Саратовской области от 26.11.2010г. № 212-ЗСО «О ежемесячной доплате к пенсии лицам, принимавшим участие в военно-стратегической операции "Анадырь" на о</w:t>
      </w:r>
      <w:proofErr w:type="gramStart"/>
      <w:r w:rsidRPr="006A6BE4">
        <w:rPr>
          <w:rFonts w:ascii="Times New Roman" w:hAnsi="Times New Roman"/>
          <w:sz w:val="26"/>
          <w:szCs w:val="26"/>
        </w:rPr>
        <w:t>.К</w:t>
      </w:r>
      <w:proofErr w:type="gramEnd"/>
      <w:r w:rsidRPr="006A6BE4">
        <w:rPr>
          <w:rFonts w:ascii="Times New Roman" w:hAnsi="Times New Roman"/>
          <w:sz w:val="26"/>
          <w:szCs w:val="26"/>
        </w:rPr>
        <w:t>уба в период Карибского кризиса с 1 июля 1962 года по 30 ноября 1963 года» выплачено на 0,70 тыс. руб. меньше</w:t>
      </w:r>
      <w:r w:rsidR="006B6B77" w:rsidRPr="006A6BE4">
        <w:rPr>
          <w:rFonts w:ascii="Times New Roman" w:hAnsi="Times New Roman"/>
          <w:sz w:val="26"/>
          <w:szCs w:val="26"/>
        </w:rPr>
        <w:t xml:space="preserve">за счет </w:t>
      </w:r>
      <w:r w:rsidRPr="006A6BE4">
        <w:rPr>
          <w:rFonts w:ascii="Times New Roman" w:hAnsi="Times New Roman"/>
          <w:sz w:val="26"/>
          <w:szCs w:val="26"/>
        </w:rPr>
        <w:t>Вольско</w:t>
      </w:r>
      <w:r w:rsidR="006B6B77" w:rsidRPr="006A6BE4">
        <w:rPr>
          <w:rFonts w:ascii="Times New Roman" w:hAnsi="Times New Roman"/>
          <w:sz w:val="26"/>
          <w:szCs w:val="26"/>
        </w:rPr>
        <w:t>го</w:t>
      </w:r>
      <w:r w:rsidRPr="006A6BE4">
        <w:rPr>
          <w:rFonts w:ascii="Times New Roman" w:hAnsi="Times New Roman"/>
          <w:sz w:val="26"/>
          <w:szCs w:val="26"/>
        </w:rPr>
        <w:t xml:space="preserve"> район</w:t>
      </w:r>
      <w:r w:rsidR="006B6B77" w:rsidRPr="006A6BE4">
        <w:rPr>
          <w:rFonts w:ascii="Times New Roman" w:hAnsi="Times New Roman"/>
          <w:sz w:val="26"/>
          <w:szCs w:val="26"/>
        </w:rPr>
        <w:t xml:space="preserve">а в связи с доплатой в 2014г за 2013год. </w:t>
      </w:r>
      <w:r w:rsidRPr="006A6BE4">
        <w:rPr>
          <w:rFonts w:ascii="Times New Roman" w:hAnsi="Times New Roman"/>
          <w:sz w:val="26"/>
          <w:szCs w:val="26"/>
        </w:rPr>
        <w:t>По Балаковскому району, Краснопартизанскому, Пугачевскому, Ивантеевкому районам сумма выплаты осталась на прежнем уровне.</w:t>
      </w:r>
      <w:r w:rsidR="006B6B77" w:rsidRPr="006A6BE4">
        <w:rPr>
          <w:rFonts w:ascii="Times New Roman" w:hAnsi="Times New Roman"/>
          <w:sz w:val="26"/>
          <w:szCs w:val="26"/>
        </w:rPr>
        <w:t xml:space="preserve"> </w:t>
      </w:r>
      <w:r w:rsidRPr="006A6BE4">
        <w:rPr>
          <w:rFonts w:ascii="Times New Roman" w:hAnsi="Times New Roman"/>
          <w:sz w:val="26"/>
          <w:szCs w:val="26"/>
        </w:rPr>
        <w:t xml:space="preserve">В </w:t>
      </w:r>
      <w:r w:rsidR="006B6B77" w:rsidRPr="006A6BE4">
        <w:rPr>
          <w:rFonts w:ascii="Times New Roman" w:hAnsi="Times New Roman"/>
          <w:sz w:val="26"/>
          <w:szCs w:val="26"/>
        </w:rPr>
        <w:t>остальных</w:t>
      </w:r>
      <w:r w:rsidRPr="006A6BE4">
        <w:rPr>
          <w:rFonts w:ascii="Times New Roman" w:hAnsi="Times New Roman"/>
          <w:sz w:val="26"/>
          <w:szCs w:val="26"/>
        </w:rPr>
        <w:t xml:space="preserve"> районах выплата не производилась, в связи с отсутствием получателей.</w:t>
      </w:r>
    </w:p>
    <w:p w:rsidR="00617508" w:rsidRPr="006A6BE4" w:rsidRDefault="00617508" w:rsidP="00617508">
      <w:pPr>
        <w:pStyle w:val="af8"/>
        <w:numPr>
          <w:ilvl w:val="0"/>
          <w:numId w:val="16"/>
        </w:numPr>
        <w:shd w:val="clear" w:color="auto" w:fill="FFFFFF"/>
        <w:spacing w:line="276" w:lineRule="auto"/>
        <w:ind w:left="142" w:firstLine="0"/>
        <w:jc w:val="both"/>
        <w:rPr>
          <w:sz w:val="26"/>
          <w:szCs w:val="26"/>
        </w:rPr>
      </w:pPr>
      <w:proofErr w:type="gramStart"/>
      <w:r w:rsidRPr="006A6BE4">
        <w:rPr>
          <w:sz w:val="26"/>
          <w:szCs w:val="26"/>
        </w:rPr>
        <w:t xml:space="preserve">Закону Саратовской области от 28.11.2003г. №76-ЗСО "О доплате к трудовой пенсии лицам, замещавшим должности в органах государственной власти и управления Саратовской области" по УСЗН Балаковского района выплата уменьшилась по сравнению с </w:t>
      </w:r>
      <w:r w:rsidR="007A461A" w:rsidRPr="006A6BE4">
        <w:rPr>
          <w:sz w:val="26"/>
          <w:szCs w:val="26"/>
        </w:rPr>
        <w:t>аналогичным периодом 2014 года</w:t>
      </w:r>
      <w:r w:rsidRPr="006A6BE4">
        <w:rPr>
          <w:sz w:val="26"/>
          <w:szCs w:val="26"/>
        </w:rPr>
        <w:t xml:space="preserve"> на </w:t>
      </w:r>
      <w:r w:rsidR="007A461A" w:rsidRPr="006A6BE4">
        <w:rPr>
          <w:sz w:val="26"/>
          <w:szCs w:val="26"/>
        </w:rPr>
        <w:t>22,94</w:t>
      </w:r>
      <w:r w:rsidRPr="006A6BE4">
        <w:rPr>
          <w:sz w:val="26"/>
          <w:szCs w:val="26"/>
        </w:rPr>
        <w:t xml:space="preserve"> тыс. руб. или на 2,</w:t>
      </w:r>
      <w:r w:rsidR="007A461A" w:rsidRPr="006A6BE4">
        <w:rPr>
          <w:sz w:val="26"/>
          <w:szCs w:val="26"/>
        </w:rPr>
        <w:t>06</w:t>
      </w:r>
      <w:r w:rsidRPr="006A6BE4">
        <w:rPr>
          <w:sz w:val="26"/>
          <w:szCs w:val="26"/>
        </w:rPr>
        <w:t>%.</w:t>
      </w:r>
      <w:r w:rsidR="00DB79BD" w:rsidRPr="006A6BE4">
        <w:rPr>
          <w:sz w:val="26"/>
          <w:szCs w:val="26"/>
        </w:rPr>
        <w:t xml:space="preserve"> </w:t>
      </w:r>
      <w:r w:rsidRPr="006A6BE4">
        <w:rPr>
          <w:sz w:val="26"/>
          <w:szCs w:val="26"/>
        </w:rPr>
        <w:t>Основным фактором, повлиявшим на уменьшение сумм выплат, естественная убыль (смерть)</w:t>
      </w:r>
      <w:r w:rsidR="007A461A" w:rsidRPr="006A6BE4">
        <w:rPr>
          <w:sz w:val="26"/>
          <w:szCs w:val="26"/>
        </w:rPr>
        <w:t xml:space="preserve"> и производившиеся доплаты за 2013 год в</w:t>
      </w:r>
      <w:proofErr w:type="gramEnd"/>
      <w:r w:rsidR="007A461A" w:rsidRPr="006A6BE4">
        <w:rPr>
          <w:sz w:val="26"/>
          <w:szCs w:val="26"/>
        </w:rPr>
        <w:t xml:space="preserve"> 2014 году</w:t>
      </w:r>
      <w:r w:rsidRPr="006A6BE4">
        <w:rPr>
          <w:sz w:val="26"/>
          <w:szCs w:val="26"/>
        </w:rPr>
        <w:t>:</w:t>
      </w:r>
    </w:p>
    <w:p w:rsidR="00617508" w:rsidRPr="006A6BE4" w:rsidRDefault="002D237A" w:rsidP="00E71F4D">
      <w:pPr>
        <w:pStyle w:val="af8"/>
        <w:shd w:val="clear" w:color="auto" w:fill="FFFFFF"/>
        <w:spacing w:line="276" w:lineRule="auto"/>
        <w:ind w:left="142"/>
        <w:jc w:val="both"/>
        <w:rPr>
          <w:sz w:val="26"/>
          <w:szCs w:val="26"/>
        </w:rPr>
      </w:pPr>
      <w:r w:rsidRPr="006A6BE4">
        <w:rPr>
          <w:sz w:val="26"/>
          <w:szCs w:val="26"/>
        </w:rPr>
        <w:t xml:space="preserve">Уменьшение произошло за счет районов: </w:t>
      </w:r>
      <w:proofErr w:type="gramStart"/>
      <w:r w:rsidR="007A461A" w:rsidRPr="006A6BE4">
        <w:rPr>
          <w:sz w:val="26"/>
          <w:szCs w:val="26"/>
        </w:rPr>
        <w:t xml:space="preserve">Балаковский </w:t>
      </w:r>
      <w:r w:rsidRPr="006A6BE4">
        <w:rPr>
          <w:sz w:val="26"/>
          <w:szCs w:val="26"/>
        </w:rPr>
        <w:t>-</w:t>
      </w:r>
      <w:r w:rsidR="007A461A" w:rsidRPr="006A6BE4">
        <w:rPr>
          <w:sz w:val="26"/>
          <w:szCs w:val="26"/>
        </w:rPr>
        <w:t xml:space="preserve"> на 3,96 тыс. руб. (1,64%), численность уменьшилась на 1 чел.,</w:t>
      </w:r>
      <w:r w:rsidRPr="006A6BE4">
        <w:rPr>
          <w:sz w:val="26"/>
          <w:szCs w:val="26"/>
        </w:rPr>
        <w:t xml:space="preserve"> </w:t>
      </w:r>
      <w:r w:rsidR="00617508" w:rsidRPr="006A6BE4">
        <w:rPr>
          <w:sz w:val="26"/>
          <w:szCs w:val="26"/>
        </w:rPr>
        <w:t xml:space="preserve">Духовницкий -  на </w:t>
      </w:r>
      <w:r w:rsidR="007A461A" w:rsidRPr="006A6BE4">
        <w:rPr>
          <w:sz w:val="26"/>
          <w:szCs w:val="26"/>
        </w:rPr>
        <w:t>17,43</w:t>
      </w:r>
      <w:r w:rsidR="00617508" w:rsidRPr="006A6BE4">
        <w:rPr>
          <w:sz w:val="26"/>
          <w:szCs w:val="26"/>
        </w:rPr>
        <w:t xml:space="preserve"> тыс. руб. (на 11,8</w:t>
      </w:r>
      <w:r w:rsidR="007A461A" w:rsidRPr="006A6BE4">
        <w:rPr>
          <w:sz w:val="26"/>
          <w:szCs w:val="26"/>
        </w:rPr>
        <w:t>3</w:t>
      </w:r>
      <w:r w:rsidR="00617508" w:rsidRPr="006A6BE4">
        <w:rPr>
          <w:sz w:val="26"/>
          <w:szCs w:val="26"/>
        </w:rPr>
        <w:t>%)</w:t>
      </w:r>
      <w:r w:rsidR="007A461A" w:rsidRPr="006A6BE4">
        <w:rPr>
          <w:sz w:val="26"/>
          <w:szCs w:val="26"/>
        </w:rPr>
        <w:t>%), численность уменьшилась на 1 чел.</w:t>
      </w:r>
      <w:r w:rsidR="00617508" w:rsidRPr="006A6BE4">
        <w:rPr>
          <w:sz w:val="26"/>
          <w:szCs w:val="26"/>
        </w:rPr>
        <w:t>;</w:t>
      </w:r>
      <w:r w:rsidRPr="006A6BE4">
        <w:rPr>
          <w:sz w:val="26"/>
          <w:szCs w:val="26"/>
        </w:rPr>
        <w:t xml:space="preserve"> </w:t>
      </w:r>
      <w:r w:rsidR="00617508" w:rsidRPr="006A6BE4">
        <w:rPr>
          <w:sz w:val="26"/>
          <w:szCs w:val="26"/>
        </w:rPr>
        <w:t>Пугачевский район</w:t>
      </w:r>
      <w:r w:rsidR="00AD09F2" w:rsidRPr="006A6BE4">
        <w:rPr>
          <w:sz w:val="26"/>
          <w:szCs w:val="26"/>
        </w:rPr>
        <w:t xml:space="preserve"> </w:t>
      </w:r>
      <w:r w:rsidR="00617508" w:rsidRPr="006A6BE4">
        <w:rPr>
          <w:sz w:val="26"/>
          <w:szCs w:val="26"/>
        </w:rPr>
        <w:t>- на 1,19 тыс.</w:t>
      </w:r>
      <w:r w:rsidR="00DB79BD" w:rsidRPr="006A6BE4">
        <w:rPr>
          <w:sz w:val="26"/>
          <w:szCs w:val="26"/>
        </w:rPr>
        <w:t xml:space="preserve"> </w:t>
      </w:r>
      <w:r w:rsidR="00617508" w:rsidRPr="006A6BE4">
        <w:rPr>
          <w:sz w:val="26"/>
          <w:szCs w:val="26"/>
        </w:rPr>
        <w:t xml:space="preserve">руб. (на </w:t>
      </w:r>
      <w:r w:rsidR="007A461A" w:rsidRPr="006A6BE4">
        <w:rPr>
          <w:sz w:val="26"/>
          <w:szCs w:val="26"/>
        </w:rPr>
        <w:t>11,83</w:t>
      </w:r>
      <w:r w:rsidR="00E71F4D" w:rsidRPr="006A6BE4">
        <w:rPr>
          <w:sz w:val="26"/>
          <w:szCs w:val="26"/>
        </w:rPr>
        <w:t xml:space="preserve">%), </w:t>
      </w:r>
      <w:r w:rsidRPr="006A6BE4">
        <w:rPr>
          <w:sz w:val="26"/>
          <w:szCs w:val="26"/>
        </w:rPr>
        <w:t xml:space="preserve">Перелюбский район - </w:t>
      </w:r>
      <w:r w:rsidR="00617508" w:rsidRPr="006A6BE4">
        <w:rPr>
          <w:sz w:val="26"/>
          <w:szCs w:val="26"/>
        </w:rPr>
        <w:t xml:space="preserve"> на 9,5 тыс. руб. (на </w:t>
      </w:r>
      <w:r w:rsidR="00E71F4D" w:rsidRPr="006A6BE4">
        <w:rPr>
          <w:sz w:val="26"/>
          <w:szCs w:val="26"/>
        </w:rPr>
        <w:t>12,18</w:t>
      </w:r>
      <w:r w:rsidR="00617508" w:rsidRPr="006A6BE4">
        <w:rPr>
          <w:sz w:val="26"/>
          <w:szCs w:val="26"/>
        </w:rPr>
        <w:t>%)</w:t>
      </w:r>
      <w:r w:rsidR="00E71F4D" w:rsidRPr="006A6BE4">
        <w:rPr>
          <w:sz w:val="26"/>
          <w:szCs w:val="26"/>
        </w:rPr>
        <w:t>, численность не изменилась</w:t>
      </w:r>
      <w:r w:rsidR="00617508" w:rsidRPr="006A6BE4">
        <w:rPr>
          <w:sz w:val="26"/>
          <w:szCs w:val="26"/>
        </w:rPr>
        <w:t xml:space="preserve">. </w:t>
      </w:r>
      <w:proofErr w:type="gramEnd"/>
    </w:p>
    <w:p w:rsidR="00617508" w:rsidRPr="006A6BE4" w:rsidRDefault="00617508" w:rsidP="00E71F4D">
      <w:pPr>
        <w:pStyle w:val="af8"/>
        <w:shd w:val="clear" w:color="auto" w:fill="FFFFFF"/>
        <w:spacing w:line="276" w:lineRule="auto"/>
        <w:ind w:left="142"/>
        <w:jc w:val="both"/>
        <w:rPr>
          <w:sz w:val="26"/>
          <w:szCs w:val="26"/>
        </w:rPr>
      </w:pPr>
      <w:r w:rsidRPr="006A6BE4">
        <w:rPr>
          <w:sz w:val="26"/>
          <w:szCs w:val="26"/>
        </w:rPr>
        <w:t>Краснопартизанск</w:t>
      </w:r>
      <w:r w:rsidR="00E71F4D" w:rsidRPr="006A6BE4">
        <w:rPr>
          <w:sz w:val="26"/>
          <w:szCs w:val="26"/>
        </w:rPr>
        <w:t>ий район</w:t>
      </w:r>
      <w:r w:rsidRPr="006A6BE4">
        <w:rPr>
          <w:sz w:val="26"/>
          <w:szCs w:val="26"/>
        </w:rPr>
        <w:t xml:space="preserve"> – увеличение на </w:t>
      </w:r>
      <w:r w:rsidR="007A461A" w:rsidRPr="006A6BE4">
        <w:rPr>
          <w:sz w:val="26"/>
          <w:szCs w:val="26"/>
        </w:rPr>
        <w:t>8,91</w:t>
      </w:r>
      <w:r w:rsidRPr="006A6BE4">
        <w:rPr>
          <w:sz w:val="26"/>
          <w:szCs w:val="26"/>
        </w:rPr>
        <w:t xml:space="preserve"> тыс.</w:t>
      </w:r>
      <w:r w:rsidR="00DB79BD" w:rsidRPr="006A6BE4">
        <w:rPr>
          <w:sz w:val="26"/>
          <w:szCs w:val="26"/>
        </w:rPr>
        <w:t xml:space="preserve"> </w:t>
      </w:r>
      <w:r w:rsidR="007A461A" w:rsidRPr="006A6BE4">
        <w:rPr>
          <w:sz w:val="26"/>
          <w:szCs w:val="26"/>
        </w:rPr>
        <w:t>руб. (</w:t>
      </w:r>
      <w:r w:rsidRPr="006A6BE4">
        <w:rPr>
          <w:sz w:val="26"/>
          <w:szCs w:val="26"/>
        </w:rPr>
        <w:t>на 9,</w:t>
      </w:r>
      <w:r w:rsidR="007A461A" w:rsidRPr="006A6BE4">
        <w:rPr>
          <w:sz w:val="26"/>
          <w:szCs w:val="26"/>
        </w:rPr>
        <w:t>5</w:t>
      </w:r>
      <w:r w:rsidRPr="006A6BE4">
        <w:rPr>
          <w:sz w:val="26"/>
          <w:szCs w:val="26"/>
        </w:rPr>
        <w:t>%)</w:t>
      </w:r>
      <w:r w:rsidR="007A461A" w:rsidRPr="006A6BE4">
        <w:rPr>
          <w:sz w:val="26"/>
          <w:szCs w:val="26"/>
        </w:rPr>
        <w:t>, 1</w:t>
      </w:r>
      <w:r w:rsidR="00E71F4D" w:rsidRPr="006A6BE4">
        <w:rPr>
          <w:sz w:val="26"/>
          <w:szCs w:val="26"/>
        </w:rPr>
        <w:t xml:space="preserve"> новое назначение; </w:t>
      </w:r>
      <w:r w:rsidRPr="006A6BE4">
        <w:rPr>
          <w:sz w:val="26"/>
          <w:szCs w:val="26"/>
        </w:rPr>
        <w:t>Вольский</w:t>
      </w:r>
      <w:r w:rsidR="00E71F4D" w:rsidRPr="006A6BE4">
        <w:rPr>
          <w:sz w:val="26"/>
          <w:szCs w:val="26"/>
        </w:rPr>
        <w:t xml:space="preserve"> район -</w:t>
      </w:r>
      <w:r w:rsidRPr="006A6BE4">
        <w:rPr>
          <w:sz w:val="26"/>
          <w:szCs w:val="26"/>
        </w:rPr>
        <w:t xml:space="preserve"> увеличение  на </w:t>
      </w:r>
      <w:r w:rsidR="00E71F4D" w:rsidRPr="006A6BE4">
        <w:rPr>
          <w:sz w:val="26"/>
          <w:szCs w:val="26"/>
        </w:rPr>
        <w:t>4,19</w:t>
      </w:r>
      <w:r w:rsidRPr="006A6BE4">
        <w:rPr>
          <w:sz w:val="26"/>
          <w:szCs w:val="26"/>
        </w:rPr>
        <w:t xml:space="preserve"> тыс. руб (на </w:t>
      </w:r>
      <w:r w:rsidR="00E71F4D" w:rsidRPr="006A6BE4">
        <w:rPr>
          <w:sz w:val="26"/>
          <w:szCs w:val="26"/>
        </w:rPr>
        <w:t>3,36</w:t>
      </w:r>
      <w:r w:rsidRPr="006A6BE4">
        <w:rPr>
          <w:sz w:val="26"/>
          <w:szCs w:val="26"/>
        </w:rPr>
        <w:t>%)</w:t>
      </w:r>
      <w:r w:rsidR="00E71F4D" w:rsidRPr="006A6BE4">
        <w:rPr>
          <w:sz w:val="26"/>
          <w:szCs w:val="26"/>
        </w:rPr>
        <w:t>, 1</w:t>
      </w:r>
      <w:r w:rsidRPr="006A6BE4">
        <w:rPr>
          <w:sz w:val="26"/>
          <w:szCs w:val="26"/>
        </w:rPr>
        <w:t xml:space="preserve"> новое назначение</w:t>
      </w:r>
      <w:r w:rsidR="00E71F4D" w:rsidRPr="006A6BE4">
        <w:rPr>
          <w:sz w:val="26"/>
          <w:szCs w:val="26"/>
        </w:rPr>
        <w:t>.</w:t>
      </w:r>
    </w:p>
    <w:p w:rsidR="00617508" w:rsidRPr="006A6BE4" w:rsidRDefault="00E71F4D" w:rsidP="00E71F4D">
      <w:pPr>
        <w:pStyle w:val="af8"/>
        <w:shd w:val="clear" w:color="auto" w:fill="FFFFFF"/>
        <w:spacing w:line="276" w:lineRule="auto"/>
        <w:ind w:left="142"/>
        <w:jc w:val="both"/>
        <w:rPr>
          <w:sz w:val="26"/>
          <w:szCs w:val="26"/>
        </w:rPr>
      </w:pPr>
      <w:r w:rsidRPr="006A6BE4">
        <w:rPr>
          <w:sz w:val="26"/>
          <w:szCs w:val="26"/>
        </w:rPr>
        <w:t>Ивантеевском</w:t>
      </w:r>
      <w:r w:rsidR="00617508" w:rsidRPr="006A6BE4">
        <w:rPr>
          <w:sz w:val="26"/>
          <w:szCs w:val="26"/>
        </w:rPr>
        <w:t>,</w:t>
      </w:r>
      <w:r w:rsidRPr="006A6BE4">
        <w:rPr>
          <w:sz w:val="26"/>
          <w:szCs w:val="26"/>
        </w:rPr>
        <w:t xml:space="preserve"> </w:t>
      </w:r>
      <w:r w:rsidR="00617508" w:rsidRPr="006A6BE4">
        <w:rPr>
          <w:sz w:val="26"/>
          <w:szCs w:val="26"/>
        </w:rPr>
        <w:t xml:space="preserve">Воскресенском, Хвалынском районе численность льготников </w:t>
      </w:r>
      <w:r w:rsidRPr="006A6BE4">
        <w:rPr>
          <w:sz w:val="26"/>
          <w:szCs w:val="26"/>
        </w:rPr>
        <w:t>и сумма выплат не изменилась</w:t>
      </w:r>
      <w:r w:rsidR="00617508" w:rsidRPr="006A6BE4">
        <w:rPr>
          <w:sz w:val="26"/>
          <w:szCs w:val="26"/>
        </w:rPr>
        <w:t>.</w:t>
      </w:r>
    </w:p>
    <w:p w:rsidR="00DB79BD" w:rsidRPr="006A6BE4" w:rsidRDefault="00553190" w:rsidP="00553190">
      <w:pPr>
        <w:pStyle w:val="af8"/>
        <w:numPr>
          <w:ilvl w:val="0"/>
          <w:numId w:val="5"/>
        </w:numPr>
        <w:shd w:val="clear" w:color="auto" w:fill="FFFFFF" w:themeFill="background1"/>
        <w:spacing w:line="276" w:lineRule="auto"/>
        <w:ind w:left="0" w:firstLine="0"/>
        <w:jc w:val="both"/>
        <w:rPr>
          <w:sz w:val="26"/>
          <w:szCs w:val="26"/>
        </w:rPr>
      </w:pPr>
      <w:r w:rsidRPr="006A6BE4">
        <w:rPr>
          <w:sz w:val="26"/>
          <w:szCs w:val="26"/>
        </w:rPr>
        <w:t xml:space="preserve">Закону Саратовской области от 31 октября 2008г. </w:t>
      </w:r>
      <w:proofErr w:type="gramStart"/>
      <w:r w:rsidRPr="006A6BE4">
        <w:rPr>
          <w:sz w:val="26"/>
          <w:szCs w:val="26"/>
        </w:rPr>
        <w:t xml:space="preserve">N276-ЗСО «О предоставлении меры социальной поддержки отдельным категориям граждан на возмещение расходов, связанных с газификацией жилых помещений в сельских населенных пунктах Саратовской области» выплачено на </w:t>
      </w:r>
      <w:r w:rsidR="00D43232" w:rsidRPr="006A6BE4">
        <w:rPr>
          <w:sz w:val="26"/>
          <w:szCs w:val="26"/>
        </w:rPr>
        <w:t>40,0</w:t>
      </w:r>
      <w:r w:rsidRPr="006A6BE4">
        <w:rPr>
          <w:sz w:val="26"/>
          <w:szCs w:val="26"/>
        </w:rPr>
        <w:t xml:space="preserve"> тыс. руб. </w:t>
      </w:r>
      <w:r w:rsidR="00D43232" w:rsidRPr="006A6BE4">
        <w:rPr>
          <w:sz w:val="26"/>
          <w:szCs w:val="26"/>
        </w:rPr>
        <w:t>бол</w:t>
      </w:r>
      <w:r w:rsidRPr="006A6BE4">
        <w:rPr>
          <w:sz w:val="26"/>
          <w:szCs w:val="26"/>
        </w:rPr>
        <w:t xml:space="preserve">ьше, в связи с </w:t>
      </w:r>
      <w:r w:rsidR="00D43232" w:rsidRPr="006A6BE4">
        <w:rPr>
          <w:sz w:val="26"/>
          <w:szCs w:val="26"/>
        </w:rPr>
        <w:t xml:space="preserve">увеличением </w:t>
      </w:r>
      <w:r w:rsidRPr="006A6BE4">
        <w:rPr>
          <w:sz w:val="26"/>
          <w:szCs w:val="26"/>
        </w:rPr>
        <w:t xml:space="preserve">количества получателей на </w:t>
      </w:r>
      <w:r w:rsidR="00D43232" w:rsidRPr="006A6BE4">
        <w:rPr>
          <w:sz w:val="26"/>
          <w:szCs w:val="26"/>
        </w:rPr>
        <w:t>2</w:t>
      </w:r>
      <w:r w:rsidRPr="006A6BE4">
        <w:rPr>
          <w:sz w:val="26"/>
          <w:szCs w:val="26"/>
        </w:rPr>
        <w:t xml:space="preserve"> человек</w:t>
      </w:r>
      <w:r w:rsidR="00D43232" w:rsidRPr="006A6BE4">
        <w:rPr>
          <w:sz w:val="26"/>
          <w:szCs w:val="26"/>
        </w:rPr>
        <w:t>а</w:t>
      </w:r>
      <w:r w:rsidRPr="006A6BE4">
        <w:rPr>
          <w:sz w:val="26"/>
          <w:szCs w:val="26"/>
        </w:rPr>
        <w:t xml:space="preserve"> в Перелюбском районе, обратив</w:t>
      </w:r>
      <w:r w:rsidR="00F84609" w:rsidRPr="006A6BE4">
        <w:rPr>
          <w:sz w:val="26"/>
          <w:szCs w:val="26"/>
        </w:rPr>
        <w:t xml:space="preserve">шихся за данной МСП </w:t>
      </w:r>
      <w:r w:rsidR="00D43232" w:rsidRPr="006A6BE4">
        <w:rPr>
          <w:sz w:val="26"/>
          <w:szCs w:val="26"/>
        </w:rPr>
        <w:t xml:space="preserve">в </w:t>
      </w:r>
      <w:r w:rsidR="002D237A" w:rsidRPr="006A6BE4">
        <w:rPr>
          <w:sz w:val="26"/>
          <w:szCs w:val="26"/>
        </w:rPr>
        <w:t>1 полугодии</w:t>
      </w:r>
      <w:r w:rsidR="00F84609" w:rsidRPr="006A6BE4">
        <w:rPr>
          <w:sz w:val="26"/>
          <w:szCs w:val="26"/>
        </w:rPr>
        <w:t xml:space="preserve"> 201</w:t>
      </w:r>
      <w:r w:rsidR="00D43232" w:rsidRPr="006A6BE4">
        <w:rPr>
          <w:sz w:val="26"/>
          <w:szCs w:val="26"/>
        </w:rPr>
        <w:t>5</w:t>
      </w:r>
      <w:r w:rsidR="00F84609" w:rsidRPr="006A6BE4">
        <w:rPr>
          <w:sz w:val="26"/>
          <w:szCs w:val="26"/>
        </w:rPr>
        <w:t xml:space="preserve"> год</w:t>
      </w:r>
      <w:r w:rsidR="00D43232" w:rsidRPr="006A6BE4">
        <w:rPr>
          <w:sz w:val="26"/>
          <w:szCs w:val="26"/>
        </w:rPr>
        <w:t>а</w:t>
      </w:r>
      <w:r w:rsidRPr="006A6BE4">
        <w:rPr>
          <w:sz w:val="26"/>
          <w:szCs w:val="26"/>
        </w:rPr>
        <w:t>.</w:t>
      </w:r>
      <w:proofErr w:type="gramEnd"/>
    </w:p>
    <w:p w:rsidR="00553190" w:rsidRPr="006A6BE4" w:rsidRDefault="00553190" w:rsidP="00553190">
      <w:pPr>
        <w:pStyle w:val="af8"/>
        <w:numPr>
          <w:ilvl w:val="0"/>
          <w:numId w:val="5"/>
        </w:numPr>
        <w:shd w:val="clear" w:color="auto" w:fill="FFFFFF" w:themeFill="background1"/>
        <w:spacing w:line="276" w:lineRule="auto"/>
        <w:ind w:left="0" w:firstLine="0"/>
        <w:jc w:val="both"/>
        <w:rPr>
          <w:sz w:val="26"/>
          <w:szCs w:val="26"/>
        </w:rPr>
      </w:pPr>
      <w:r w:rsidRPr="006A6BE4">
        <w:rPr>
          <w:sz w:val="26"/>
          <w:szCs w:val="26"/>
        </w:rPr>
        <w:t>Для возмещения расходов учреждениям здравоохранения по изготовлению и ремонту зубных протезов за</w:t>
      </w:r>
      <w:r w:rsidR="004763AB" w:rsidRPr="006A6BE4">
        <w:rPr>
          <w:sz w:val="26"/>
          <w:szCs w:val="26"/>
        </w:rPr>
        <w:t xml:space="preserve"> </w:t>
      </w:r>
      <w:r w:rsidR="00294851" w:rsidRPr="006A6BE4">
        <w:rPr>
          <w:sz w:val="26"/>
          <w:szCs w:val="26"/>
        </w:rPr>
        <w:t>1 полугодие</w:t>
      </w:r>
      <w:r w:rsidR="00E12FBF" w:rsidRPr="006A6BE4">
        <w:rPr>
          <w:sz w:val="26"/>
          <w:szCs w:val="26"/>
        </w:rPr>
        <w:t xml:space="preserve"> </w:t>
      </w:r>
      <w:r w:rsidRPr="006A6BE4">
        <w:rPr>
          <w:sz w:val="26"/>
          <w:szCs w:val="26"/>
        </w:rPr>
        <w:t>201</w:t>
      </w:r>
      <w:r w:rsidR="00E12FBF" w:rsidRPr="006A6BE4">
        <w:rPr>
          <w:sz w:val="26"/>
          <w:szCs w:val="26"/>
        </w:rPr>
        <w:t>5</w:t>
      </w:r>
      <w:r w:rsidRPr="006A6BE4">
        <w:rPr>
          <w:sz w:val="26"/>
          <w:szCs w:val="26"/>
        </w:rPr>
        <w:t xml:space="preserve"> года выплачено на </w:t>
      </w:r>
      <w:r w:rsidR="00F93891" w:rsidRPr="006A6BE4">
        <w:rPr>
          <w:sz w:val="26"/>
          <w:szCs w:val="26"/>
        </w:rPr>
        <w:t>107,33</w:t>
      </w:r>
      <w:r w:rsidRPr="006A6BE4">
        <w:rPr>
          <w:sz w:val="26"/>
          <w:szCs w:val="26"/>
        </w:rPr>
        <w:t xml:space="preserve"> тыс. руб. </w:t>
      </w:r>
      <w:r w:rsidR="004763AB" w:rsidRPr="006A6BE4">
        <w:rPr>
          <w:sz w:val="26"/>
          <w:szCs w:val="26"/>
        </w:rPr>
        <w:t>мен</w:t>
      </w:r>
      <w:r w:rsidRPr="006A6BE4">
        <w:rPr>
          <w:sz w:val="26"/>
          <w:szCs w:val="26"/>
        </w:rPr>
        <w:t>ьше, чем в аналогичном периоде предыдущего года. По районам:</w:t>
      </w:r>
    </w:p>
    <w:p w:rsidR="00553190" w:rsidRPr="006A6BE4" w:rsidRDefault="00553190" w:rsidP="00553190">
      <w:pPr>
        <w:pStyle w:val="af8"/>
        <w:shd w:val="clear" w:color="auto" w:fill="FFFFFF" w:themeFill="background1"/>
        <w:spacing w:line="276" w:lineRule="auto"/>
        <w:ind w:left="142"/>
        <w:jc w:val="both"/>
        <w:rPr>
          <w:sz w:val="26"/>
          <w:szCs w:val="26"/>
        </w:rPr>
      </w:pPr>
      <w:r w:rsidRPr="006A6BE4">
        <w:rPr>
          <w:sz w:val="26"/>
          <w:szCs w:val="26"/>
        </w:rPr>
        <w:t>- Балаковский –</w:t>
      </w:r>
      <w:r w:rsidR="002D237A" w:rsidRPr="006A6BE4">
        <w:rPr>
          <w:sz w:val="26"/>
          <w:szCs w:val="26"/>
        </w:rPr>
        <w:t xml:space="preserve"> на </w:t>
      </w:r>
      <w:r w:rsidR="00F93891" w:rsidRPr="006A6BE4">
        <w:rPr>
          <w:sz w:val="26"/>
          <w:szCs w:val="26"/>
        </w:rPr>
        <w:t>796</w:t>
      </w:r>
      <w:r w:rsidR="004763AB" w:rsidRPr="006A6BE4">
        <w:rPr>
          <w:sz w:val="26"/>
          <w:szCs w:val="26"/>
        </w:rPr>
        <w:t>,16</w:t>
      </w:r>
      <w:r w:rsidRPr="006A6BE4">
        <w:rPr>
          <w:sz w:val="26"/>
          <w:szCs w:val="26"/>
        </w:rPr>
        <w:t xml:space="preserve"> тыс. руб., численность у</w:t>
      </w:r>
      <w:r w:rsidR="004763AB" w:rsidRPr="006A6BE4">
        <w:rPr>
          <w:sz w:val="26"/>
          <w:szCs w:val="26"/>
        </w:rPr>
        <w:t>меньш</w:t>
      </w:r>
      <w:r w:rsidRPr="006A6BE4">
        <w:rPr>
          <w:sz w:val="26"/>
          <w:szCs w:val="26"/>
        </w:rPr>
        <w:t xml:space="preserve">илась на </w:t>
      </w:r>
      <w:r w:rsidR="00F93891" w:rsidRPr="006A6BE4">
        <w:rPr>
          <w:sz w:val="26"/>
          <w:szCs w:val="26"/>
        </w:rPr>
        <w:t>81</w:t>
      </w:r>
      <w:r w:rsidRPr="006A6BE4">
        <w:rPr>
          <w:sz w:val="26"/>
          <w:szCs w:val="26"/>
        </w:rPr>
        <w:t xml:space="preserve"> чел.;</w:t>
      </w:r>
    </w:p>
    <w:p w:rsidR="00553190" w:rsidRPr="006A6BE4" w:rsidRDefault="00553190" w:rsidP="00553190">
      <w:pPr>
        <w:pStyle w:val="af8"/>
        <w:shd w:val="clear" w:color="auto" w:fill="FFFFFF" w:themeFill="background1"/>
        <w:spacing w:line="276" w:lineRule="auto"/>
        <w:ind w:left="142"/>
        <w:jc w:val="both"/>
        <w:rPr>
          <w:sz w:val="26"/>
          <w:szCs w:val="26"/>
        </w:rPr>
      </w:pPr>
      <w:r w:rsidRPr="006A6BE4">
        <w:rPr>
          <w:sz w:val="26"/>
          <w:szCs w:val="26"/>
        </w:rPr>
        <w:t>- Ивантеевский –</w:t>
      </w:r>
      <w:r w:rsidR="002D237A" w:rsidRPr="006A6BE4">
        <w:rPr>
          <w:sz w:val="26"/>
          <w:szCs w:val="26"/>
        </w:rPr>
        <w:t xml:space="preserve"> на </w:t>
      </w:r>
      <w:r w:rsidR="00F93891" w:rsidRPr="006A6BE4">
        <w:rPr>
          <w:sz w:val="26"/>
          <w:szCs w:val="26"/>
        </w:rPr>
        <w:t>96,43</w:t>
      </w:r>
      <w:r w:rsidRPr="006A6BE4">
        <w:rPr>
          <w:sz w:val="26"/>
          <w:szCs w:val="26"/>
        </w:rPr>
        <w:t xml:space="preserve"> тыс. руб., численность </w:t>
      </w:r>
      <w:r w:rsidR="004763AB" w:rsidRPr="006A6BE4">
        <w:rPr>
          <w:sz w:val="26"/>
          <w:szCs w:val="26"/>
        </w:rPr>
        <w:t>уменьшилась</w:t>
      </w:r>
      <w:r w:rsidRPr="006A6BE4">
        <w:rPr>
          <w:sz w:val="26"/>
          <w:szCs w:val="26"/>
        </w:rPr>
        <w:t xml:space="preserve"> на 1</w:t>
      </w:r>
      <w:r w:rsidR="00F93891" w:rsidRPr="006A6BE4">
        <w:rPr>
          <w:sz w:val="26"/>
          <w:szCs w:val="26"/>
        </w:rPr>
        <w:t>8</w:t>
      </w:r>
      <w:r w:rsidRPr="006A6BE4">
        <w:rPr>
          <w:sz w:val="26"/>
          <w:szCs w:val="26"/>
        </w:rPr>
        <w:t xml:space="preserve"> чел.</w:t>
      </w:r>
    </w:p>
    <w:p w:rsidR="004763AB" w:rsidRPr="006A6BE4" w:rsidRDefault="00553190" w:rsidP="004763AB">
      <w:pPr>
        <w:pStyle w:val="af8"/>
        <w:shd w:val="clear" w:color="auto" w:fill="FFFFFF" w:themeFill="background1"/>
        <w:spacing w:line="276" w:lineRule="auto"/>
        <w:ind w:left="142"/>
        <w:jc w:val="both"/>
        <w:rPr>
          <w:sz w:val="26"/>
          <w:szCs w:val="26"/>
        </w:rPr>
      </w:pPr>
      <w:r w:rsidRPr="006A6BE4">
        <w:rPr>
          <w:sz w:val="26"/>
          <w:szCs w:val="26"/>
        </w:rPr>
        <w:t xml:space="preserve">- </w:t>
      </w:r>
      <w:r w:rsidR="006F0992" w:rsidRPr="006A6BE4">
        <w:rPr>
          <w:sz w:val="26"/>
          <w:szCs w:val="26"/>
        </w:rPr>
        <w:t>Вольский</w:t>
      </w:r>
      <w:r w:rsidRPr="006A6BE4">
        <w:rPr>
          <w:sz w:val="26"/>
          <w:szCs w:val="26"/>
        </w:rPr>
        <w:t xml:space="preserve">  - </w:t>
      </w:r>
      <w:r w:rsidR="002D237A" w:rsidRPr="006A6BE4">
        <w:rPr>
          <w:sz w:val="26"/>
          <w:szCs w:val="26"/>
        </w:rPr>
        <w:t>на</w:t>
      </w:r>
      <w:r w:rsidRPr="006A6BE4">
        <w:rPr>
          <w:sz w:val="26"/>
          <w:szCs w:val="26"/>
        </w:rPr>
        <w:t xml:space="preserve"> </w:t>
      </w:r>
      <w:r w:rsidR="00F93891" w:rsidRPr="006A6BE4">
        <w:rPr>
          <w:sz w:val="26"/>
          <w:szCs w:val="26"/>
        </w:rPr>
        <w:t>298,1</w:t>
      </w:r>
      <w:r w:rsidRPr="006A6BE4">
        <w:rPr>
          <w:sz w:val="26"/>
          <w:szCs w:val="26"/>
        </w:rPr>
        <w:t xml:space="preserve"> тыс.</w:t>
      </w:r>
      <w:r w:rsidR="002D237A" w:rsidRPr="006A6BE4">
        <w:rPr>
          <w:sz w:val="26"/>
          <w:szCs w:val="26"/>
        </w:rPr>
        <w:t xml:space="preserve"> </w:t>
      </w:r>
      <w:r w:rsidRPr="006A6BE4">
        <w:rPr>
          <w:sz w:val="26"/>
          <w:szCs w:val="26"/>
        </w:rPr>
        <w:t xml:space="preserve">руб., численность </w:t>
      </w:r>
      <w:r w:rsidR="004763AB" w:rsidRPr="006A6BE4">
        <w:rPr>
          <w:sz w:val="26"/>
          <w:szCs w:val="26"/>
        </w:rPr>
        <w:t>уменьшилас</w:t>
      </w:r>
      <w:r w:rsidRPr="006A6BE4">
        <w:rPr>
          <w:sz w:val="26"/>
          <w:szCs w:val="26"/>
        </w:rPr>
        <w:t xml:space="preserve">ь на </w:t>
      </w:r>
      <w:r w:rsidR="00F93891" w:rsidRPr="006A6BE4">
        <w:rPr>
          <w:sz w:val="26"/>
          <w:szCs w:val="26"/>
        </w:rPr>
        <w:t>17</w:t>
      </w:r>
      <w:r w:rsidRPr="006A6BE4">
        <w:rPr>
          <w:sz w:val="26"/>
          <w:szCs w:val="26"/>
        </w:rPr>
        <w:t xml:space="preserve"> человек.</w:t>
      </w:r>
      <w:r w:rsidR="004763AB" w:rsidRPr="006A6BE4">
        <w:rPr>
          <w:sz w:val="26"/>
          <w:szCs w:val="26"/>
        </w:rPr>
        <w:t xml:space="preserve"> </w:t>
      </w:r>
    </w:p>
    <w:p w:rsidR="004763AB" w:rsidRPr="006A6BE4" w:rsidRDefault="004763AB" w:rsidP="004763AB">
      <w:pPr>
        <w:pStyle w:val="af8"/>
        <w:shd w:val="clear" w:color="auto" w:fill="FFFFFF" w:themeFill="background1"/>
        <w:spacing w:line="276" w:lineRule="auto"/>
        <w:ind w:left="142"/>
        <w:jc w:val="both"/>
        <w:rPr>
          <w:sz w:val="26"/>
          <w:szCs w:val="26"/>
        </w:rPr>
      </w:pPr>
      <w:r w:rsidRPr="006A6BE4">
        <w:rPr>
          <w:sz w:val="26"/>
          <w:szCs w:val="26"/>
        </w:rPr>
        <w:t>- Духовницкий –</w:t>
      </w:r>
      <w:r w:rsidR="002D237A" w:rsidRPr="006A6BE4">
        <w:rPr>
          <w:sz w:val="26"/>
          <w:szCs w:val="26"/>
        </w:rPr>
        <w:t xml:space="preserve"> на </w:t>
      </w:r>
      <w:r w:rsidR="00F93891" w:rsidRPr="006A6BE4">
        <w:rPr>
          <w:sz w:val="26"/>
          <w:szCs w:val="26"/>
        </w:rPr>
        <w:t>227,25</w:t>
      </w:r>
      <w:r w:rsidRPr="006A6BE4">
        <w:rPr>
          <w:sz w:val="26"/>
          <w:szCs w:val="26"/>
        </w:rPr>
        <w:t xml:space="preserve"> тыс. руб., </w:t>
      </w:r>
      <w:r w:rsidR="00DB79BD" w:rsidRPr="006A6BE4">
        <w:rPr>
          <w:sz w:val="26"/>
          <w:szCs w:val="26"/>
        </w:rPr>
        <w:t xml:space="preserve"> численност</w:t>
      </w:r>
      <w:r w:rsidR="00F93891" w:rsidRPr="006A6BE4">
        <w:rPr>
          <w:sz w:val="26"/>
          <w:szCs w:val="26"/>
        </w:rPr>
        <w:t xml:space="preserve">ь уменьшилась </w:t>
      </w:r>
      <w:r w:rsidR="00DB79BD" w:rsidRPr="006A6BE4">
        <w:rPr>
          <w:sz w:val="26"/>
          <w:szCs w:val="26"/>
        </w:rPr>
        <w:t xml:space="preserve">  на </w:t>
      </w:r>
      <w:r w:rsidR="00F93891" w:rsidRPr="006A6BE4">
        <w:rPr>
          <w:sz w:val="26"/>
          <w:szCs w:val="26"/>
        </w:rPr>
        <w:t>35</w:t>
      </w:r>
      <w:r w:rsidR="00DB79BD" w:rsidRPr="006A6BE4">
        <w:rPr>
          <w:sz w:val="26"/>
          <w:szCs w:val="26"/>
        </w:rPr>
        <w:t xml:space="preserve"> человек.</w:t>
      </w:r>
    </w:p>
    <w:p w:rsidR="004763AB" w:rsidRPr="006A6BE4" w:rsidRDefault="004763AB" w:rsidP="004763AB">
      <w:pPr>
        <w:pStyle w:val="af8"/>
        <w:shd w:val="clear" w:color="auto" w:fill="FFFFFF" w:themeFill="background1"/>
        <w:spacing w:line="276" w:lineRule="auto"/>
        <w:ind w:left="142"/>
        <w:jc w:val="both"/>
        <w:rPr>
          <w:sz w:val="26"/>
          <w:szCs w:val="26"/>
        </w:rPr>
      </w:pPr>
      <w:r w:rsidRPr="006A6BE4">
        <w:rPr>
          <w:sz w:val="26"/>
          <w:szCs w:val="26"/>
        </w:rPr>
        <w:t>- Краснопартизанский</w:t>
      </w:r>
      <w:r w:rsidR="002D237A" w:rsidRPr="006A6BE4">
        <w:rPr>
          <w:sz w:val="26"/>
          <w:szCs w:val="26"/>
        </w:rPr>
        <w:t xml:space="preserve"> </w:t>
      </w:r>
      <w:r w:rsidRPr="006A6BE4">
        <w:rPr>
          <w:sz w:val="26"/>
          <w:szCs w:val="26"/>
        </w:rPr>
        <w:t xml:space="preserve">– больше на </w:t>
      </w:r>
      <w:r w:rsidR="00F93891" w:rsidRPr="006A6BE4">
        <w:rPr>
          <w:sz w:val="26"/>
          <w:szCs w:val="26"/>
        </w:rPr>
        <w:t>3,58</w:t>
      </w:r>
      <w:r w:rsidRPr="006A6BE4">
        <w:rPr>
          <w:sz w:val="26"/>
          <w:szCs w:val="26"/>
        </w:rPr>
        <w:t xml:space="preserve"> тыс.</w:t>
      </w:r>
      <w:r w:rsidR="002D237A" w:rsidRPr="006A6BE4">
        <w:rPr>
          <w:sz w:val="26"/>
          <w:szCs w:val="26"/>
        </w:rPr>
        <w:t xml:space="preserve"> </w:t>
      </w:r>
      <w:r w:rsidRPr="006A6BE4">
        <w:rPr>
          <w:sz w:val="26"/>
          <w:szCs w:val="26"/>
        </w:rPr>
        <w:t xml:space="preserve">руб при увеличении численности на </w:t>
      </w:r>
      <w:r w:rsidR="00F93891" w:rsidRPr="006A6BE4">
        <w:rPr>
          <w:sz w:val="26"/>
          <w:szCs w:val="26"/>
        </w:rPr>
        <w:t>1</w:t>
      </w:r>
      <w:r w:rsidRPr="006A6BE4">
        <w:rPr>
          <w:sz w:val="26"/>
          <w:szCs w:val="26"/>
        </w:rPr>
        <w:t xml:space="preserve"> чел;</w:t>
      </w:r>
    </w:p>
    <w:p w:rsidR="004763AB" w:rsidRPr="006A6BE4" w:rsidRDefault="004763AB" w:rsidP="004763AB">
      <w:pPr>
        <w:pStyle w:val="af8"/>
        <w:shd w:val="clear" w:color="auto" w:fill="FFFFFF" w:themeFill="background1"/>
        <w:spacing w:line="276" w:lineRule="auto"/>
        <w:ind w:left="142"/>
        <w:jc w:val="both"/>
        <w:rPr>
          <w:sz w:val="26"/>
          <w:szCs w:val="26"/>
        </w:rPr>
      </w:pPr>
      <w:r w:rsidRPr="006A6BE4">
        <w:rPr>
          <w:sz w:val="26"/>
          <w:szCs w:val="26"/>
        </w:rPr>
        <w:t xml:space="preserve">- Пугачевский – на </w:t>
      </w:r>
      <w:r w:rsidR="00F93891" w:rsidRPr="006A6BE4">
        <w:rPr>
          <w:sz w:val="26"/>
          <w:szCs w:val="26"/>
        </w:rPr>
        <w:t>316,8</w:t>
      </w:r>
      <w:r w:rsidRPr="006A6BE4">
        <w:rPr>
          <w:sz w:val="26"/>
          <w:szCs w:val="26"/>
        </w:rPr>
        <w:t xml:space="preserve"> тыс.</w:t>
      </w:r>
      <w:r w:rsidR="002D237A" w:rsidRPr="006A6BE4">
        <w:rPr>
          <w:sz w:val="26"/>
          <w:szCs w:val="26"/>
        </w:rPr>
        <w:t xml:space="preserve"> </w:t>
      </w:r>
      <w:r w:rsidRPr="006A6BE4">
        <w:rPr>
          <w:sz w:val="26"/>
          <w:szCs w:val="26"/>
        </w:rPr>
        <w:t xml:space="preserve">руб при увеличении численности на </w:t>
      </w:r>
      <w:r w:rsidR="00F93891" w:rsidRPr="006A6BE4">
        <w:rPr>
          <w:sz w:val="26"/>
          <w:szCs w:val="26"/>
        </w:rPr>
        <w:t>5</w:t>
      </w:r>
      <w:r w:rsidRPr="006A6BE4">
        <w:rPr>
          <w:sz w:val="26"/>
          <w:szCs w:val="26"/>
        </w:rPr>
        <w:t xml:space="preserve"> человек;</w:t>
      </w:r>
    </w:p>
    <w:p w:rsidR="004763AB" w:rsidRPr="006A6BE4" w:rsidRDefault="004763AB" w:rsidP="004763AB">
      <w:pPr>
        <w:pStyle w:val="af8"/>
        <w:shd w:val="clear" w:color="auto" w:fill="FFFFFF" w:themeFill="background1"/>
        <w:spacing w:line="276" w:lineRule="auto"/>
        <w:ind w:left="142"/>
        <w:jc w:val="both"/>
        <w:rPr>
          <w:sz w:val="26"/>
          <w:szCs w:val="26"/>
        </w:rPr>
      </w:pPr>
      <w:r w:rsidRPr="006A6BE4">
        <w:rPr>
          <w:sz w:val="26"/>
          <w:szCs w:val="26"/>
        </w:rPr>
        <w:t xml:space="preserve">- Хвалынский на </w:t>
      </w:r>
      <w:r w:rsidR="00F93891" w:rsidRPr="006A6BE4">
        <w:rPr>
          <w:sz w:val="26"/>
          <w:szCs w:val="26"/>
        </w:rPr>
        <w:t>685,3</w:t>
      </w:r>
      <w:r w:rsidRPr="006A6BE4">
        <w:rPr>
          <w:sz w:val="26"/>
          <w:szCs w:val="26"/>
        </w:rPr>
        <w:t xml:space="preserve"> тыс. руб при увеличении численности на 1</w:t>
      </w:r>
      <w:r w:rsidR="00F93891" w:rsidRPr="006A6BE4">
        <w:rPr>
          <w:sz w:val="26"/>
          <w:szCs w:val="26"/>
        </w:rPr>
        <w:t>0</w:t>
      </w:r>
      <w:r w:rsidRPr="006A6BE4">
        <w:rPr>
          <w:sz w:val="26"/>
          <w:szCs w:val="26"/>
        </w:rPr>
        <w:t>3 челове</w:t>
      </w:r>
      <w:r w:rsidR="00F93891" w:rsidRPr="006A6BE4">
        <w:rPr>
          <w:sz w:val="26"/>
          <w:szCs w:val="26"/>
        </w:rPr>
        <w:t>ка</w:t>
      </w:r>
      <w:r w:rsidRPr="006A6BE4">
        <w:rPr>
          <w:sz w:val="26"/>
          <w:szCs w:val="26"/>
        </w:rPr>
        <w:t>.</w:t>
      </w:r>
    </w:p>
    <w:p w:rsidR="00553190" w:rsidRPr="006A6BE4" w:rsidRDefault="002D237A" w:rsidP="00553190">
      <w:pPr>
        <w:pStyle w:val="af8"/>
        <w:shd w:val="clear" w:color="auto" w:fill="FFFFFF" w:themeFill="background1"/>
        <w:spacing w:line="276" w:lineRule="auto"/>
        <w:ind w:firstLine="567"/>
        <w:jc w:val="both"/>
        <w:rPr>
          <w:sz w:val="26"/>
          <w:szCs w:val="26"/>
        </w:rPr>
      </w:pPr>
      <w:r w:rsidRPr="006A6BE4">
        <w:rPr>
          <w:sz w:val="26"/>
          <w:szCs w:val="26"/>
        </w:rPr>
        <w:lastRenderedPageBreak/>
        <w:t xml:space="preserve">По Воскресенскому району в 1 полугодии 2014 года выплата не производилась, в анализируемом периоде возмещено 304,9 тыс. руб. за 21 льготника. </w:t>
      </w:r>
      <w:r w:rsidR="00553190" w:rsidRPr="006A6BE4">
        <w:rPr>
          <w:sz w:val="26"/>
          <w:szCs w:val="26"/>
        </w:rPr>
        <w:t>На территории Перелюбского района учреждения здравоохранения, осуществляющие услуги по изготовлению и ремонту зубных протезов отсутствуют.</w:t>
      </w:r>
    </w:p>
    <w:p w:rsidR="00D2312D" w:rsidRPr="006A6BE4" w:rsidRDefault="00D2312D" w:rsidP="00D2312D">
      <w:pPr>
        <w:pStyle w:val="af"/>
        <w:numPr>
          <w:ilvl w:val="0"/>
          <w:numId w:val="5"/>
        </w:numPr>
        <w:spacing w:after="0"/>
        <w:ind w:left="142" w:firstLine="142"/>
        <w:jc w:val="both"/>
        <w:rPr>
          <w:rFonts w:ascii="Times New Roman" w:hAnsi="Times New Roman"/>
          <w:sz w:val="26"/>
          <w:szCs w:val="26"/>
        </w:rPr>
      </w:pPr>
      <w:proofErr w:type="gramStart"/>
      <w:r w:rsidRPr="006A6BE4">
        <w:rPr>
          <w:rFonts w:ascii="Times New Roman" w:hAnsi="Times New Roman"/>
          <w:sz w:val="26"/>
          <w:szCs w:val="26"/>
        </w:rPr>
        <w:t xml:space="preserve">Закону Саратовской области "О ежемесячной денежной выплате на ребенка в возрасте до трех лет гражданам, проживающим на территории Саратовской области, при рождении третьего и последующих детей" </w:t>
      </w:r>
      <w:r w:rsidR="002D237A" w:rsidRPr="006A6BE4">
        <w:rPr>
          <w:rFonts w:ascii="Times New Roman" w:hAnsi="Times New Roman"/>
          <w:sz w:val="26"/>
          <w:szCs w:val="26"/>
        </w:rPr>
        <w:t>в</w:t>
      </w:r>
      <w:r w:rsidRPr="006A6BE4">
        <w:rPr>
          <w:rFonts w:ascii="Times New Roman" w:hAnsi="Times New Roman"/>
          <w:sz w:val="26"/>
          <w:szCs w:val="26"/>
        </w:rPr>
        <w:t xml:space="preserve"> 1 полугоди</w:t>
      </w:r>
      <w:r w:rsidR="002D237A" w:rsidRPr="006A6BE4">
        <w:rPr>
          <w:rFonts w:ascii="Times New Roman" w:hAnsi="Times New Roman"/>
          <w:sz w:val="26"/>
          <w:szCs w:val="26"/>
        </w:rPr>
        <w:t>и</w:t>
      </w:r>
      <w:r w:rsidRPr="006A6BE4">
        <w:rPr>
          <w:rFonts w:ascii="Times New Roman" w:hAnsi="Times New Roman"/>
          <w:sz w:val="26"/>
          <w:szCs w:val="26"/>
        </w:rPr>
        <w:t xml:space="preserve"> </w:t>
      </w:r>
      <w:r w:rsidR="002D237A" w:rsidRPr="006A6BE4">
        <w:rPr>
          <w:rFonts w:ascii="Times New Roman" w:hAnsi="Times New Roman"/>
          <w:sz w:val="26"/>
          <w:szCs w:val="26"/>
        </w:rPr>
        <w:t>2015 года</w:t>
      </w:r>
      <w:r w:rsidRPr="006A6BE4">
        <w:rPr>
          <w:rFonts w:ascii="Times New Roman" w:hAnsi="Times New Roman"/>
          <w:sz w:val="26"/>
          <w:szCs w:val="26"/>
        </w:rPr>
        <w:t xml:space="preserve"> выплата денежных средств увеличилась на 14 442,05 тыс. руб. по сравнению с аналогичным периодом 2014 года (за 1 полугодие 2014 год выплачено 11 666,56 тыс.</w:t>
      </w:r>
      <w:r w:rsidR="002D237A" w:rsidRPr="006A6BE4">
        <w:rPr>
          <w:rFonts w:ascii="Times New Roman" w:hAnsi="Times New Roman"/>
          <w:sz w:val="26"/>
          <w:szCs w:val="26"/>
        </w:rPr>
        <w:t xml:space="preserve"> </w:t>
      </w:r>
      <w:r w:rsidRPr="006A6BE4">
        <w:rPr>
          <w:rFonts w:ascii="Times New Roman" w:hAnsi="Times New Roman"/>
          <w:sz w:val="26"/>
          <w:szCs w:val="26"/>
        </w:rPr>
        <w:t>руб.).</w:t>
      </w:r>
      <w:proofErr w:type="gramEnd"/>
      <w:r w:rsidRPr="006A6BE4">
        <w:rPr>
          <w:rFonts w:ascii="Times New Roman" w:hAnsi="Times New Roman"/>
          <w:sz w:val="26"/>
          <w:szCs w:val="26"/>
        </w:rPr>
        <w:t xml:space="preserve"> На увеличение денежных средств повлияло увеличение численности на 755 получателей</w:t>
      </w:r>
      <w:r w:rsidR="002D237A" w:rsidRPr="006A6BE4">
        <w:rPr>
          <w:rFonts w:ascii="Times New Roman" w:hAnsi="Times New Roman"/>
          <w:sz w:val="26"/>
          <w:szCs w:val="26"/>
        </w:rPr>
        <w:t xml:space="preserve"> и увеличение доли, выплачиваемой из областного бюджета</w:t>
      </w:r>
      <w:r w:rsidRPr="006A6BE4">
        <w:rPr>
          <w:rFonts w:ascii="Times New Roman" w:hAnsi="Times New Roman"/>
          <w:sz w:val="26"/>
          <w:szCs w:val="26"/>
        </w:rPr>
        <w:t>.</w:t>
      </w:r>
    </w:p>
    <w:p w:rsidR="00BD0F55" w:rsidRPr="006A6BE4" w:rsidRDefault="00BD0F55" w:rsidP="00BD0F55">
      <w:pPr>
        <w:pStyle w:val="af"/>
        <w:numPr>
          <w:ilvl w:val="0"/>
          <w:numId w:val="5"/>
        </w:numPr>
        <w:spacing w:before="240" w:after="0"/>
        <w:ind w:left="0" w:firstLine="142"/>
        <w:jc w:val="both"/>
        <w:rPr>
          <w:rFonts w:ascii="Times New Roman" w:hAnsi="Times New Roman"/>
          <w:sz w:val="26"/>
          <w:szCs w:val="26"/>
        </w:rPr>
      </w:pPr>
      <w:proofErr w:type="gramStart"/>
      <w:r w:rsidRPr="006A6BE4">
        <w:rPr>
          <w:rFonts w:ascii="Times New Roman" w:hAnsi="Times New Roman"/>
          <w:sz w:val="26"/>
          <w:szCs w:val="26"/>
        </w:rPr>
        <w:t>Закону Саратовской области "О социальной поддержке молодых специалистов учреждений бюджетной сферы" от 03.08.2011 г. № 96-ЗСО выплачено 150,00 тыс. руб. Выпл</w:t>
      </w:r>
      <w:r w:rsidR="002D237A" w:rsidRPr="006A6BE4">
        <w:rPr>
          <w:rFonts w:ascii="Times New Roman" w:hAnsi="Times New Roman"/>
          <w:sz w:val="26"/>
          <w:szCs w:val="26"/>
        </w:rPr>
        <w:t>ата осуществлена по</w:t>
      </w:r>
      <w:r w:rsidRPr="006A6BE4">
        <w:rPr>
          <w:rFonts w:ascii="Times New Roman" w:hAnsi="Times New Roman"/>
          <w:sz w:val="26"/>
          <w:szCs w:val="26"/>
        </w:rPr>
        <w:t xml:space="preserve"> </w:t>
      </w:r>
      <w:r w:rsidR="002D237A" w:rsidRPr="006A6BE4">
        <w:rPr>
          <w:rFonts w:ascii="Times New Roman" w:hAnsi="Times New Roman"/>
          <w:sz w:val="26"/>
          <w:szCs w:val="26"/>
        </w:rPr>
        <w:t xml:space="preserve">1 получателю </w:t>
      </w:r>
      <w:r w:rsidRPr="006A6BE4">
        <w:rPr>
          <w:rFonts w:ascii="Times New Roman" w:hAnsi="Times New Roman"/>
          <w:sz w:val="26"/>
          <w:szCs w:val="26"/>
        </w:rPr>
        <w:t>Балаковскому району в размере 35,0 тыс. руб.</w:t>
      </w:r>
      <w:r w:rsidR="002D237A" w:rsidRPr="006A6BE4">
        <w:rPr>
          <w:rFonts w:ascii="Times New Roman" w:hAnsi="Times New Roman"/>
          <w:sz w:val="26"/>
          <w:szCs w:val="26"/>
        </w:rPr>
        <w:t xml:space="preserve"> и 1 получателю по </w:t>
      </w:r>
      <w:r w:rsidRPr="006A6BE4">
        <w:rPr>
          <w:rFonts w:ascii="Times New Roman" w:hAnsi="Times New Roman"/>
          <w:sz w:val="26"/>
          <w:szCs w:val="26"/>
        </w:rPr>
        <w:t xml:space="preserve">Воскресенскому району в размере 40,0 тыс. руб. Уменьшение численности на 2 </w:t>
      </w:r>
      <w:r w:rsidR="002D237A" w:rsidRPr="006A6BE4">
        <w:rPr>
          <w:rFonts w:ascii="Times New Roman" w:hAnsi="Times New Roman"/>
          <w:sz w:val="26"/>
          <w:szCs w:val="26"/>
        </w:rPr>
        <w:t xml:space="preserve">человека </w:t>
      </w:r>
      <w:r w:rsidRPr="006A6BE4">
        <w:rPr>
          <w:rFonts w:ascii="Times New Roman" w:hAnsi="Times New Roman"/>
          <w:sz w:val="26"/>
          <w:szCs w:val="26"/>
        </w:rPr>
        <w:t>наблюдается в Пугачевском районе.</w:t>
      </w:r>
      <w:proofErr w:type="gramEnd"/>
    </w:p>
    <w:p w:rsidR="009F4FD2" w:rsidRPr="006A6BE4" w:rsidRDefault="009F4FD2" w:rsidP="009F4FD2">
      <w:pPr>
        <w:pStyle w:val="af"/>
        <w:numPr>
          <w:ilvl w:val="0"/>
          <w:numId w:val="5"/>
        </w:numPr>
        <w:spacing w:before="240" w:after="0"/>
        <w:ind w:left="0" w:firstLine="142"/>
        <w:jc w:val="both"/>
        <w:rPr>
          <w:rFonts w:ascii="Times New Roman" w:hAnsi="Times New Roman"/>
          <w:sz w:val="26"/>
          <w:szCs w:val="26"/>
        </w:rPr>
      </w:pPr>
      <w:r w:rsidRPr="006A6BE4">
        <w:rPr>
          <w:rFonts w:ascii="Times New Roman" w:hAnsi="Times New Roman"/>
          <w:sz w:val="26"/>
          <w:szCs w:val="26"/>
        </w:rPr>
        <w:t xml:space="preserve">Закону Саратовской области "О территориальных избирательных комиссиях в Саратовской области" от 05.05.2004г. № 22-ЗСО  за 1 полугодие 2015 года выплата производилась 1 получателю по Воскресенскому району и 1 получателю по Хвалынскому району. Уменьшение суммы в сравнении с аналогичным периодом прошлого года составило 28,57 тыс. рублей или 20,26% это связано с переходом получателя </w:t>
      </w:r>
      <w:proofErr w:type="gramStart"/>
      <w:r w:rsidRPr="006A6BE4">
        <w:rPr>
          <w:rFonts w:ascii="Times New Roman" w:hAnsi="Times New Roman"/>
          <w:sz w:val="26"/>
          <w:szCs w:val="26"/>
        </w:rPr>
        <w:t>в</w:t>
      </w:r>
      <w:proofErr w:type="gramEnd"/>
      <w:r w:rsidR="001C699E" w:rsidRPr="006A6BE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6A6BE4">
        <w:rPr>
          <w:rFonts w:ascii="Times New Roman" w:hAnsi="Times New Roman"/>
          <w:sz w:val="26"/>
          <w:szCs w:val="26"/>
        </w:rPr>
        <w:t>Хвалынском</w:t>
      </w:r>
      <w:proofErr w:type="gramEnd"/>
      <w:r w:rsidRPr="006A6BE4">
        <w:rPr>
          <w:rFonts w:ascii="Times New Roman" w:hAnsi="Times New Roman"/>
          <w:sz w:val="26"/>
          <w:szCs w:val="26"/>
        </w:rPr>
        <w:t xml:space="preserve"> районе </w:t>
      </w:r>
      <w:r w:rsidR="001C699E" w:rsidRPr="006A6BE4">
        <w:rPr>
          <w:rFonts w:ascii="Times New Roman" w:hAnsi="Times New Roman"/>
          <w:sz w:val="26"/>
          <w:szCs w:val="26"/>
        </w:rPr>
        <w:t xml:space="preserve">с июня месяца </w:t>
      </w:r>
      <w:r w:rsidRPr="006A6BE4">
        <w:rPr>
          <w:rFonts w:ascii="Times New Roman" w:hAnsi="Times New Roman"/>
          <w:sz w:val="26"/>
          <w:szCs w:val="26"/>
        </w:rPr>
        <w:t>на другую льготную категорию.</w:t>
      </w:r>
    </w:p>
    <w:p w:rsidR="009F4FD2" w:rsidRPr="006A6BE4" w:rsidRDefault="009F4FD2" w:rsidP="009F4FD2">
      <w:pPr>
        <w:pStyle w:val="af"/>
        <w:numPr>
          <w:ilvl w:val="0"/>
          <w:numId w:val="5"/>
        </w:numPr>
        <w:spacing w:before="240" w:after="0"/>
        <w:ind w:left="0" w:firstLine="142"/>
        <w:jc w:val="both"/>
        <w:rPr>
          <w:rFonts w:ascii="Times New Roman" w:hAnsi="Times New Roman"/>
          <w:sz w:val="26"/>
          <w:szCs w:val="26"/>
        </w:rPr>
      </w:pPr>
      <w:r w:rsidRPr="006A6BE4">
        <w:rPr>
          <w:rFonts w:ascii="Times New Roman" w:hAnsi="Times New Roman"/>
          <w:bCs/>
          <w:sz w:val="26"/>
          <w:szCs w:val="26"/>
        </w:rPr>
        <w:t>Закон</w:t>
      </w:r>
      <w:r w:rsidR="001C699E" w:rsidRPr="006A6BE4">
        <w:rPr>
          <w:rFonts w:ascii="Times New Roman" w:hAnsi="Times New Roman"/>
          <w:bCs/>
          <w:sz w:val="26"/>
          <w:szCs w:val="26"/>
        </w:rPr>
        <w:t>у</w:t>
      </w:r>
      <w:r w:rsidRPr="006A6BE4">
        <w:rPr>
          <w:rFonts w:ascii="Times New Roman" w:hAnsi="Times New Roman"/>
          <w:bCs/>
          <w:sz w:val="26"/>
          <w:szCs w:val="26"/>
        </w:rPr>
        <w:t xml:space="preserve"> Саратовской области "О региональном материнском</w:t>
      </w:r>
      <w:r w:rsidR="001C699E" w:rsidRPr="006A6BE4">
        <w:rPr>
          <w:rFonts w:ascii="Times New Roman" w:hAnsi="Times New Roman"/>
          <w:bCs/>
          <w:sz w:val="26"/>
          <w:szCs w:val="26"/>
        </w:rPr>
        <w:t xml:space="preserve"> </w:t>
      </w:r>
      <w:r w:rsidRPr="006A6BE4">
        <w:rPr>
          <w:rFonts w:ascii="Times New Roman" w:hAnsi="Times New Roman"/>
          <w:bCs/>
          <w:sz w:val="26"/>
          <w:szCs w:val="26"/>
        </w:rPr>
        <w:t xml:space="preserve">(семейном) капитале в Саратовской области" от 28.12.2011 г. № 212-ЗСО </w:t>
      </w:r>
      <w:r w:rsidR="001C699E" w:rsidRPr="006A6BE4">
        <w:rPr>
          <w:rFonts w:ascii="Times New Roman" w:hAnsi="Times New Roman"/>
          <w:sz w:val="26"/>
          <w:szCs w:val="26"/>
        </w:rPr>
        <w:t>выплаты</w:t>
      </w:r>
      <w:r w:rsidR="001C699E" w:rsidRPr="006A6BE4">
        <w:rPr>
          <w:rFonts w:ascii="Times New Roman" w:hAnsi="Times New Roman"/>
          <w:bCs/>
          <w:sz w:val="26"/>
          <w:szCs w:val="26"/>
        </w:rPr>
        <w:t xml:space="preserve"> производятся с 01.01.2015г. В</w:t>
      </w:r>
      <w:r w:rsidRPr="006A6BE4">
        <w:rPr>
          <w:rFonts w:ascii="Times New Roman" w:hAnsi="Times New Roman"/>
          <w:bCs/>
          <w:sz w:val="26"/>
          <w:szCs w:val="26"/>
        </w:rPr>
        <w:t xml:space="preserve"> 1 полугоди</w:t>
      </w:r>
      <w:r w:rsidR="001C699E" w:rsidRPr="006A6BE4">
        <w:rPr>
          <w:rFonts w:ascii="Times New Roman" w:hAnsi="Times New Roman"/>
          <w:bCs/>
          <w:sz w:val="26"/>
          <w:szCs w:val="26"/>
        </w:rPr>
        <w:t>и</w:t>
      </w:r>
      <w:r w:rsidRPr="006A6BE4">
        <w:rPr>
          <w:rFonts w:ascii="Times New Roman" w:hAnsi="Times New Roman"/>
          <w:bCs/>
          <w:sz w:val="26"/>
          <w:szCs w:val="26"/>
        </w:rPr>
        <w:t xml:space="preserve"> 2015 года</w:t>
      </w:r>
      <w:r w:rsidRPr="006A6BE4">
        <w:rPr>
          <w:rFonts w:ascii="Times New Roman" w:hAnsi="Times New Roman"/>
          <w:sz w:val="26"/>
          <w:szCs w:val="26"/>
        </w:rPr>
        <w:t xml:space="preserve"> </w:t>
      </w:r>
      <w:r w:rsidR="001C699E" w:rsidRPr="006A6BE4">
        <w:rPr>
          <w:rFonts w:ascii="Times New Roman" w:hAnsi="Times New Roman"/>
          <w:sz w:val="26"/>
          <w:szCs w:val="26"/>
        </w:rPr>
        <w:t>выплачено</w:t>
      </w:r>
      <w:r w:rsidRPr="006A6BE4">
        <w:rPr>
          <w:rFonts w:ascii="Times New Roman" w:hAnsi="Times New Roman"/>
          <w:sz w:val="26"/>
          <w:szCs w:val="26"/>
        </w:rPr>
        <w:t xml:space="preserve"> по Балаковскому району 5 получателям в размере 237,28 тыс. руб.,  по Пугачевскому </w:t>
      </w:r>
      <w:r w:rsidR="001C699E" w:rsidRPr="006A6BE4">
        <w:rPr>
          <w:rFonts w:ascii="Times New Roman" w:hAnsi="Times New Roman"/>
          <w:sz w:val="26"/>
          <w:szCs w:val="26"/>
        </w:rPr>
        <w:t xml:space="preserve">- </w:t>
      </w:r>
      <w:r w:rsidRPr="006A6BE4">
        <w:rPr>
          <w:rFonts w:ascii="Times New Roman" w:hAnsi="Times New Roman"/>
          <w:sz w:val="26"/>
          <w:szCs w:val="26"/>
        </w:rPr>
        <w:t xml:space="preserve">3 получателям в размере 116,00 тыс. руб., по Перелюбскому </w:t>
      </w:r>
      <w:r w:rsidR="001C699E" w:rsidRPr="006A6BE4">
        <w:rPr>
          <w:rFonts w:ascii="Times New Roman" w:hAnsi="Times New Roman"/>
          <w:sz w:val="26"/>
          <w:szCs w:val="26"/>
        </w:rPr>
        <w:t xml:space="preserve">- </w:t>
      </w:r>
      <w:r w:rsidRPr="006A6BE4">
        <w:rPr>
          <w:rFonts w:ascii="Times New Roman" w:hAnsi="Times New Roman"/>
          <w:sz w:val="26"/>
          <w:szCs w:val="26"/>
        </w:rPr>
        <w:t>1 получателю в размере 12,00 тыс</w:t>
      </w:r>
      <w:proofErr w:type="gramStart"/>
      <w:r w:rsidRPr="006A6BE4">
        <w:rPr>
          <w:rFonts w:ascii="Times New Roman" w:hAnsi="Times New Roman"/>
          <w:sz w:val="26"/>
          <w:szCs w:val="26"/>
        </w:rPr>
        <w:t>.р</w:t>
      </w:r>
      <w:proofErr w:type="gramEnd"/>
      <w:r w:rsidRPr="006A6BE4">
        <w:rPr>
          <w:rFonts w:ascii="Times New Roman" w:hAnsi="Times New Roman"/>
          <w:sz w:val="26"/>
          <w:szCs w:val="26"/>
        </w:rPr>
        <w:t xml:space="preserve">уб., по Вольскому </w:t>
      </w:r>
      <w:r w:rsidR="001C699E" w:rsidRPr="006A6BE4">
        <w:rPr>
          <w:rFonts w:ascii="Times New Roman" w:hAnsi="Times New Roman"/>
          <w:sz w:val="26"/>
          <w:szCs w:val="26"/>
        </w:rPr>
        <w:t xml:space="preserve">- </w:t>
      </w:r>
      <w:r w:rsidRPr="006A6BE4">
        <w:rPr>
          <w:rFonts w:ascii="Times New Roman" w:hAnsi="Times New Roman"/>
          <w:sz w:val="26"/>
          <w:szCs w:val="26"/>
        </w:rPr>
        <w:t>4 получателям в размере 208,56 тыс.</w:t>
      </w:r>
      <w:r w:rsidR="001C699E" w:rsidRPr="006A6BE4">
        <w:rPr>
          <w:rFonts w:ascii="Times New Roman" w:hAnsi="Times New Roman"/>
          <w:sz w:val="26"/>
          <w:szCs w:val="26"/>
        </w:rPr>
        <w:t xml:space="preserve"> </w:t>
      </w:r>
      <w:r w:rsidRPr="006A6BE4">
        <w:rPr>
          <w:rFonts w:ascii="Times New Roman" w:hAnsi="Times New Roman"/>
          <w:sz w:val="26"/>
          <w:szCs w:val="26"/>
        </w:rPr>
        <w:t xml:space="preserve">руб., по Воскресенскому </w:t>
      </w:r>
      <w:r w:rsidR="001C699E" w:rsidRPr="006A6BE4">
        <w:rPr>
          <w:rFonts w:ascii="Times New Roman" w:hAnsi="Times New Roman"/>
          <w:sz w:val="26"/>
          <w:szCs w:val="26"/>
        </w:rPr>
        <w:t xml:space="preserve">- </w:t>
      </w:r>
      <w:r w:rsidRPr="006A6BE4">
        <w:rPr>
          <w:rFonts w:ascii="Times New Roman" w:hAnsi="Times New Roman"/>
          <w:sz w:val="26"/>
          <w:szCs w:val="26"/>
        </w:rPr>
        <w:t>1 получателю в размере 100,00 тыс.</w:t>
      </w:r>
      <w:r w:rsidR="001C699E" w:rsidRPr="006A6BE4">
        <w:rPr>
          <w:rFonts w:ascii="Times New Roman" w:hAnsi="Times New Roman"/>
          <w:sz w:val="26"/>
          <w:szCs w:val="26"/>
        </w:rPr>
        <w:t xml:space="preserve"> </w:t>
      </w:r>
      <w:r w:rsidRPr="006A6BE4">
        <w:rPr>
          <w:rFonts w:ascii="Times New Roman" w:hAnsi="Times New Roman"/>
          <w:sz w:val="26"/>
          <w:szCs w:val="26"/>
        </w:rPr>
        <w:t>руб.</w:t>
      </w:r>
    </w:p>
    <w:p w:rsidR="00DB79BD" w:rsidRPr="006A6BE4" w:rsidRDefault="00DB79BD" w:rsidP="00584AF7">
      <w:pPr>
        <w:pStyle w:val="af"/>
        <w:tabs>
          <w:tab w:val="left" w:pos="709"/>
        </w:tabs>
        <w:spacing w:before="240"/>
        <w:ind w:left="142" w:firstLine="567"/>
        <w:jc w:val="both"/>
        <w:rPr>
          <w:rFonts w:ascii="Times New Roman" w:hAnsi="Times New Roman"/>
          <w:sz w:val="26"/>
          <w:szCs w:val="26"/>
        </w:rPr>
      </w:pPr>
    </w:p>
    <w:p w:rsidR="0054114D" w:rsidRPr="006A6BE4" w:rsidRDefault="0054114D" w:rsidP="00584AF7">
      <w:pPr>
        <w:pStyle w:val="af"/>
        <w:tabs>
          <w:tab w:val="left" w:pos="709"/>
        </w:tabs>
        <w:spacing w:before="240"/>
        <w:ind w:left="142" w:firstLine="567"/>
        <w:jc w:val="both"/>
        <w:rPr>
          <w:rFonts w:ascii="Times New Roman" w:hAnsi="Times New Roman"/>
          <w:sz w:val="26"/>
          <w:szCs w:val="26"/>
        </w:rPr>
      </w:pPr>
      <w:r w:rsidRPr="006A6BE4">
        <w:rPr>
          <w:rFonts w:ascii="Times New Roman" w:hAnsi="Times New Roman"/>
          <w:sz w:val="26"/>
          <w:szCs w:val="26"/>
        </w:rPr>
        <w:t xml:space="preserve">Из </w:t>
      </w:r>
      <w:r w:rsidRPr="006A6BE4">
        <w:rPr>
          <w:rFonts w:ascii="Times New Roman" w:hAnsi="Times New Roman"/>
          <w:b/>
          <w:sz w:val="26"/>
          <w:szCs w:val="26"/>
        </w:rPr>
        <w:t>федерального бюджета</w:t>
      </w:r>
      <w:r w:rsidRPr="006A6BE4">
        <w:rPr>
          <w:rFonts w:ascii="Times New Roman" w:hAnsi="Times New Roman"/>
          <w:sz w:val="26"/>
          <w:szCs w:val="26"/>
        </w:rPr>
        <w:t xml:space="preserve"> </w:t>
      </w:r>
      <w:r w:rsidR="00D07C2D" w:rsidRPr="006A6BE4">
        <w:rPr>
          <w:rFonts w:ascii="Times New Roman" w:hAnsi="Times New Roman"/>
          <w:sz w:val="26"/>
          <w:szCs w:val="26"/>
        </w:rPr>
        <w:t xml:space="preserve">за </w:t>
      </w:r>
      <w:r w:rsidR="00294851" w:rsidRPr="006A6BE4">
        <w:rPr>
          <w:rFonts w:ascii="Times New Roman" w:hAnsi="Times New Roman"/>
          <w:sz w:val="26"/>
          <w:szCs w:val="26"/>
        </w:rPr>
        <w:t>1 полугодие</w:t>
      </w:r>
      <w:r w:rsidR="004804E8" w:rsidRPr="006A6BE4">
        <w:rPr>
          <w:rFonts w:ascii="Times New Roman" w:hAnsi="Times New Roman"/>
          <w:sz w:val="26"/>
          <w:szCs w:val="26"/>
        </w:rPr>
        <w:t xml:space="preserve"> </w:t>
      </w:r>
      <w:r w:rsidR="00D07C2D" w:rsidRPr="006A6BE4">
        <w:rPr>
          <w:rFonts w:ascii="Times New Roman" w:hAnsi="Times New Roman"/>
          <w:sz w:val="26"/>
          <w:szCs w:val="26"/>
        </w:rPr>
        <w:t>201</w:t>
      </w:r>
      <w:r w:rsidR="004804E8" w:rsidRPr="006A6BE4">
        <w:rPr>
          <w:rFonts w:ascii="Times New Roman" w:hAnsi="Times New Roman"/>
          <w:sz w:val="26"/>
          <w:szCs w:val="26"/>
        </w:rPr>
        <w:t>5</w:t>
      </w:r>
      <w:r w:rsidR="00D07C2D" w:rsidRPr="006A6BE4">
        <w:rPr>
          <w:rFonts w:ascii="Times New Roman" w:hAnsi="Times New Roman"/>
          <w:sz w:val="26"/>
          <w:szCs w:val="26"/>
        </w:rPr>
        <w:t xml:space="preserve"> год</w:t>
      </w:r>
      <w:r w:rsidR="004804E8" w:rsidRPr="006A6BE4">
        <w:rPr>
          <w:rFonts w:ascii="Times New Roman" w:hAnsi="Times New Roman"/>
          <w:sz w:val="26"/>
          <w:szCs w:val="26"/>
        </w:rPr>
        <w:t>а</w:t>
      </w:r>
      <w:r w:rsidR="00F84609" w:rsidRPr="006A6BE4">
        <w:rPr>
          <w:sz w:val="26"/>
          <w:szCs w:val="26"/>
        </w:rPr>
        <w:t xml:space="preserve"> </w:t>
      </w:r>
      <w:r w:rsidRPr="006A6BE4">
        <w:rPr>
          <w:rFonts w:ascii="Times New Roman" w:hAnsi="Times New Roman"/>
          <w:sz w:val="26"/>
          <w:szCs w:val="26"/>
        </w:rPr>
        <w:t xml:space="preserve">перечислено </w:t>
      </w:r>
      <w:r w:rsidR="00F8611D" w:rsidRPr="006A6BE4">
        <w:rPr>
          <w:rFonts w:ascii="Times New Roman" w:hAnsi="Times New Roman"/>
          <w:b/>
          <w:sz w:val="26"/>
          <w:szCs w:val="26"/>
        </w:rPr>
        <w:t>262 421,67</w:t>
      </w:r>
      <w:r w:rsidR="00AD09F2" w:rsidRPr="006A6BE4">
        <w:rPr>
          <w:rFonts w:ascii="Times New Roman" w:hAnsi="Times New Roman"/>
          <w:b/>
          <w:sz w:val="26"/>
          <w:szCs w:val="26"/>
        </w:rPr>
        <w:t xml:space="preserve"> </w:t>
      </w:r>
      <w:r w:rsidR="00584AF7" w:rsidRPr="006A6BE4">
        <w:rPr>
          <w:rFonts w:ascii="Times New Roman" w:hAnsi="Times New Roman"/>
          <w:b/>
          <w:sz w:val="26"/>
          <w:szCs w:val="26"/>
        </w:rPr>
        <w:t xml:space="preserve">тыс. руб., </w:t>
      </w:r>
      <w:r w:rsidR="00584AF7" w:rsidRPr="006A6BE4">
        <w:rPr>
          <w:rFonts w:ascii="Times New Roman" w:hAnsi="Times New Roman"/>
          <w:sz w:val="26"/>
          <w:szCs w:val="26"/>
        </w:rPr>
        <w:t xml:space="preserve">что к уровню аналогичного периода прошлого года составило </w:t>
      </w:r>
      <w:r w:rsidR="00AD09F2" w:rsidRPr="006A6BE4">
        <w:rPr>
          <w:rFonts w:ascii="Times New Roman" w:hAnsi="Times New Roman"/>
          <w:sz w:val="26"/>
          <w:szCs w:val="26"/>
        </w:rPr>
        <w:t>103,46</w:t>
      </w:r>
      <w:r w:rsidR="00584AF7" w:rsidRPr="006A6BE4">
        <w:rPr>
          <w:rFonts w:ascii="Times New Roman" w:hAnsi="Times New Roman"/>
          <w:sz w:val="26"/>
          <w:szCs w:val="26"/>
        </w:rPr>
        <w:t>%</w:t>
      </w:r>
    </w:p>
    <w:p w:rsidR="00975F16" w:rsidRPr="006A6BE4" w:rsidRDefault="00975F16" w:rsidP="00205857">
      <w:pPr>
        <w:ind w:firstLine="708"/>
        <w:jc w:val="right"/>
      </w:pPr>
      <w:r w:rsidRPr="006A6BE4">
        <w:t>Таблица  1</w:t>
      </w:r>
      <w:r w:rsidR="00EC00B9" w:rsidRPr="006A6BE4">
        <w:t>2</w:t>
      </w:r>
    </w:p>
    <w:p w:rsidR="00975F16" w:rsidRPr="006A6BE4" w:rsidRDefault="00975F16" w:rsidP="008039BA">
      <w:pPr>
        <w:jc w:val="center"/>
        <w:rPr>
          <w:b/>
          <w:sz w:val="26"/>
          <w:szCs w:val="26"/>
        </w:rPr>
      </w:pPr>
      <w:r w:rsidRPr="006A6BE4">
        <w:rPr>
          <w:b/>
        </w:rPr>
        <w:t>Анализ численности получателей и объемов денежных средств, выплаченных из Федерального бюджета</w:t>
      </w:r>
    </w:p>
    <w:p w:rsidR="00975F16" w:rsidRPr="006A6BE4" w:rsidRDefault="00975F16" w:rsidP="00975F16">
      <w:pPr>
        <w:jc w:val="right"/>
      </w:pPr>
      <w:r w:rsidRPr="006A6BE4">
        <w:t>тыс. руб.</w:t>
      </w:r>
    </w:p>
    <w:tbl>
      <w:tblPr>
        <w:tblW w:w="4978" w:type="pct"/>
        <w:jc w:val="center"/>
        <w:tblLayout w:type="fixed"/>
        <w:tblLook w:val="04A0" w:firstRow="1" w:lastRow="0" w:firstColumn="1" w:lastColumn="0" w:noHBand="0" w:noVBand="1"/>
      </w:tblPr>
      <w:tblGrid>
        <w:gridCol w:w="2529"/>
        <w:gridCol w:w="842"/>
        <w:gridCol w:w="778"/>
        <w:gridCol w:w="842"/>
        <w:gridCol w:w="780"/>
        <w:gridCol w:w="1260"/>
        <w:gridCol w:w="1208"/>
        <w:gridCol w:w="1123"/>
        <w:gridCol w:w="1013"/>
      </w:tblGrid>
      <w:tr w:rsidR="00A617B9" w:rsidRPr="006A6BE4" w:rsidTr="005A70C8">
        <w:trPr>
          <w:trHeight w:val="359"/>
          <w:jc w:val="center"/>
        </w:trPr>
        <w:tc>
          <w:tcPr>
            <w:tcW w:w="121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0674" w:rsidRPr="006A6BE4" w:rsidRDefault="00E20674" w:rsidP="00975F16">
            <w:pPr>
              <w:jc w:val="center"/>
              <w:rPr>
                <w:bCs/>
                <w:sz w:val="20"/>
                <w:szCs w:val="20"/>
              </w:rPr>
            </w:pPr>
            <w:r w:rsidRPr="006A6BE4">
              <w:rPr>
                <w:bCs/>
                <w:sz w:val="20"/>
                <w:szCs w:val="20"/>
              </w:rPr>
              <w:t>Виды социальных выплат из федерального бюджета</w:t>
            </w:r>
          </w:p>
        </w:tc>
        <w:tc>
          <w:tcPr>
            <w:tcW w:w="7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0674" w:rsidRPr="006A6BE4" w:rsidRDefault="00E20674" w:rsidP="00975F16">
            <w:pPr>
              <w:jc w:val="center"/>
              <w:rPr>
                <w:sz w:val="18"/>
                <w:szCs w:val="18"/>
              </w:rPr>
            </w:pPr>
            <w:r w:rsidRPr="006A6BE4">
              <w:rPr>
                <w:bCs/>
                <w:sz w:val="18"/>
                <w:szCs w:val="18"/>
              </w:rPr>
              <w:t>Численность</w:t>
            </w:r>
          </w:p>
        </w:tc>
        <w:tc>
          <w:tcPr>
            <w:tcW w:w="406" w:type="pct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20674" w:rsidRPr="006A6BE4" w:rsidRDefault="00E20674" w:rsidP="00B623E4">
            <w:pPr>
              <w:ind w:left="113" w:right="113"/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Отклонение</w:t>
            </w:r>
            <w:r w:rsidR="00AF1798" w:rsidRPr="006A6BE4">
              <w:rPr>
                <w:sz w:val="20"/>
                <w:szCs w:val="20"/>
              </w:rPr>
              <w:t>,</w:t>
            </w:r>
            <w:r w:rsidRPr="006A6BE4">
              <w:rPr>
                <w:sz w:val="20"/>
                <w:szCs w:val="20"/>
              </w:rPr>
              <w:t xml:space="preserve"> +/-</w:t>
            </w:r>
          </w:p>
        </w:tc>
        <w:tc>
          <w:tcPr>
            <w:tcW w:w="37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20674" w:rsidRPr="006A6BE4" w:rsidRDefault="00E20674" w:rsidP="00AF1798">
            <w:pPr>
              <w:ind w:left="113" w:right="113"/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Исполнение, %</w:t>
            </w:r>
          </w:p>
        </w:tc>
        <w:tc>
          <w:tcPr>
            <w:tcW w:w="118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0674" w:rsidRPr="006A6BE4" w:rsidRDefault="00E20674" w:rsidP="00975F16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Кассовый расход</w:t>
            </w:r>
          </w:p>
        </w:tc>
        <w:tc>
          <w:tcPr>
            <w:tcW w:w="541" w:type="pct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20674" w:rsidRPr="006A6BE4" w:rsidRDefault="00E20674" w:rsidP="00AF1798">
            <w:pPr>
              <w:ind w:left="113" w:right="113"/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Отклонение</w:t>
            </w:r>
            <w:r w:rsidR="00AF1798" w:rsidRPr="006A6BE4">
              <w:rPr>
                <w:sz w:val="20"/>
                <w:szCs w:val="20"/>
              </w:rPr>
              <w:t>,</w:t>
            </w:r>
            <w:r w:rsidRPr="006A6BE4">
              <w:rPr>
                <w:sz w:val="20"/>
                <w:szCs w:val="20"/>
              </w:rPr>
              <w:t xml:space="preserve"> +/-</w:t>
            </w:r>
          </w:p>
        </w:tc>
        <w:tc>
          <w:tcPr>
            <w:tcW w:w="48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20674" w:rsidRPr="006A6BE4" w:rsidRDefault="00E20674" w:rsidP="00AF1798">
            <w:pPr>
              <w:ind w:left="113" w:right="113"/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Исполнение, %</w:t>
            </w:r>
          </w:p>
        </w:tc>
      </w:tr>
      <w:tr w:rsidR="00A617B9" w:rsidRPr="006A6BE4" w:rsidTr="00AF1798">
        <w:trPr>
          <w:cantSplit/>
          <w:trHeight w:val="1134"/>
          <w:jc w:val="center"/>
        </w:trPr>
        <w:tc>
          <w:tcPr>
            <w:tcW w:w="121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17B9" w:rsidRPr="006A6BE4" w:rsidRDefault="00A617B9" w:rsidP="00975F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bottom"/>
            <w:hideMark/>
          </w:tcPr>
          <w:p w:rsidR="00A617B9" w:rsidRPr="006A6BE4" w:rsidRDefault="00294851" w:rsidP="00AF1798">
            <w:pPr>
              <w:ind w:left="113" w:right="113"/>
              <w:jc w:val="center"/>
              <w:rPr>
                <w:bCs/>
                <w:sz w:val="16"/>
                <w:szCs w:val="18"/>
              </w:rPr>
            </w:pPr>
            <w:r w:rsidRPr="006A6BE4">
              <w:rPr>
                <w:bCs/>
                <w:sz w:val="16"/>
                <w:szCs w:val="18"/>
              </w:rPr>
              <w:t>1 полугодие</w:t>
            </w:r>
            <w:r w:rsidR="00A617B9" w:rsidRPr="006A6BE4">
              <w:rPr>
                <w:bCs/>
                <w:sz w:val="16"/>
                <w:szCs w:val="18"/>
              </w:rPr>
              <w:t xml:space="preserve"> 2015 г.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bottom"/>
            <w:hideMark/>
          </w:tcPr>
          <w:p w:rsidR="00A617B9" w:rsidRPr="006A6BE4" w:rsidRDefault="00294851" w:rsidP="00AF1798">
            <w:pPr>
              <w:ind w:left="113" w:right="113"/>
              <w:jc w:val="center"/>
              <w:rPr>
                <w:bCs/>
                <w:sz w:val="16"/>
                <w:szCs w:val="18"/>
              </w:rPr>
            </w:pPr>
            <w:r w:rsidRPr="006A6BE4">
              <w:rPr>
                <w:bCs/>
                <w:sz w:val="16"/>
                <w:szCs w:val="18"/>
              </w:rPr>
              <w:t>1 полугодие</w:t>
            </w:r>
            <w:r w:rsidR="00A617B9" w:rsidRPr="006A6BE4">
              <w:rPr>
                <w:bCs/>
                <w:sz w:val="16"/>
                <w:szCs w:val="18"/>
              </w:rPr>
              <w:t xml:space="preserve"> 2014 г.</w:t>
            </w:r>
          </w:p>
        </w:tc>
        <w:tc>
          <w:tcPr>
            <w:tcW w:w="406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17B9" w:rsidRPr="006A6BE4" w:rsidRDefault="00A617B9" w:rsidP="00975F16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37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17B9" w:rsidRPr="006A6BE4" w:rsidRDefault="00A617B9" w:rsidP="00975F16">
            <w:pPr>
              <w:rPr>
                <w:i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17B9" w:rsidRPr="006A6BE4" w:rsidRDefault="00294851" w:rsidP="00C6656A">
            <w:pPr>
              <w:jc w:val="center"/>
              <w:rPr>
                <w:bCs/>
                <w:sz w:val="18"/>
                <w:szCs w:val="18"/>
              </w:rPr>
            </w:pPr>
            <w:r w:rsidRPr="006A6BE4">
              <w:rPr>
                <w:bCs/>
                <w:sz w:val="18"/>
                <w:szCs w:val="18"/>
              </w:rPr>
              <w:t>1 полугодие</w:t>
            </w:r>
            <w:r w:rsidR="00A617B9" w:rsidRPr="006A6BE4">
              <w:rPr>
                <w:bCs/>
                <w:sz w:val="18"/>
                <w:szCs w:val="18"/>
              </w:rPr>
              <w:t xml:space="preserve"> 2015 г.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17B9" w:rsidRPr="006A6BE4" w:rsidRDefault="00294851" w:rsidP="00C6656A">
            <w:pPr>
              <w:jc w:val="center"/>
              <w:rPr>
                <w:bCs/>
                <w:sz w:val="18"/>
                <w:szCs w:val="18"/>
              </w:rPr>
            </w:pPr>
            <w:r w:rsidRPr="006A6BE4">
              <w:rPr>
                <w:bCs/>
                <w:sz w:val="18"/>
                <w:szCs w:val="18"/>
              </w:rPr>
              <w:t>1 полугодие</w:t>
            </w:r>
            <w:r w:rsidR="00A617B9" w:rsidRPr="006A6BE4">
              <w:rPr>
                <w:bCs/>
                <w:sz w:val="18"/>
                <w:szCs w:val="18"/>
              </w:rPr>
              <w:t xml:space="preserve"> 2014 г.</w:t>
            </w:r>
          </w:p>
        </w:tc>
        <w:tc>
          <w:tcPr>
            <w:tcW w:w="541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17B9" w:rsidRPr="006A6BE4" w:rsidRDefault="00A617B9" w:rsidP="00975F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17B9" w:rsidRPr="006A6BE4" w:rsidRDefault="00A617B9" w:rsidP="00975F16">
            <w:pPr>
              <w:rPr>
                <w:sz w:val="20"/>
                <w:szCs w:val="20"/>
              </w:rPr>
            </w:pPr>
          </w:p>
        </w:tc>
      </w:tr>
      <w:tr w:rsidR="00A617B9" w:rsidRPr="006A6BE4" w:rsidTr="005A70C8">
        <w:trPr>
          <w:trHeight w:val="165"/>
          <w:jc w:val="center"/>
        </w:trPr>
        <w:tc>
          <w:tcPr>
            <w:tcW w:w="12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17B9" w:rsidRPr="006A6BE4" w:rsidRDefault="00A617B9">
            <w:pPr>
              <w:jc w:val="center"/>
              <w:rPr>
                <w:sz w:val="16"/>
                <w:szCs w:val="20"/>
              </w:rPr>
            </w:pPr>
            <w:r w:rsidRPr="006A6BE4">
              <w:rPr>
                <w:bCs/>
                <w:sz w:val="16"/>
                <w:szCs w:val="20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17B9" w:rsidRPr="006A6BE4" w:rsidRDefault="00A617B9">
            <w:pPr>
              <w:jc w:val="center"/>
              <w:rPr>
                <w:sz w:val="16"/>
                <w:szCs w:val="20"/>
              </w:rPr>
            </w:pPr>
            <w:r w:rsidRPr="006A6BE4">
              <w:rPr>
                <w:bCs/>
                <w:sz w:val="16"/>
                <w:szCs w:val="20"/>
              </w:rPr>
              <w:t>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17B9" w:rsidRPr="006A6BE4" w:rsidRDefault="00A617B9">
            <w:pPr>
              <w:jc w:val="center"/>
              <w:rPr>
                <w:sz w:val="16"/>
                <w:szCs w:val="20"/>
              </w:rPr>
            </w:pPr>
            <w:r w:rsidRPr="006A6BE4">
              <w:rPr>
                <w:bCs/>
                <w:sz w:val="16"/>
                <w:szCs w:val="20"/>
              </w:rPr>
              <w:t>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17B9" w:rsidRPr="006A6BE4" w:rsidRDefault="00A617B9">
            <w:pPr>
              <w:jc w:val="center"/>
              <w:rPr>
                <w:sz w:val="16"/>
                <w:szCs w:val="20"/>
              </w:rPr>
            </w:pPr>
            <w:r w:rsidRPr="006A6BE4">
              <w:rPr>
                <w:bCs/>
                <w:sz w:val="16"/>
                <w:szCs w:val="20"/>
              </w:rPr>
              <w:t>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17B9" w:rsidRPr="006A6BE4" w:rsidRDefault="00A617B9">
            <w:pPr>
              <w:jc w:val="center"/>
              <w:rPr>
                <w:sz w:val="16"/>
                <w:szCs w:val="20"/>
              </w:rPr>
            </w:pPr>
            <w:r w:rsidRPr="006A6BE4">
              <w:rPr>
                <w:bCs/>
                <w:sz w:val="16"/>
                <w:szCs w:val="20"/>
              </w:rPr>
              <w:t>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17B9" w:rsidRPr="006A6BE4" w:rsidRDefault="00A617B9">
            <w:pPr>
              <w:jc w:val="center"/>
              <w:rPr>
                <w:sz w:val="16"/>
                <w:szCs w:val="20"/>
              </w:rPr>
            </w:pPr>
            <w:r w:rsidRPr="006A6BE4">
              <w:rPr>
                <w:bCs/>
                <w:sz w:val="16"/>
                <w:szCs w:val="20"/>
              </w:rPr>
              <w:t>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17B9" w:rsidRPr="006A6BE4" w:rsidRDefault="00A617B9">
            <w:pPr>
              <w:jc w:val="center"/>
              <w:rPr>
                <w:sz w:val="16"/>
                <w:szCs w:val="20"/>
              </w:rPr>
            </w:pPr>
            <w:r w:rsidRPr="006A6BE4">
              <w:rPr>
                <w:bCs/>
                <w:sz w:val="16"/>
                <w:szCs w:val="20"/>
              </w:rPr>
              <w:t>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17B9" w:rsidRPr="006A6BE4" w:rsidRDefault="00A617B9">
            <w:pPr>
              <w:jc w:val="center"/>
              <w:rPr>
                <w:sz w:val="16"/>
                <w:szCs w:val="20"/>
              </w:rPr>
            </w:pPr>
            <w:r w:rsidRPr="006A6BE4">
              <w:rPr>
                <w:bCs/>
                <w:sz w:val="16"/>
                <w:szCs w:val="20"/>
              </w:rPr>
              <w:t>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17B9" w:rsidRPr="006A6BE4" w:rsidRDefault="00A617B9">
            <w:pPr>
              <w:jc w:val="center"/>
              <w:rPr>
                <w:sz w:val="16"/>
                <w:szCs w:val="20"/>
              </w:rPr>
            </w:pPr>
            <w:r w:rsidRPr="006A6BE4">
              <w:rPr>
                <w:bCs/>
                <w:sz w:val="16"/>
                <w:szCs w:val="20"/>
              </w:rPr>
              <w:t>9</w:t>
            </w:r>
          </w:p>
        </w:tc>
      </w:tr>
      <w:tr w:rsidR="006F5A2D" w:rsidRPr="006A6BE4" w:rsidTr="006F5A2D">
        <w:trPr>
          <w:trHeight w:val="102"/>
          <w:jc w:val="center"/>
        </w:trPr>
        <w:tc>
          <w:tcPr>
            <w:tcW w:w="12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5A2D" w:rsidRPr="006A6BE4" w:rsidRDefault="006F5A2D">
            <w:pPr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ЕДВ ЖКУ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5A2D" w:rsidRPr="006A6BE4" w:rsidRDefault="006F5A2D" w:rsidP="006F5A2D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2"/>
              </w:rPr>
              <w:t>22580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5A2D" w:rsidRPr="006A6BE4" w:rsidRDefault="006F5A2D" w:rsidP="006F5A2D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2"/>
              </w:rPr>
              <w:t>23955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5A2D" w:rsidRPr="006A6BE4" w:rsidRDefault="006F5A2D" w:rsidP="006F5A2D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2"/>
              </w:rPr>
              <w:t>-1375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5A2D" w:rsidRPr="006A6BE4" w:rsidRDefault="006F5A2D" w:rsidP="006F5A2D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2"/>
                <w:lang w:val="en-US"/>
              </w:rPr>
              <w:t>94,26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5A2D" w:rsidRPr="006A6BE4" w:rsidRDefault="006F5A2D" w:rsidP="006F5A2D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2"/>
                <w:lang w:val="en-US"/>
              </w:rPr>
              <w:t>101 439,25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5A2D" w:rsidRPr="006A6BE4" w:rsidRDefault="006F5A2D" w:rsidP="006F5A2D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2"/>
                <w:lang w:val="en-US"/>
              </w:rPr>
              <w:t>118 076,29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5A2D" w:rsidRPr="006A6BE4" w:rsidRDefault="006F5A2D" w:rsidP="006F5A2D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2"/>
              </w:rPr>
              <w:t>-16 637,04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5A2D" w:rsidRPr="006A6BE4" w:rsidRDefault="006F5A2D" w:rsidP="006F5A2D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2"/>
                <w:lang w:val="en-US"/>
              </w:rPr>
              <w:t>85,91</w:t>
            </w:r>
          </w:p>
        </w:tc>
      </w:tr>
      <w:tr w:rsidR="006F5A2D" w:rsidRPr="006A6BE4" w:rsidTr="006F5A2D">
        <w:trPr>
          <w:trHeight w:val="102"/>
          <w:jc w:val="center"/>
        </w:trPr>
        <w:tc>
          <w:tcPr>
            <w:tcW w:w="12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5A2D" w:rsidRPr="006A6BE4" w:rsidRDefault="006F5A2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6BE4">
              <w:rPr>
                <w:b/>
                <w:bCs/>
                <w:i/>
                <w:iCs/>
                <w:sz w:val="20"/>
                <w:szCs w:val="20"/>
              </w:rPr>
              <w:t>кроме того услуги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5A2D" w:rsidRPr="006A6BE4" w:rsidRDefault="006F5A2D" w:rsidP="006F5A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5A2D" w:rsidRPr="006A6BE4" w:rsidRDefault="006F5A2D" w:rsidP="006F5A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5A2D" w:rsidRPr="006A6BE4" w:rsidRDefault="006F5A2D" w:rsidP="006F5A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5A2D" w:rsidRPr="006A6BE4" w:rsidRDefault="006F5A2D" w:rsidP="006F5A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5A2D" w:rsidRPr="006A6BE4" w:rsidRDefault="006F5A2D" w:rsidP="006F5A2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20"/>
                <w:lang w:val="en-US"/>
              </w:rPr>
              <w:t>1 420,89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5A2D" w:rsidRPr="006A6BE4" w:rsidRDefault="006F5A2D" w:rsidP="006F5A2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20"/>
                <w:lang w:val="en-US"/>
              </w:rPr>
              <w:t>1 674,89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5A2D" w:rsidRPr="006A6BE4" w:rsidRDefault="006F5A2D" w:rsidP="006F5A2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20"/>
              </w:rPr>
              <w:t>-254,00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5A2D" w:rsidRPr="006A6BE4" w:rsidRDefault="006F5A2D" w:rsidP="006F5A2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20"/>
                <w:lang w:val="en-US"/>
              </w:rPr>
              <w:t>84,83</w:t>
            </w:r>
          </w:p>
        </w:tc>
      </w:tr>
      <w:tr w:rsidR="006A48AC" w:rsidRPr="006A6BE4" w:rsidTr="00691D85">
        <w:trPr>
          <w:trHeight w:val="398"/>
          <w:jc w:val="center"/>
        </w:trPr>
        <w:tc>
          <w:tcPr>
            <w:tcW w:w="121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AC" w:rsidRPr="006A6BE4" w:rsidRDefault="006A48AC">
            <w:pPr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Федеральный закон от 19 мая 1995г. №81-ФЗ "О государственных пособиях гражданам, имеющим детей"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48AC" w:rsidRPr="006A6BE4" w:rsidRDefault="006A48AC" w:rsidP="00691D85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4362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48AC" w:rsidRPr="006A6BE4" w:rsidRDefault="006A48AC" w:rsidP="00691D85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4169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48AC" w:rsidRPr="006A6BE4" w:rsidRDefault="006A48AC" w:rsidP="00691D85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193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48AC" w:rsidRPr="006A6BE4" w:rsidRDefault="006A48AC" w:rsidP="00691D85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104,63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48AC" w:rsidRPr="006A6BE4" w:rsidRDefault="006A48AC" w:rsidP="00691D85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95 465,74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48AC" w:rsidRPr="006A6BE4" w:rsidRDefault="006A48AC" w:rsidP="00691D85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89 119,85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48AC" w:rsidRPr="006A6BE4" w:rsidRDefault="006A48AC" w:rsidP="00691D85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6 345,89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48AC" w:rsidRPr="006A6BE4" w:rsidRDefault="006A48AC" w:rsidP="00691D85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107,12</w:t>
            </w:r>
          </w:p>
        </w:tc>
      </w:tr>
      <w:tr w:rsidR="006A48AC" w:rsidRPr="006A6BE4" w:rsidTr="00691D85">
        <w:trPr>
          <w:trHeight w:val="169"/>
          <w:jc w:val="center"/>
        </w:trPr>
        <w:tc>
          <w:tcPr>
            <w:tcW w:w="121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AC" w:rsidRPr="006A6BE4" w:rsidRDefault="006A48AC" w:rsidP="00C6656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6BE4">
              <w:rPr>
                <w:b/>
                <w:bCs/>
                <w:i/>
                <w:iCs/>
                <w:sz w:val="20"/>
                <w:szCs w:val="20"/>
              </w:rPr>
              <w:lastRenderedPageBreak/>
              <w:t>кроме того услуги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48AC" w:rsidRPr="006A6BE4" w:rsidRDefault="006A48AC" w:rsidP="00691D8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48AC" w:rsidRPr="006A6BE4" w:rsidRDefault="006A48AC" w:rsidP="00691D8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48AC" w:rsidRPr="006A6BE4" w:rsidRDefault="006A48AC" w:rsidP="00691D8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48AC" w:rsidRPr="006A6BE4" w:rsidRDefault="006A48AC" w:rsidP="00691D8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48AC" w:rsidRPr="006A6BE4" w:rsidRDefault="006A48AC" w:rsidP="00691D8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4,17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48AC" w:rsidRPr="006A6BE4" w:rsidRDefault="006A48AC" w:rsidP="00691D8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2,77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48AC" w:rsidRPr="006A6BE4" w:rsidRDefault="006A48AC" w:rsidP="00691D8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1,40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48AC" w:rsidRPr="006A6BE4" w:rsidRDefault="006A48AC" w:rsidP="00691D8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150,54</w:t>
            </w:r>
          </w:p>
        </w:tc>
      </w:tr>
      <w:tr w:rsidR="006F5A2D" w:rsidRPr="006A6BE4" w:rsidTr="006F5A2D">
        <w:trPr>
          <w:trHeight w:val="315"/>
          <w:jc w:val="center"/>
        </w:trPr>
        <w:tc>
          <w:tcPr>
            <w:tcW w:w="12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5A2D" w:rsidRPr="006A6BE4" w:rsidRDefault="006F5A2D">
            <w:pPr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Компенсация инвалидам (в том числе детям-инвалидам) уплаченной ими страховой премии по договору обязательного страхования, в т.ч.: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5A2D" w:rsidRPr="006A6BE4" w:rsidRDefault="006F5A2D" w:rsidP="006F5A2D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2"/>
              </w:rPr>
              <w:t>16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5A2D" w:rsidRPr="006A6BE4" w:rsidRDefault="006F5A2D" w:rsidP="006F5A2D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5A2D" w:rsidRPr="006A6BE4" w:rsidRDefault="006F5A2D" w:rsidP="006F5A2D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2"/>
              </w:rPr>
              <w:t>-3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5A2D" w:rsidRPr="006A6BE4" w:rsidRDefault="006F5A2D" w:rsidP="006F5A2D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2"/>
              </w:rPr>
              <w:t>84,21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5A2D" w:rsidRPr="006A6BE4" w:rsidRDefault="006F5A2D" w:rsidP="006F5A2D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2"/>
              </w:rPr>
              <w:t>18,31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5A2D" w:rsidRPr="006A6BE4" w:rsidRDefault="006F5A2D" w:rsidP="006F5A2D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14,05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5A2D" w:rsidRPr="006A6BE4" w:rsidRDefault="006F5A2D" w:rsidP="006F5A2D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2"/>
              </w:rPr>
              <w:t>4,26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5A2D" w:rsidRPr="006A6BE4" w:rsidRDefault="006F5A2D" w:rsidP="006F5A2D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2"/>
              </w:rPr>
              <w:t>130,32</w:t>
            </w:r>
          </w:p>
        </w:tc>
      </w:tr>
      <w:tr w:rsidR="006F5A2D" w:rsidRPr="006A6BE4" w:rsidTr="006F5A2D">
        <w:trPr>
          <w:trHeight w:val="315"/>
          <w:jc w:val="center"/>
        </w:trPr>
        <w:tc>
          <w:tcPr>
            <w:tcW w:w="121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5A2D" w:rsidRPr="006A6BE4" w:rsidRDefault="006F5A2D">
            <w:pPr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Ежегодная денежная выплата гражданам, награжденным знаком «Почетный донор России», в т.ч.: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5A2D" w:rsidRPr="006A6BE4" w:rsidRDefault="006F5A2D" w:rsidP="006F5A2D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2"/>
              </w:rPr>
              <w:t>1740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5A2D" w:rsidRPr="006A6BE4" w:rsidRDefault="006F5A2D" w:rsidP="006F5A2D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2"/>
              </w:rPr>
              <w:t>1686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5A2D" w:rsidRPr="006A6BE4" w:rsidRDefault="006F5A2D" w:rsidP="006F5A2D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2"/>
              </w:rPr>
              <w:t>54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5A2D" w:rsidRPr="006A6BE4" w:rsidRDefault="006F5A2D" w:rsidP="006F5A2D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2"/>
              </w:rPr>
              <w:t>103,20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5A2D" w:rsidRPr="006A6BE4" w:rsidRDefault="006F5A2D" w:rsidP="006F5A2D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2"/>
              </w:rPr>
              <w:t>21 338,98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5A2D" w:rsidRPr="006A6BE4" w:rsidRDefault="006F5A2D" w:rsidP="006F5A2D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2"/>
              </w:rPr>
              <w:t>19 691,58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5A2D" w:rsidRPr="006A6BE4" w:rsidRDefault="006F5A2D" w:rsidP="006F5A2D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2"/>
              </w:rPr>
              <w:t>1 647,40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5A2D" w:rsidRPr="006A6BE4" w:rsidRDefault="006F5A2D" w:rsidP="006F5A2D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2"/>
              </w:rPr>
              <w:t>108,37</w:t>
            </w:r>
          </w:p>
        </w:tc>
      </w:tr>
      <w:tr w:rsidR="00BD0F55" w:rsidRPr="006A6BE4" w:rsidTr="006F5A2D">
        <w:trPr>
          <w:trHeight w:val="234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0F55" w:rsidRPr="006A6BE4" w:rsidRDefault="00BD0F55">
            <w:pPr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Обеспечение инвалидов техническими средствами реабилитации, протезно-ортопедическими изделиями и услугами, а также отдельных категорий граждан из числа ветеранов протезами (кроме зубных протезов), протезно-ортопедическими изделиями: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0F55" w:rsidRPr="006A6BE4" w:rsidRDefault="00BD0F55" w:rsidP="00143C5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2"/>
              </w:rPr>
              <w:t>866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0F55" w:rsidRPr="006A6BE4" w:rsidRDefault="00F31298" w:rsidP="00143C5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2"/>
              </w:rPr>
              <w:t>390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0F55" w:rsidRPr="006A6BE4" w:rsidRDefault="00F31298" w:rsidP="00143C5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2"/>
              </w:rPr>
              <w:t>476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0F55" w:rsidRPr="006A6BE4" w:rsidRDefault="00F31298" w:rsidP="00143C5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2"/>
              </w:rPr>
              <w:t>222,05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0F55" w:rsidRPr="006A6BE4" w:rsidRDefault="00BD0F55" w:rsidP="006F5A2D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2"/>
              </w:rPr>
              <w:t>3 203,33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0F55" w:rsidRPr="006A6BE4" w:rsidRDefault="00BD0F55" w:rsidP="006F5A2D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2"/>
              </w:rPr>
              <w:t>1 433,11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0F55" w:rsidRPr="006A6BE4" w:rsidRDefault="00BD0F55" w:rsidP="006F5A2D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2"/>
              </w:rPr>
              <w:t>1 770,22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0F55" w:rsidRPr="006A6BE4" w:rsidRDefault="00BD0F55" w:rsidP="006F5A2D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2"/>
              </w:rPr>
              <w:t>223,52</w:t>
            </w:r>
          </w:p>
        </w:tc>
      </w:tr>
      <w:tr w:rsidR="006F5A2D" w:rsidRPr="006A6BE4" w:rsidTr="006F5A2D">
        <w:trPr>
          <w:trHeight w:val="234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A2D" w:rsidRPr="006A6BE4" w:rsidRDefault="006F5A2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6BE4">
              <w:rPr>
                <w:b/>
                <w:bCs/>
                <w:i/>
                <w:iCs/>
                <w:sz w:val="20"/>
                <w:szCs w:val="20"/>
              </w:rPr>
              <w:t>кроме того услуги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5A2D" w:rsidRPr="006A6BE4" w:rsidRDefault="006F5A2D" w:rsidP="006F5A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5A2D" w:rsidRPr="006A6BE4" w:rsidRDefault="006F5A2D" w:rsidP="006F5A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5A2D" w:rsidRPr="006A6BE4" w:rsidRDefault="006F5A2D" w:rsidP="006F5A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5A2D" w:rsidRPr="006A6BE4" w:rsidRDefault="006F5A2D" w:rsidP="006F5A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5A2D" w:rsidRPr="006A6BE4" w:rsidRDefault="006F5A2D" w:rsidP="006F5A2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20"/>
              </w:rPr>
              <w:t>50,80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5A2D" w:rsidRPr="006A6BE4" w:rsidRDefault="006F5A2D" w:rsidP="006F5A2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20"/>
              </w:rPr>
              <w:t>24,59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5A2D" w:rsidRPr="006A6BE4" w:rsidRDefault="006F5A2D" w:rsidP="006F5A2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22"/>
              </w:rPr>
              <w:t>26,21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5A2D" w:rsidRPr="006A6BE4" w:rsidRDefault="006F5A2D" w:rsidP="006F5A2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22"/>
              </w:rPr>
              <w:t>206,59</w:t>
            </w:r>
          </w:p>
        </w:tc>
      </w:tr>
      <w:tr w:rsidR="008C7850" w:rsidRPr="006A6BE4" w:rsidTr="008C7850">
        <w:trPr>
          <w:trHeight w:val="257"/>
          <w:jc w:val="center"/>
        </w:trPr>
        <w:tc>
          <w:tcPr>
            <w:tcW w:w="12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7850" w:rsidRPr="006A6BE4" w:rsidRDefault="008C7850">
            <w:pPr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Пособие беременной жене военнослужащего, проходящего военную службу по призыву и ежемесячное пособие на ребенка военнослужащего проходящего военную службу по призыву, в т.ч.: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850" w:rsidRPr="006A6BE4" w:rsidRDefault="008C7850" w:rsidP="008C7850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19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850" w:rsidRPr="006A6BE4" w:rsidRDefault="008C7850" w:rsidP="008C785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6A6BE4">
              <w:rPr>
                <w:b/>
                <w:bCs/>
                <w:sz w:val="20"/>
                <w:szCs w:val="20"/>
              </w:rPr>
              <w:t>2</w:t>
            </w:r>
            <w:r w:rsidRPr="006A6BE4"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850" w:rsidRPr="006A6BE4" w:rsidRDefault="008C7850" w:rsidP="008C7850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850" w:rsidRPr="006A6BE4" w:rsidRDefault="008C7850" w:rsidP="008C7850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70,37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850" w:rsidRPr="006A6BE4" w:rsidRDefault="008C7850" w:rsidP="008C7850">
            <w:pPr>
              <w:jc w:val="center"/>
              <w:rPr>
                <w:b/>
                <w:bCs/>
                <w:sz w:val="20"/>
                <w:szCs w:val="22"/>
                <w:lang w:val="en-US"/>
              </w:rPr>
            </w:pPr>
            <w:r w:rsidRPr="006A6BE4">
              <w:rPr>
                <w:b/>
                <w:bCs/>
                <w:sz w:val="20"/>
                <w:szCs w:val="22"/>
                <w:lang w:val="en-US"/>
              </w:rPr>
              <w:t>1</w:t>
            </w:r>
            <w:r w:rsidRPr="006A6BE4">
              <w:rPr>
                <w:b/>
                <w:bCs/>
                <w:sz w:val="20"/>
                <w:szCs w:val="22"/>
              </w:rPr>
              <w:t xml:space="preserve"> </w:t>
            </w:r>
            <w:r w:rsidRPr="006A6BE4">
              <w:rPr>
                <w:b/>
                <w:bCs/>
                <w:sz w:val="20"/>
                <w:szCs w:val="22"/>
                <w:lang w:val="en-US"/>
              </w:rPr>
              <w:t>436,33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850" w:rsidRPr="006A6BE4" w:rsidRDefault="008C7850" w:rsidP="008C7850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1 284,99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850" w:rsidRPr="006A6BE4" w:rsidRDefault="008C7850" w:rsidP="008C7850">
            <w:pPr>
              <w:jc w:val="center"/>
              <w:rPr>
                <w:b/>
                <w:bCs/>
                <w:sz w:val="20"/>
                <w:szCs w:val="22"/>
                <w:lang w:val="en-US"/>
              </w:rPr>
            </w:pPr>
            <w:r w:rsidRPr="006A6BE4">
              <w:rPr>
                <w:b/>
                <w:bCs/>
                <w:sz w:val="20"/>
                <w:szCs w:val="22"/>
                <w:lang w:val="en-US"/>
              </w:rPr>
              <w:t>151,34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850" w:rsidRPr="006A6BE4" w:rsidRDefault="008C7850" w:rsidP="008C7850">
            <w:pPr>
              <w:jc w:val="center"/>
              <w:rPr>
                <w:b/>
                <w:bCs/>
                <w:sz w:val="20"/>
                <w:szCs w:val="22"/>
                <w:lang w:val="en-US"/>
              </w:rPr>
            </w:pPr>
            <w:r w:rsidRPr="006A6BE4">
              <w:rPr>
                <w:b/>
                <w:bCs/>
                <w:sz w:val="20"/>
                <w:szCs w:val="22"/>
                <w:lang w:val="en-US"/>
              </w:rPr>
              <w:t>111,78</w:t>
            </w:r>
          </w:p>
        </w:tc>
      </w:tr>
      <w:tr w:rsidR="006F5A2D" w:rsidRPr="006A6BE4" w:rsidTr="006F5A2D">
        <w:trPr>
          <w:trHeight w:val="417"/>
          <w:jc w:val="center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2D" w:rsidRPr="006A6BE4" w:rsidRDefault="006F5A2D">
            <w:pPr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Выплата гражданам единовременных денежных компенсаций в соответствии со статьями 15 и 16.1 Закона Российской Федерации "О реабилитации жертв политических репрессий"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2D" w:rsidRPr="006A6BE4" w:rsidRDefault="006F5A2D" w:rsidP="006F5A2D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2D" w:rsidRPr="006A6BE4" w:rsidRDefault="006F5A2D" w:rsidP="006F5A2D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2D" w:rsidRPr="006A6BE4" w:rsidRDefault="006F5A2D" w:rsidP="006F5A2D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2D" w:rsidRPr="006A6BE4" w:rsidRDefault="006F5A2D" w:rsidP="006F5A2D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2"/>
              </w:rPr>
              <w:t>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2D" w:rsidRPr="006A6BE4" w:rsidRDefault="006F5A2D" w:rsidP="006F5A2D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2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2D" w:rsidRPr="006A6BE4" w:rsidRDefault="006F5A2D" w:rsidP="006F5A2D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2"/>
              </w:rPr>
              <w:t>0,00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2D" w:rsidRPr="006A6BE4" w:rsidRDefault="006F5A2D" w:rsidP="006F5A2D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2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2D" w:rsidRPr="006A6BE4" w:rsidRDefault="006F5A2D" w:rsidP="006F5A2D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2"/>
              </w:rPr>
              <w:t>0,00</w:t>
            </w:r>
          </w:p>
        </w:tc>
      </w:tr>
      <w:tr w:rsidR="006F5A2D" w:rsidRPr="006A6BE4" w:rsidTr="006F5A2D">
        <w:trPr>
          <w:trHeight w:val="417"/>
          <w:jc w:val="center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2D" w:rsidRPr="006A6BE4" w:rsidRDefault="006F5A2D">
            <w:pPr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Закон Саратовской области "О ежемесячной денежной выплате на ребенка в возрасте до трех лет гражданам, проживающим на территории Саратовской области, при рождении третьего и последующих детей"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2D" w:rsidRPr="006A6BE4" w:rsidRDefault="006F5A2D" w:rsidP="006F5A2D">
            <w:pPr>
              <w:jc w:val="center"/>
              <w:rPr>
                <w:b/>
                <w:sz w:val="20"/>
                <w:szCs w:val="20"/>
              </w:rPr>
            </w:pPr>
            <w:r w:rsidRPr="006A6BE4">
              <w:rPr>
                <w:b/>
                <w:sz w:val="20"/>
                <w:szCs w:val="20"/>
              </w:rPr>
              <w:t>1641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2D" w:rsidRPr="006A6BE4" w:rsidRDefault="006F5A2D" w:rsidP="006F5A2D">
            <w:pPr>
              <w:jc w:val="center"/>
              <w:rPr>
                <w:b/>
                <w:sz w:val="20"/>
                <w:szCs w:val="20"/>
              </w:rPr>
            </w:pPr>
            <w:r w:rsidRPr="006A6BE4">
              <w:rPr>
                <w:b/>
                <w:sz w:val="20"/>
                <w:szCs w:val="20"/>
              </w:rPr>
              <w:t>886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2D" w:rsidRPr="006A6BE4" w:rsidRDefault="006F5A2D" w:rsidP="006F5A2D">
            <w:pPr>
              <w:jc w:val="center"/>
              <w:rPr>
                <w:b/>
                <w:sz w:val="20"/>
                <w:szCs w:val="20"/>
              </w:rPr>
            </w:pPr>
            <w:r w:rsidRPr="006A6BE4">
              <w:rPr>
                <w:b/>
                <w:sz w:val="20"/>
                <w:szCs w:val="20"/>
              </w:rPr>
              <w:t>755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2D" w:rsidRPr="006A6BE4" w:rsidRDefault="006F5A2D" w:rsidP="006F5A2D">
            <w:pPr>
              <w:jc w:val="center"/>
              <w:rPr>
                <w:b/>
                <w:sz w:val="20"/>
                <w:szCs w:val="20"/>
              </w:rPr>
            </w:pPr>
            <w:r w:rsidRPr="006A6BE4">
              <w:rPr>
                <w:b/>
                <w:sz w:val="20"/>
                <w:szCs w:val="20"/>
              </w:rPr>
              <w:t>185,21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2D" w:rsidRPr="006A6BE4" w:rsidRDefault="006F5A2D" w:rsidP="006F5A2D">
            <w:pPr>
              <w:jc w:val="center"/>
              <w:rPr>
                <w:b/>
                <w:sz w:val="20"/>
                <w:szCs w:val="20"/>
              </w:rPr>
            </w:pPr>
            <w:r w:rsidRPr="006A6BE4">
              <w:rPr>
                <w:b/>
                <w:sz w:val="20"/>
                <w:szCs w:val="20"/>
              </w:rPr>
              <w:t>39 519,73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2D" w:rsidRPr="006A6BE4" w:rsidRDefault="006F5A2D" w:rsidP="006F5A2D">
            <w:pPr>
              <w:jc w:val="center"/>
              <w:rPr>
                <w:b/>
                <w:sz w:val="20"/>
                <w:szCs w:val="20"/>
              </w:rPr>
            </w:pPr>
            <w:r w:rsidRPr="006A6BE4">
              <w:rPr>
                <w:b/>
                <w:sz w:val="20"/>
                <w:szCs w:val="20"/>
              </w:rPr>
              <w:t>24 033,17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2D" w:rsidRPr="006A6BE4" w:rsidRDefault="006F5A2D" w:rsidP="006F5A2D">
            <w:pPr>
              <w:jc w:val="center"/>
              <w:rPr>
                <w:b/>
                <w:sz w:val="20"/>
                <w:szCs w:val="20"/>
              </w:rPr>
            </w:pPr>
            <w:r w:rsidRPr="006A6BE4">
              <w:rPr>
                <w:b/>
                <w:sz w:val="20"/>
                <w:szCs w:val="20"/>
              </w:rPr>
              <w:t>15 486,56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2D" w:rsidRPr="006A6BE4" w:rsidRDefault="006F5A2D" w:rsidP="006F5A2D">
            <w:pPr>
              <w:jc w:val="center"/>
              <w:rPr>
                <w:b/>
                <w:sz w:val="20"/>
                <w:szCs w:val="20"/>
              </w:rPr>
            </w:pPr>
            <w:r w:rsidRPr="006A6BE4">
              <w:rPr>
                <w:b/>
                <w:sz w:val="20"/>
                <w:szCs w:val="20"/>
              </w:rPr>
              <w:t>164,44</w:t>
            </w:r>
          </w:p>
        </w:tc>
      </w:tr>
      <w:tr w:rsidR="006A48AC" w:rsidRPr="006A6BE4" w:rsidTr="005A70C8">
        <w:trPr>
          <w:trHeight w:val="125"/>
          <w:jc w:val="center"/>
        </w:trPr>
        <w:tc>
          <w:tcPr>
            <w:tcW w:w="121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A48AC" w:rsidRPr="006A6BE4" w:rsidRDefault="006A48AC" w:rsidP="000925DD">
            <w:pPr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ИТОГО по ТО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48AC" w:rsidRPr="006A6BE4" w:rsidRDefault="006A48A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31 224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48AC" w:rsidRPr="006A6BE4" w:rsidRDefault="006A48A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31 132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48AC" w:rsidRPr="006A6BE4" w:rsidRDefault="006A48A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48AC" w:rsidRPr="006A6BE4" w:rsidRDefault="006A48A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100,30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48AC" w:rsidRPr="006A6BE4" w:rsidRDefault="006A48A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262 421,67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48AC" w:rsidRPr="006A6BE4" w:rsidRDefault="006A48A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253 653,04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48AC" w:rsidRPr="006A6BE4" w:rsidRDefault="006A48A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8 465,95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48AC" w:rsidRPr="006A6BE4" w:rsidRDefault="006A48A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103,46</w:t>
            </w:r>
          </w:p>
        </w:tc>
      </w:tr>
      <w:tr w:rsidR="006A48AC" w:rsidRPr="006A6BE4" w:rsidTr="005A70C8">
        <w:trPr>
          <w:trHeight w:val="125"/>
          <w:jc w:val="center"/>
        </w:trPr>
        <w:tc>
          <w:tcPr>
            <w:tcW w:w="121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A48AC" w:rsidRPr="006A6BE4" w:rsidRDefault="006A48AC">
            <w:pPr>
              <w:rPr>
                <w:b/>
                <w:bCs/>
                <w:i/>
                <w:sz w:val="20"/>
                <w:szCs w:val="22"/>
              </w:rPr>
            </w:pPr>
            <w:r w:rsidRPr="006A6BE4">
              <w:rPr>
                <w:b/>
                <w:bCs/>
                <w:i/>
                <w:sz w:val="20"/>
                <w:szCs w:val="22"/>
              </w:rPr>
              <w:t>кроме того услуги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48AC" w:rsidRPr="006A6BE4" w:rsidRDefault="006A48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6BE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48AC" w:rsidRPr="006A6BE4" w:rsidRDefault="006A48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6BE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48AC" w:rsidRPr="006A6BE4" w:rsidRDefault="006A48A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48AC" w:rsidRPr="006A6BE4" w:rsidRDefault="006A48A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48AC" w:rsidRPr="006A6BE4" w:rsidRDefault="006A48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6BE4">
              <w:rPr>
                <w:b/>
                <w:bCs/>
                <w:i/>
                <w:iCs/>
                <w:sz w:val="20"/>
                <w:szCs w:val="20"/>
              </w:rPr>
              <w:t>1 475,86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48AC" w:rsidRPr="006A6BE4" w:rsidRDefault="006A48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6BE4">
              <w:rPr>
                <w:b/>
                <w:bCs/>
                <w:i/>
                <w:iCs/>
                <w:sz w:val="20"/>
                <w:szCs w:val="20"/>
              </w:rPr>
              <w:t>1 702,25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48AC" w:rsidRPr="006A6BE4" w:rsidRDefault="006A48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6BE4">
              <w:rPr>
                <w:b/>
                <w:bCs/>
                <w:i/>
                <w:iCs/>
                <w:sz w:val="20"/>
                <w:szCs w:val="20"/>
              </w:rPr>
              <w:t>-226,39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48AC" w:rsidRPr="006A6BE4" w:rsidRDefault="006A48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6BE4">
              <w:rPr>
                <w:b/>
                <w:bCs/>
                <w:i/>
                <w:iCs/>
                <w:sz w:val="20"/>
                <w:szCs w:val="20"/>
              </w:rPr>
              <w:t>86,70</w:t>
            </w:r>
          </w:p>
        </w:tc>
      </w:tr>
    </w:tbl>
    <w:p w:rsidR="0098597B" w:rsidRPr="006A6BE4" w:rsidRDefault="003F7FE8" w:rsidP="00DC6085">
      <w:pPr>
        <w:pStyle w:val="af8"/>
        <w:spacing w:line="276" w:lineRule="auto"/>
        <w:ind w:firstLine="567"/>
        <w:jc w:val="both"/>
        <w:rPr>
          <w:sz w:val="26"/>
          <w:szCs w:val="26"/>
        </w:rPr>
      </w:pPr>
      <w:r w:rsidRPr="006A6BE4">
        <w:rPr>
          <w:sz w:val="26"/>
          <w:szCs w:val="26"/>
        </w:rPr>
        <w:t xml:space="preserve"> </w:t>
      </w:r>
    </w:p>
    <w:p w:rsidR="002C62A0" w:rsidRPr="006A6BE4" w:rsidRDefault="002C62A0" w:rsidP="002C62A0">
      <w:pPr>
        <w:pStyle w:val="af8"/>
        <w:spacing w:line="276" w:lineRule="auto"/>
        <w:ind w:firstLine="567"/>
        <w:jc w:val="both"/>
        <w:rPr>
          <w:sz w:val="26"/>
          <w:szCs w:val="26"/>
        </w:rPr>
      </w:pPr>
      <w:r w:rsidRPr="006A6BE4">
        <w:rPr>
          <w:sz w:val="26"/>
          <w:szCs w:val="26"/>
        </w:rPr>
        <w:t xml:space="preserve">Основная доля денежных средств федерального бюджета приходится на выплату ЕДВ на ЖКУ. </w:t>
      </w:r>
      <w:proofErr w:type="gramStart"/>
      <w:r w:rsidRPr="006A6BE4">
        <w:rPr>
          <w:sz w:val="26"/>
          <w:szCs w:val="26"/>
        </w:rPr>
        <w:t xml:space="preserve">По Закону Саратовской области от 26 ноября 2009 г. N 174-ЗСО «О ежемесячной денежной выплате на оплату жилого помещения и коммунальных услуг отдельным категориям граждан в Саратовской области» (далее 174-ЗСО) выплачено </w:t>
      </w:r>
      <w:r w:rsidRPr="006A6BE4">
        <w:rPr>
          <w:sz w:val="26"/>
          <w:szCs w:val="26"/>
        </w:rPr>
        <w:br/>
      </w:r>
      <w:r w:rsidRPr="006A6BE4">
        <w:rPr>
          <w:b/>
          <w:bCs/>
          <w:sz w:val="26"/>
          <w:szCs w:val="26"/>
        </w:rPr>
        <w:lastRenderedPageBreak/>
        <w:t>101439,25</w:t>
      </w:r>
      <w:r w:rsidRPr="006A6BE4">
        <w:rPr>
          <w:sz w:val="26"/>
          <w:szCs w:val="26"/>
        </w:rPr>
        <w:t xml:space="preserve">тыс. руб., </w:t>
      </w:r>
      <w:r w:rsidRPr="006A6BE4">
        <w:t>за первое полугодие</w:t>
      </w:r>
      <w:r w:rsidRPr="006A6BE4">
        <w:rPr>
          <w:sz w:val="26"/>
          <w:szCs w:val="26"/>
        </w:rPr>
        <w:t xml:space="preserve">2014 год сумма выплаты составила </w:t>
      </w:r>
      <w:r w:rsidRPr="006A6BE4">
        <w:rPr>
          <w:b/>
          <w:bCs/>
          <w:sz w:val="26"/>
          <w:szCs w:val="26"/>
        </w:rPr>
        <w:t>118 076,29</w:t>
      </w:r>
      <w:r w:rsidRPr="006A6BE4">
        <w:rPr>
          <w:sz w:val="26"/>
          <w:szCs w:val="26"/>
        </w:rPr>
        <w:t xml:space="preserve">тыс. руб. В абсолютном выражении уменьшение составило </w:t>
      </w:r>
      <w:r w:rsidRPr="006A6BE4">
        <w:rPr>
          <w:b/>
          <w:bCs/>
          <w:sz w:val="26"/>
          <w:szCs w:val="26"/>
        </w:rPr>
        <w:t>16</w:t>
      </w:r>
      <w:r w:rsidRPr="006A6BE4">
        <w:rPr>
          <w:b/>
          <w:bCs/>
          <w:sz w:val="26"/>
          <w:szCs w:val="26"/>
          <w:lang w:val="en-US"/>
        </w:rPr>
        <w:t> </w:t>
      </w:r>
      <w:r w:rsidRPr="006A6BE4">
        <w:rPr>
          <w:b/>
          <w:bCs/>
          <w:sz w:val="26"/>
          <w:szCs w:val="26"/>
        </w:rPr>
        <w:t>637,04</w:t>
      </w:r>
      <w:r w:rsidRPr="006A6BE4">
        <w:rPr>
          <w:sz w:val="26"/>
          <w:szCs w:val="26"/>
        </w:rPr>
        <w:t>. руб. В том числе по:</w:t>
      </w:r>
      <w:proofErr w:type="gramEnd"/>
    </w:p>
    <w:p w:rsidR="002C62A0" w:rsidRPr="006A6BE4" w:rsidRDefault="002C62A0" w:rsidP="002C62A0">
      <w:pPr>
        <w:pStyle w:val="af8"/>
        <w:spacing w:line="276" w:lineRule="auto"/>
        <w:ind w:firstLine="567"/>
        <w:jc w:val="both"/>
        <w:rPr>
          <w:sz w:val="26"/>
          <w:szCs w:val="26"/>
        </w:rPr>
      </w:pPr>
      <w:r w:rsidRPr="006A6BE4">
        <w:rPr>
          <w:sz w:val="26"/>
          <w:szCs w:val="26"/>
        </w:rPr>
        <w:t xml:space="preserve">Балаковскому району меньше на </w:t>
      </w:r>
      <w:r w:rsidRPr="006A6BE4">
        <w:rPr>
          <w:b/>
          <w:sz w:val="26"/>
          <w:szCs w:val="26"/>
        </w:rPr>
        <w:t>2</w:t>
      </w:r>
      <w:r w:rsidRPr="006A6BE4">
        <w:rPr>
          <w:b/>
          <w:sz w:val="26"/>
          <w:szCs w:val="26"/>
          <w:lang w:val="en-US"/>
        </w:rPr>
        <w:t> </w:t>
      </w:r>
      <w:r w:rsidRPr="006A6BE4">
        <w:rPr>
          <w:b/>
          <w:sz w:val="26"/>
          <w:szCs w:val="26"/>
        </w:rPr>
        <w:t>214,62</w:t>
      </w:r>
      <w:r w:rsidRPr="006A6BE4">
        <w:rPr>
          <w:bCs/>
          <w:sz w:val="26"/>
          <w:szCs w:val="26"/>
        </w:rPr>
        <w:t>тыс</w:t>
      </w:r>
      <w:r w:rsidRPr="006A6BE4">
        <w:rPr>
          <w:sz w:val="26"/>
          <w:szCs w:val="26"/>
        </w:rPr>
        <w:t xml:space="preserve">. руб. или на 95,78%, </w:t>
      </w:r>
    </w:p>
    <w:p w:rsidR="002C62A0" w:rsidRPr="006A6BE4" w:rsidRDefault="002C62A0" w:rsidP="002C62A0">
      <w:pPr>
        <w:pStyle w:val="af8"/>
        <w:spacing w:line="276" w:lineRule="auto"/>
        <w:ind w:firstLine="567"/>
        <w:jc w:val="both"/>
        <w:rPr>
          <w:sz w:val="26"/>
          <w:szCs w:val="26"/>
        </w:rPr>
      </w:pPr>
      <w:r w:rsidRPr="006A6BE4">
        <w:rPr>
          <w:sz w:val="26"/>
          <w:szCs w:val="26"/>
        </w:rPr>
        <w:t xml:space="preserve">Духовницкому району меньше на </w:t>
      </w:r>
      <w:r w:rsidRPr="006A6BE4">
        <w:rPr>
          <w:b/>
          <w:sz w:val="26"/>
          <w:szCs w:val="26"/>
        </w:rPr>
        <w:t>844,57</w:t>
      </w:r>
      <w:r w:rsidRPr="006A6BE4">
        <w:rPr>
          <w:sz w:val="26"/>
          <w:szCs w:val="26"/>
        </w:rPr>
        <w:t xml:space="preserve">тыс. руб. или на 75,84%. </w:t>
      </w:r>
    </w:p>
    <w:p w:rsidR="002C62A0" w:rsidRPr="006A6BE4" w:rsidRDefault="002C62A0" w:rsidP="002C62A0">
      <w:pPr>
        <w:pStyle w:val="af8"/>
        <w:spacing w:line="276" w:lineRule="auto"/>
        <w:ind w:firstLine="567"/>
        <w:jc w:val="both"/>
        <w:rPr>
          <w:sz w:val="26"/>
          <w:szCs w:val="26"/>
        </w:rPr>
      </w:pPr>
      <w:r w:rsidRPr="006A6BE4">
        <w:rPr>
          <w:sz w:val="26"/>
          <w:szCs w:val="26"/>
        </w:rPr>
        <w:t xml:space="preserve">Краснопартизанскому району меньше на </w:t>
      </w:r>
      <w:r w:rsidRPr="006A6BE4">
        <w:rPr>
          <w:b/>
          <w:sz w:val="26"/>
          <w:szCs w:val="26"/>
        </w:rPr>
        <w:t>757,99</w:t>
      </w:r>
      <w:r w:rsidRPr="006A6BE4">
        <w:rPr>
          <w:sz w:val="26"/>
          <w:szCs w:val="26"/>
        </w:rPr>
        <w:t xml:space="preserve">тыс. руб. или на 78,12%, </w:t>
      </w:r>
    </w:p>
    <w:p w:rsidR="002C62A0" w:rsidRPr="006A6BE4" w:rsidRDefault="002C62A0" w:rsidP="002C62A0">
      <w:pPr>
        <w:pStyle w:val="af8"/>
        <w:spacing w:line="276" w:lineRule="auto"/>
        <w:ind w:firstLine="567"/>
        <w:jc w:val="both"/>
        <w:rPr>
          <w:sz w:val="26"/>
          <w:szCs w:val="26"/>
        </w:rPr>
      </w:pPr>
      <w:r w:rsidRPr="006A6BE4">
        <w:rPr>
          <w:sz w:val="26"/>
          <w:szCs w:val="26"/>
        </w:rPr>
        <w:t xml:space="preserve">Пугачевскому району уменьшение на </w:t>
      </w:r>
      <w:r w:rsidRPr="006A6BE4">
        <w:rPr>
          <w:b/>
          <w:sz w:val="26"/>
          <w:szCs w:val="26"/>
        </w:rPr>
        <w:t>4 432,0</w:t>
      </w:r>
      <w:r w:rsidRPr="006A6BE4">
        <w:rPr>
          <w:sz w:val="26"/>
          <w:szCs w:val="26"/>
        </w:rPr>
        <w:t>тыс. руб. или на 74,54%,</w:t>
      </w:r>
    </w:p>
    <w:p w:rsidR="002C62A0" w:rsidRPr="006A6BE4" w:rsidRDefault="002C62A0" w:rsidP="002C62A0">
      <w:pPr>
        <w:pStyle w:val="af8"/>
        <w:spacing w:line="276" w:lineRule="auto"/>
        <w:ind w:firstLine="567"/>
        <w:jc w:val="both"/>
        <w:rPr>
          <w:sz w:val="26"/>
          <w:szCs w:val="26"/>
        </w:rPr>
      </w:pPr>
      <w:r w:rsidRPr="006A6BE4">
        <w:rPr>
          <w:sz w:val="26"/>
          <w:szCs w:val="26"/>
        </w:rPr>
        <w:t xml:space="preserve">Ивантеевскому району увеличение на </w:t>
      </w:r>
      <w:r w:rsidRPr="006A6BE4">
        <w:rPr>
          <w:b/>
          <w:sz w:val="26"/>
          <w:szCs w:val="26"/>
        </w:rPr>
        <w:t>114,17</w:t>
      </w:r>
      <w:r w:rsidRPr="006A6BE4">
        <w:rPr>
          <w:sz w:val="26"/>
          <w:szCs w:val="26"/>
        </w:rPr>
        <w:t xml:space="preserve">тыс. руб. или на 96,47%, </w:t>
      </w:r>
    </w:p>
    <w:p w:rsidR="002C62A0" w:rsidRPr="006A6BE4" w:rsidRDefault="002C62A0" w:rsidP="002C62A0">
      <w:pPr>
        <w:pStyle w:val="af8"/>
        <w:spacing w:line="276" w:lineRule="auto"/>
        <w:ind w:firstLine="567"/>
        <w:jc w:val="both"/>
        <w:rPr>
          <w:sz w:val="26"/>
          <w:szCs w:val="26"/>
        </w:rPr>
      </w:pPr>
      <w:r w:rsidRPr="006A6BE4">
        <w:rPr>
          <w:sz w:val="26"/>
          <w:szCs w:val="26"/>
        </w:rPr>
        <w:t xml:space="preserve">Перелюбскому району уменьшение на </w:t>
      </w:r>
      <w:r w:rsidRPr="006A6BE4">
        <w:rPr>
          <w:b/>
          <w:sz w:val="26"/>
          <w:szCs w:val="26"/>
        </w:rPr>
        <w:t>445,16</w:t>
      </w:r>
      <w:r w:rsidRPr="006A6BE4">
        <w:rPr>
          <w:sz w:val="26"/>
          <w:szCs w:val="26"/>
        </w:rPr>
        <w:t>тыс. руб. или на 80,51%.</w:t>
      </w:r>
    </w:p>
    <w:p w:rsidR="002C62A0" w:rsidRPr="006A6BE4" w:rsidRDefault="002C62A0" w:rsidP="002C62A0">
      <w:pPr>
        <w:pStyle w:val="af8"/>
        <w:spacing w:line="276" w:lineRule="auto"/>
        <w:ind w:firstLine="567"/>
        <w:jc w:val="both"/>
        <w:rPr>
          <w:sz w:val="26"/>
          <w:szCs w:val="26"/>
        </w:rPr>
      </w:pPr>
      <w:r w:rsidRPr="006A6BE4">
        <w:rPr>
          <w:sz w:val="26"/>
          <w:szCs w:val="26"/>
        </w:rPr>
        <w:t xml:space="preserve"> Вольскому району уменьшение на </w:t>
      </w:r>
      <w:r w:rsidRPr="006A6BE4">
        <w:rPr>
          <w:b/>
          <w:sz w:val="26"/>
          <w:szCs w:val="26"/>
        </w:rPr>
        <w:t>5</w:t>
      </w:r>
      <w:r w:rsidRPr="006A6BE4">
        <w:rPr>
          <w:b/>
          <w:sz w:val="26"/>
          <w:szCs w:val="26"/>
          <w:lang w:val="en-US"/>
        </w:rPr>
        <w:t> </w:t>
      </w:r>
      <w:r w:rsidRPr="006A6BE4">
        <w:rPr>
          <w:b/>
          <w:sz w:val="26"/>
          <w:szCs w:val="26"/>
        </w:rPr>
        <w:t>597,53</w:t>
      </w:r>
      <w:r w:rsidRPr="006A6BE4">
        <w:rPr>
          <w:sz w:val="26"/>
          <w:szCs w:val="26"/>
        </w:rPr>
        <w:t>тыс. руб. или на 79,16%,</w:t>
      </w:r>
    </w:p>
    <w:p w:rsidR="002C62A0" w:rsidRPr="006A6BE4" w:rsidRDefault="002C62A0" w:rsidP="002C62A0">
      <w:pPr>
        <w:pStyle w:val="af8"/>
        <w:spacing w:line="276" w:lineRule="auto"/>
        <w:ind w:firstLine="567"/>
        <w:jc w:val="both"/>
        <w:rPr>
          <w:sz w:val="26"/>
          <w:szCs w:val="26"/>
        </w:rPr>
      </w:pPr>
      <w:r w:rsidRPr="006A6BE4">
        <w:rPr>
          <w:sz w:val="26"/>
          <w:szCs w:val="26"/>
        </w:rPr>
        <w:t xml:space="preserve">Хвалынскому району уменьшение на </w:t>
      </w:r>
      <w:r w:rsidRPr="006A6BE4">
        <w:rPr>
          <w:b/>
          <w:sz w:val="26"/>
          <w:szCs w:val="26"/>
        </w:rPr>
        <w:t>1 888,92</w:t>
      </w:r>
      <w:r w:rsidRPr="006A6BE4">
        <w:rPr>
          <w:sz w:val="26"/>
          <w:szCs w:val="26"/>
        </w:rPr>
        <w:t>тыс. руб. или на 70,92%,</w:t>
      </w:r>
    </w:p>
    <w:p w:rsidR="002C62A0" w:rsidRPr="006A6BE4" w:rsidRDefault="002C62A0" w:rsidP="002C62A0">
      <w:pPr>
        <w:pStyle w:val="af8"/>
        <w:spacing w:line="276" w:lineRule="auto"/>
        <w:ind w:firstLine="567"/>
        <w:jc w:val="both"/>
        <w:rPr>
          <w:sz w:val="26"/>
          <w:szCs w:val="26"/>
        </w:rPr>
      </w:pPr>
      <w:r w:rsidRPr="006A6BE4">
        <w:rPr>
          <w:sz w:val="26"/>
          <w:szCs w:val="26"/>
        </w:rPr>
        <w:t xml:space="preserve">Воскресенскому району уменьшение на </w:t>
      </w:r>
      <w:r w:rsidRPr="006A6BE4">
        <w:rPr>
          <w:b/>
          <w:sz w:val="26"/>
          <w:szCs w:val="26"/>
        </w:rPr>
        <w:t>342,08</w:t>
      </w:r>
      <w:r w:rsidRPr="006A6BE4">
        <w:rPr>
          <w:sz w:val="26"/>
          <w:szCs w:val="26"/>
        </w:rPr>
        <w:t>тыс. руб. или на 85,95%.</w:t>
      </w:r>
    </w:p>
    <w:p w:rsidR="002C62A0" w:rsidRPr="006A6BE4" w:rsidRDefault="002C62A0" w:rsidP="002C62A0">
      <w:pPr>
        <w:pStyle w:val="af8"/>
        <w:shd w:val="clear" w:color="auto" w:fill="FFFFFF" w:themeFill="background1"/>
        <w:spacing w:line="276" w:lineRule="auto"/>
        <w:ind w:left="142" w:firstLine="425"/>
        <w:contextualSpacing/>
        <w:jc w:val="right"/>
      </w:pPr>
      <w:r w:rsidRPr="006A6BE4">
        <w:t>Таблица  13</w:t>
      </w:r>
    </w:p>
    <w:p w:rsidR="002C62A0" w:rsidRPr="006A6BE4" w:rsidRDefault="002C62A0" w:rsidP="002C62A0">
      <w:pPr>
        <w:jc w:val="center"/>
        <w:rPr>
          <w:b/>
        </w:rPr>
      </w:pPr>
      <w:r w:rsidRPr="006A6BE4">
        <w:rPr>
          <w:b/>
        </w:rPr>
        <w:t>Динамика численности федеральных льготников по ЕДВ ЖКУ</w:t>
      </w:r>
    </w:p>
    <w:p w:rsidR="002C62A0" w:rsidRPr="006A6BE4" w:rsidRDefault="002C62A0" w:rsidP="002C62A0">
      <w:pPr>
        <w:jc w:val="right"/>
      </w:pPr>
      <w:r w:rsidRPr="006A6BE4">
        <w:t>чел.</w:t>
      </w:r>
    </w:p>
    <w:tbl>
      <w:tblPr>
        <w:tblW w:w="10532" w:type="dxa"/>
        <w:jc w:val="center"/>
        <w:tblInd w:w="-545" w:type="dxa"/>
        <w:tblLook w:val="04A0" w:firstRow="1" w:lastRow="0" w:firstColumn="1" w:lastColumn="0" w:noHBand="0" w:noVBand="1"/>
      </w:tblPr>
      <w:tblGrid>
        <w:gridCol w:w="9497"/>
        <w:gridCol w:w="1035"/>
      </w:tblGrid>
      <w:tr w:rsidR="002C62A0" w:rsidRPr="006A6BE4" w:rsidTr="00A66D0E">
        <w:trPr>
          <w:trHeight w:val="771"/>
          <w:jc w:val="center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A0" w:rsidRPr="006A6BE4" w:rsidRDefault="002C62A0" w:rsidP="00A66D0E">
            <w:pPr>
              <w:jc w:val="center"/>
              <w:rPr>
                <w:bCs/>
                <w:sz w:val="22"/>
                <w:szCs w:val="22"/>
              </w:rPr>
            </w:pPr>
            <w:r w:rsidRPr="006A6BE4">
              <w:rPr>
                <w:bCs/>
                <w:sz w:val="22"/>
                <w:szCs w:val="22"/>
              </w:rPr>
              <w:t>Наименование льготной категории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A0" w:rsidRPr="006A6BE4" w:rsidRDefault="002C62A0" w:rsidP="00A66D0E">
            <w:pPr>
              <w:jc w:val="center"/>
              <w:rPr>
                <w:bCs/>
                <w:sz w:val="22"/>
                <w:szCs w:val="22"/>
              </w:rPr>
            </w:pPr>
            <w:r w:rsidRPr="006A6BE4">
              <w:rPr>
                <w:bCs/>
                <w:sz w:val="18"/>
                <w:szCs w:val="20"/>
              </w:rPr>
              <w:t>1 полугодие  2015 г.</w:t>
            </w:r>
          </w:p>
        </w:tc>
      </w:tr>
      <w:tr w:rsidR="002C62A0" w:rsidRPr="006A6BE4" w:rsidTr="00A66D0E">
        <w:trPr>
          <w:trHeight w:val="170"/>
          <w:jc w:val="center"/>
        </w:trPr>
        <w:tc>
          <w:tcPr>
            <w:tcW w:w="949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62A0" w:rsidRPr="006A6BE4" w:rsidRDefault="002C62A0" w:rsidP="00A66D0E">
            <w:pPr>
              <w:rPr>
                <w:bCs/>
                <w:sz w:val="22"/>
                <w:szCs w:val="20"/>
              </w:rPr>
            </w:pPr>
            <w:r w:rsidRPr="006A6BE4">
              <w:rPr>
                <w:bCs/>
                <w:sz w:val="22"/>
                <w:szCs w:val="20"/>
              </w:rPr>
              <w:t>Инвалиды, в т.ч.: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2A0" w:rsidRPr="006A6BE4" w:rsidRDefault="002C62A0" w:rsidP="00A66D0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6A6BE4">
              <w:rPr>
                <w:bCs/>
                <w:sz w:val="20"/>
                <w:szCs w:val="20"/>
              </w:rPr>
              <w:t>17</w:t>
            </w:r>
            <w:r w:rsidRPr="006A6BE4">
              <w:rPr>
                <w:bCs/>
                <w:sz w:val="20"/>
                <w:szCs w:val="20"/>
                <w:lang w:val="en-US"/>
              </w:rPr>
              <w:t>286</w:t>
            </w:r>
          </w:p>
        </w:tc>
      </w:tr>
      <w:tr w:rsidR="002C62A0" w:rsidRPr="006A6BE4" w:rsidTr="00A66D0E">
        <w:trPr>
          <w:trHeight w:val="170"/>
          <w:jc w:val="center"/>
        </w:trPr>
        <w:tc>
          <w:tcPr>
            <w:tcW w:w="949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62A0" w:rsidRPr="006A6BE4" w:rsidRDefault="002C62A0" w:rsidP="00A66D0E">
            <w:pPr>
              <w:rPr>
                <w:bCs/>
                <w:sz w:val="22"/>
                <w:szCs w:val="20"/>
              </w:rPr>
            </w:pPr>
            <w:r w:rsidRPr="006A6BE4">
              <w:rPr>
                <w:bCs/>
                <w:sz w:val="22"/>
                <w:szCs w:val="20"/>
              </w:rPr>
              <w:t>Дети-инвалиды, в т.ч.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2A0" w:rsidRPr="006A6BE4" w:rsidRDefault="002C62A0" w:rsidP="00A66D0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6A6BE4">
              <w:rPr>
                <w:bCs/>
                <w:sz w:val="20"/>
                <w:szCs w:val="20"/>
                <w:lang w:val="en-US"/>
              </w:rPr>
              <w:t>823</w:t>
            </w:r>
          </w:p>
        </w:tc>
      </w:tr>
      <w:tr w:rsidR="002C62A0" w:rsidRPr="006A6BE4" w:rsidTr="00A66D0E">
        <w:trPr>
          <w:trHeight w:val="170"/>
          <w:jc w:val="center"/>
        </w:trPr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62A0" w:rsidRPr="006A6BE4" w:rsidRDefault="002C62A0" w:rsidP="00A66D0E">
            <w:pPr>
              <w:rPr>
                <w:bCs/>
                <w:sz w:val="22"/>
                <w:szCs w:val="18"/>
              </w:rPr>
            </w:pPr>
            <w:r w:rsidRPr="006A6BE4">
              <w:rPr>
                <w:bCs/>
                <w:sz w:val="22"/>
                <w:szCs w:val="18"/>
              </w:rPr>
              <w:t>Инвалиды Великой Отечественной войны и инвалиды боевых действий, в т.ч.: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2A0" w:rsidRPr="006A6BE4" w:rsidRDefault="002C62A0" w:rsidP="00A66D0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6A6BE4">
              <w:rPr>
                <w:bCs/>
                <w:sz w:val="20"/>
                <w:szCs w:val="20"/>
              </w:rPr>
              <w:t>2</w:t>
            </w:r>
            <w:r w:rsidRPr="006A6BE4">
              <w:rPr>
                <w:bCs/>
                <w:sz w:val="20"/>
                <w:szCs w:val="20"/>
                <w:lang w:val="en-US"/>
              </w:rPr>
              <w:t>48</w:t>
            </w:r>
          </w:p>
        </w:tc>
      </w:tr>
      <w:tr w:rsidR="002C62A0" w:rsidRPr="006A6BE4" w:rsidTr="00A66D0E">
        <w:trPr>
          <w:trHeight w:val="170"/>
          <w:jc w:val="center"/>
        </w:trPr>
        <w:tc>
          <w:tcPr>
            <w:tcW w:w="949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62A0" w:rsidRPr="006A6BE4" w:rsidRDefault="002C62A0" w:rsidP="00A66D0E">
            <w:pPr>
              <w:rPr>
                <w:bCs/>
                <w:sz w:val="22"/>
                <w:szCs w:val="18"/>
              </w:rPr>
            </w:pPr>
            <w:r w:rsidRPr="006A6BE4">
              <w:rPr>
                <w:bCs/>
                <w:sz w:val="22"/>
                <w:szCs w:val="18"/>
              </w:rPr>
              <w:t>Участники Великой Отечественной войны, в т.ч.: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2A0" w:rsidRPr="006A6BE4" w:rsidRDefault="002C62A0" w:rsidP="00A66D0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6A6BE4">
              <w:rPr>
                <w:bCs/>
                <w:sz w:val="20"/>
                <w:szCs w:val="20"/>
              </w:rPr>
              <w:t>3</w:t>
            </w:r>
            <w:r w:rsidRPr="006A6BE4">
              <w:rPr>
                <w:bCs/>
                <w:sz w:val="20"/>
                <w:szCs w:val="20"/>
                <w:lang w:val="en-US"/>
              </w:rPr>
              <w:t>35</w:t>
            </w:r>
          </w:p>
        </w:tc>
      </w:tr>
      <w:tr w:rsidR="002C62A0" w:rsidRPr="006A6BE4" w:rsidTr="00A66D0E">
        <w:trPr>
          <w:trHeight w:val="170"/>
          <w:jc w:val="center"/>
        </w:trPr>
        <w:tc>
          <w:tcPr>
            <w:tcW w:w="949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62A0" w:rsidRPr="006A6BE4" w:rsidRDefault="002C62A0" w:rsidP="00A66D0E">
            <w:pPr>
              <w:rPr>
                <w:bCs/>
                <w:sz w:val="22"/>
                <w:szCs w:val="20"/>
              </w:rPr>
            </w:pPr>
            <w:r w:rsidRPr="006A6BE4">
              <w:rPr>
                <w:bCs/>
                <w:sz w:val="22"/>
                <w:szCs w:val="20"/>
              </w:rPr>
              <w:t>Ветераны боевых действий</w:t>
            </w:r>
            <w:r w:rsidRPr="006A6BE4">
              <w:rPr>
                <w:sz w:val="22"/>
                <w:szCs w:val="20"/>
              </w:rPr>
              <w:t>, в т.ч.: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2A0" w:rsidRPr="006A6BE4" w:rsidRDefault="002C62A0" w:rsidP="00A66D0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6A6BE4">
              <w:rPr>
                <w:bCs/>
                <w:sz w:val="20"/>
                <w:szCs w:val="20"/>
              </w:rPr>
              <w:t>14</w:t>
            </w:r>
            <w:r w:rsidRPr="006A6BE4">
              <w:rPr>
                <w:bCs/>
                <w:sz w:val="20"/>
                <w:szCs w:val="20"/>
                <w:lang w:val="en-US"/>
              </w:rPr>
              <w:t>17</w:t>
            </w:r>
          </w:p>
        </w:tc>
      </w:tr>
      <w:tr w:rsidR="002C62A0" w:rsidRPr="006A6BE4" w:rsidTr="00A66D0E">
        <w:trPr>
          <w:trHeight w:val="170"/>
          <w:jc w:val="center"/>
        </w:trPr>
        <w:tc>
          <w:tcPr>
            <w:tcW w:w="949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C62A0" w:rsidRPr="006A6BE4" w:rsidRDefault="002C62A0" w:rsidP="00A66D0E">
            <w:pPr>
              <w:jc w:val="both"/>
              <w:rPr>
                <w:bCs/>
                <w:sz w:val="22"/>
                <w:szCs w:val="18"/>
              </w:rPr>
            </w:pPr>
            <w:r w:rsidRPr="006A6BE4">
              <w:rPr>
                <w:bCs/>
                <w:sz w:val="22"/>
                <w:szCs w:val="18"/>
              </w:rPr>
              <w:t>Лица, награжденные знаком «Жителю блокадного Ленинграда»</w:t>
            </w:r>
            <w:r w:rsidRPr="006A6BE4">
              <w:rPr>
                <w:sz w:val="22"/>
                <w:szCs w:val="18"/>
              </w:rPr>
              <w:t>, в т.ч.: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2A0" w:rsidRPr="006A6BE4" w:rsidRDefault="002C62A0" w:rsidP="00A66D0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6A6BE4">
              <w:rPr>
                <w:bCs/>
                <w:sz w:val="20"/>
                <w:szCs w:val="20"/>
              </w:rPr>
              <w:t>1</w:t>
            </w:r>
            <w:r w:rsidRPr="006A6BE4">
              <w:rPr>
                <w:bCs/>
                <w:sz w:val="20"/>
                <w:szCs w:val="20"/>
                <w:lang w:val="en-US"/>
              </w:rPr>
              <w:t>2</w:t>
            </w:r>
          </w:p>
        </w:tc>
      </w:tr>
      <w:tr w:rsidR="002C62A0" w:rsidRPr="006A6BE4" w:rsidTr="00A66D0E">
        <w:trPr>
          <w:trHeight w:val="170"/>
          <w:jc w:val="center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A0" w:rsidRPr="006A6BE4" w:rsidRDefault="002C62A0" w:rsidP="00A66D0E">
            <w:pPr>
              <w:jc w:val="both"/>
              <w:rPr>
                <w:bCs/>
                <w:sz w:val="22"/>
                <w:szCs w:val="16"/>
              </w:rPr>
            </w:pPr>
            <w:r w:rsidRPr="006A6BE4">
              <w:rPr>
                <w:bCs/>
                <w:sz w:val="22"/>
                <w:szCs w:val="16"/>
              </w:rPr>
              <w:t xml:space="preserve">Члены семей погибших (умерших) инвалидов боевых действий и ветеранов боевых действий, членов семей военнослужащих, лиц рядового и начальствующего состава органов внутренних дел, Государственной противопожарной службы, учреждений и органов государственной безопасности, погибших при исполнении обязанностей военной службы (служебных обязанностей), членов плену, признанных в семей военнослужащих, погибших в установленном </w:t>
            </w:r>
            <w:proofErr w:type="gramStart"/>
            <w:r w:rsidRPr="006A6BE4">
              <w:rPr>
                <w:bCs/>
                <w:sz w:val="22"/>
                <w:szCs w:val="16"/>
              </w:rPr>
              <w:t>порядке</w:t>
            </w:r>
            <w:proofErr w:type="gramEnd"/>
            <w:r w:rsidRPr="006A6BE4">
              <w:rPr>
                <w:bCs/>
                <w:sz w:val="22"/>
                <w:szCs w:val="16"/>
              </w:rPr>
              <w:t xml:space="preserve"> пропавшими без вести в районах боевых действий</w:t>
            </w:r>
            <w:r w:rsidRPr="006A6BE4">
              <w:rPr>
                <w:sz w:val="22"/>
                <w:szCs w:val="16"/>
              </w:rPr>
              <w:t>, в т.ч.: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2A0" w:rsidRPr="006A6BE4" w:rsidRDefault="002C62A0" w:rsidP="00A66D0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6A6BE4">
              <w:rPr>
                <w:bCs/>
                <w:sz w:val="20"/>
                <w:szCs w:val="20"/>
                <w:lang w:val="en-US"/>
              </w:rPr>
              <w:t>1685</w:t>
            </w:r>
          </w:p>
        </w:tc>
      </w:tr>
      <w:tr w:rsidR="002C62A0" w:rsidRPr="006A6BE4" w:rsidTr="00A66D0E">
        <w:trPr>
          <w:trHeight w:val="170"/>
          <w:jc w:val="center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A0" w:rsidRPr="006A6BE4" w:rsidRDefault="002C62A0" w:rsidP="00A66D0E">
            <w:pPr>
              <w:jc w:val="both"/>
              <w:rPr>
                <w:bCs/>
                <w:sz w:val="22"/>
                <w:szCs w:val="16"/>
              </w:rPr>
            </w:pPr>
            <w:r w:rsidRPr="006A6BE4">
              <w:rPr>
                <w:bCs/>
                <w:sz w:val="22"/>
                <w:szCs w:val="16"/>
              </w:rPr>
              <w:t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признанные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</w:t>
            </w:r>
            <w:r w:rsidRPr="006A6BE4">
              <w:rPr>
                <w:sz w:val="22"/>
                <w:szCs w:val="16"/>
              </w:rPr>
              <w:t>, в т.ч.: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2A0" w:rsidRPr="006A6BE4" w:rsidRDefault="002C62A0" w:rsidP="00A66D0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6A6BE4">
              <w:rPr>
                <w:bCs/>
                <w:sz w:val="20"/>
                <w:szCs w:val="20"/>
              </w:rPr>
              <w:t>1</w:t>
            </w:r>
            <w:r w:rsidRPr="006A6BE4">
              <w:rPr>
                <w:bCs/>
                <w:sz w:val="20"/>
                <w:szCs w:val="20"/>
                <w:lang w:val="en-US"/>
              </w:rPr>
              <w:t>3</w:t>
            </w:r>
          </w:p>
        </w:tc>
      </w:tr>
      <w:tr w:rsidR="002C62A0" w:rsidRPr="006A6BE4" w:rsidTr="00A66D0E">
        <w:trPr>
          <w:trHeight w:val="170"/>
          <w:jc w:val="center"/>
        </w:trPr>
        <w:tc>
          <w:tcPr>
            <w:tcW w:w="949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C62A0" w:rsidRPr="006A6BE4" w:rsidRDefault="002C62A0" w:rsidP="00A66D0E">
            <w:pPr>
              <w:jc w:val="both"/>
              <w:rPr>
                <w:bCs/>
                <w:sz w:val="22"/>
                <w:szCs w:val="18"/>
              </w:rPr>
            </w:pPr>
            <w:r w:rsidRPr="006A6BE4">
              <w:rPr>
                <w:bCs/>
                <w:sz w:val="22"/>
                <w:szCs w:val="18"/>
              </w:rPr>
              <w:t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</w:t>
            </w:r>
            <w:r w:rsidRPr="006A6BE4">
              <w:rPr>
                <w:sz w:val="22"/>
                <w:szCs w:val="18"/>
              </w:rPr>
              <w:t>, в т.ч.: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2A0" w:rsidRPr="006A6BE4" w:rsidRDefault="002C62A0" w:rsidP="00A66D0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6A6BE4">
              <w:rPr>
                <w:bCs/>
                <w:sz w:val="20"/>
                <w:szCs w:val="20"/>
              </w:rPr>
              <w:t>5</w:t>
            </w:r>
            <w:r w:rsidRPr="006A6BE4">
              <w:rPr>
                <w:bCs/>
                <w:sz w:val="20"/>
                <w:szCs w:val="20"/>
                <w:lang w:val="en-US"/>
              </w:rPr>
              <w:t>5</w:t>
            </w:r>
          </w:p>
        </w:tc>
      </w:tr>
      <w:tr w:rsidR="002C62A0" w:rsidRPr="006A6BE4" w:rsidTr="00A66D0E">
        <w:trPr>
          <w:trHeight w:val="170"/>
          <w:jc w:val="center"/>
        </w:trPr>
        <w:tc>
          <w:tcPr>
            <w:tcW w:w="949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C62A0" w:rsidRPr="006A6BE4" w:rsidRDefault="002C62A0" w:rsidP="00A66D0E">
            <w:pPr>
              <w:jc w:val="both"/>
              <w:rPr>
                <w:bCs/>
                <w:sz w:val="22"/>
                <w:szCs w:val="18"/>
              </w:rPr>
            </w:pPr>
            <w:r w:rsidRPr="006A6BE4">
              <w:rPr>
                <w:bCs/>
                <w:sz w:val="22"/>
                <w:szCs w:val="18"/>
              </w:rPr>
              <w:t>Граждане, подвергшиеся воздействию радиации вследствие катастрофы на Чернобыльской АЭС, а также лица приравненные к ним</w:t>
            </w:r>
            <w:r w:rsidRPr="006A6BE4">
              <w:rPr>
                <w:sz w:val="22"/>
                <w:szCs w:val="18"/>
              </w:rPr>
              <w:t>, в т.ч.: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2A0" w:rsidRPr="006A6BE4" w:rsidRDefault="002C62A0" w:rsidP="00A66D0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6A6BE4">
              <w:rPr>
                <w:bCs/>
                <w:sz w:val="20"/>
                <w:szCs w:val="20"/>
              </w:rPr>
              <w:t>7</w:t>
            </w:r>
            <w:r w:rsidRPr="006A6BE4">
              <w:rPr>
                <w:bCs/>
                <w:sz w:val="20"/>
                <w:szCs w:val="20"/>
                <w:lang w:val="en-US"/>
              </w:rPr>
              <w:t>06</w:t>
            </w:r>
          </w:p>
        </w:tc>
      </w:tr>
      <w:tr w:rsidR="002C62A0" w:rsidRPr="006A6BE4" w:rsidTr="00A66D0E">
        <w:trPr>
          <w:trHeight w:val="170"/>
          <w:jc w:val="center"/>
        </w:trPr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62A0" w:rsidRPr="006A6BE4" w:rsidRDefault="002C62A0" w:rsidP="00A66D0E">
            <w:pPr>
              <w:rPr>
                <w:b/>
                <w:bCs/>
              </w:rPr>
            </w:pPr>
            <w:r w:rsidRPr="006A6BE4">
              <w:rPr>
                <w:b/>
                <w:bCs/>
              </w:rPr>
              <w:t>Итого: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2A0" w:rsidRPr="006A6BE4" w:rsidRDefault="002C62A0" w:rsidP="00A66D0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6A6BE4">
              <w:rPr>
                <w:b/>
                <w:bCs/>
                <w:sz w:val="20"/>
                <w:szCs w:val="20"/>
                <w:lang w:val="en-US"/>
              </w:rPr>
              <w:t>22580</w:t>
            </w:r>
          </w:p>
        </w:tc>
      </w:tr>
    </w:tbl>
    <w:p w:rsidR="002C62A0" w:rsidRPr="006A6BE4" w:rsidRDefault="002C62A0" w:rsidP="00AF1798">
      <w:pPr>
        <w:pStyle w:val="af8"/>
        <w:spacing w:line="276" w:lineRule="auto"/>
        <w:ind w:firstLine="567"/>
        <w:jc w:val="both"/>
        <w:rPr>
          <w:sz w:val="18"/>
          <w:szCs w:val="18"/>
        </w:rPr>
      </w:pPr>
    </w:p>
    <w:p w:rsidR="002C62A0" w:rsidRPr="006A6BE4" w:rsidRDefault="002C62A0" w:rsidP="00AF1798">
      <w:pPr>
        <w:pStyle w:val="af8"/>
        <w:spacing w:line="276" w:lineRule="auto"/>
        <w:ind w:firstLine="567"/>
        <w:jc w:val="both"/>
        <w:rPr>
          <w:sz w:val="26"/>
          <w:szCs w:val="26"/>
        </w:rPr>
      </w:pPr>
      <w:r w:rsidRPr="006A6BE4">
        <w:rPr>
          <w:sz w:val="26"/>
          <w:szCs w:val="26"/>
        </w:rPr>
        <w:t>Наблюдается тенденция в сторону уменьшения численности по большенству категорий льготополучателей ЕДВ на ЖКУ из федерального бюджета (приложение 11).</w:t>
      </w:r>
    </w:p>
    <w:p w:rsidR="002C62A0" w:rsidRPr="006A6BE4" w:rsidRDefault="002C62A0" w:rsidP="00AF1798">
      <w:pPr>
        <w:pStyle w:val="af8"/>
        <w:spacing w:line="276" w:lineRule="auto"/>
        <w:ind w:firstLine="567"/>
        <w:jc w:val="both"/>
        <w:rPr>
          <w:sz w:val="26"/>
          <w:szCs w:val="26"/>
        </w:rPr>
      </w:pPr>
      <w:r w:rsidRPr="006A6BE4">
        <w:rPr>
          <w:sz w:val="26"/>
          <w:szCs w:val="26"/>
        </w:rPr>
        <w:t>Основными причинами уменьшения численности получателей является естественная убыль, окончание срока действия предоставления МСП и изменение законодательства.</w:t>
      </w:r>
    </w:p>
    <w:p w:rsidR="002C62A0" w:rsidRPr="006A6BE4" w:rsidRDefault="002C62A0" w:rsidP="00AF1798">
      <w:pPr>
        <w:pStyle w:val="af8"/>
        <w:spacing w:before="240" w:line="276" w:lineRule="auto"/>
        <w:ind w:firstLine="567"/>
        <w:jc w:val="both"/>
        <w:rPr>
          <w:sz w:val="26"/>
          <w:szCs w:val="26"/>
        </w:rPr>
      </w:pPr>
      <w:r w:rsidRPr="006A6BE4">
        <w:rPr>
          <w:sz w:val="26"/>
          <w:szCs w:val="26"/>
        </w:rPr>
        <w:t xml:space="preserve">По ЕДВ ЖКУ в целом по УСЗН Балаковского района наблюдается уменьшение сумм выплат, несмотря на увеличение стандартов стоимости жилищно-коммунальных услуг на одного члена семьи для семей разной численности и одиноко проживающего гражданина, установленных Правительством области, вследствие инфляции и увеличения тарифов ЖКУ. </w:t>
      </w:r>
    </w:p>
    <w:p w:rsidR="002C62A0" w:rsidRPr="006A6BE4" w:rsidRDefault="002C62A0" w:rsidP="00AF1798">
      <w:pPr>
        <w:pStyle w:val="af8"/>
        <w:spacing w:before="240" w:line="276" w:lineRule="auto"/>
        <w:ind w:firstLine="567"/>
        <w:jc w:val="both"/>
        <w:rPr>
          <w:sz w:val="26"/>
          <w:szCs w:val="26"/>
        </w:rPr>
      </w:pPr>
      <w:r w:rsidRPr="006A6BE4">
        <w:rPr>
          <w:sz w:val="26"/>
          <w:szCs w:val="26"/>
        </w:rPr>
        <w:t>Соотношение долей выплат по Закону Саратовской области 174-ЗСО в разрезе статей представим в виде диаграммы 2.</w:t>
      </w:r>
    </w:p>
    <w:p w:rsidR="002C62A0" w:rsidRPr="006A6BE4" w:rsidRDefault="002C62A0" w:rsidP="002C62A0">
      <w:pPr>
        <w:pStyle w:val="af8"/>
        <w:spacing w:line="276" w:lineRule="auto"/>
        <w:ind w:firstLine="567"/>
        <w:jc w:val="right"/>
      </w:pPr>
      <w:r w:rsidRPr="006A6BE4">
        <w:lastRenderedPageBreak/>
        <w:t>Диаграмма 2</w:t>
      </w:r>
    </w:p>
    <w:p w:rsidR="002C62A0" w:rsidRPr="006A6BE4" w:rsidRDefault="002C62A0" w:rsidP="002C62A0">
      <w:pPr>
        <w:pStyle w:val="af8"/>
        <w:jc w:val="center"/>
        <w:rPr>
          <w:b/>
        </w:rPr>
      </w:pPr>
      <w:r w:rsidRPr="006A6BE4">
        <w:rPr>
          <w:b/>
        </w:rPr>
        <w:t>Долевое соотношение выплат по Закону Саратовской области 174-ЗСОв разрезе статей за 1 полугодие2015 года.</w:t>
      </w:r>
    </w:p>
    <w:p w:rsidR="002C62A0" w:rsidRPr="006A6BE4" w:rsidRDefault="002C62A0" w:rsidP="002C62A0">
      <w:pPr>
        <w:pStyle w:val="af8"/>
        <w:jc w:val="center"/>
        <w:rPr>
          <w:b/>
        </w:rPr>
      </w:pPr>
      <w:r w:rsidRPr="006A6BE4">
        <w:rPr>
          <w:noProof/>
        </w:rPr>
        <w:drawing>
          <wp:inline distT="0" distB="0" distL="0" distR="0">
            <wp:extent cx="5723382" cy="3138221"/>
            <wp:effectExtent l="19050" t="0" r="10668" b="5029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C62A0" w:rsidRPr="006A6BE4" w:rsidRDefault="002C62A0" w:rsidP="002C62A0">
      <w:pPr>
        <w:jc w:val="center"/>
        <w:rPr>
          <w:rFonts w:ascii="Arial CYR" w:hAnsi="Arial CYR" w:cs="Arial CYR"/>
          <w:sz w:val="20"/>
          <w:szCs w:val="20"/>
        </w:rPr>
      </w:pPr>
    </w:p>
    <w:p w:rsidR="002C62A0" w:rsidRPr="006A6BE4" w:rsidRDefault="002C62A0" w:rsidP="002C62A0">
      <w:pPr>
        <w:pStyle w:val="af8"/>
        <w:spacing w:line="276" w:lineRule="auto"/>
        <w:ind w:firstLine="567"/>
        <w:jc w:val="both"/>
        <w:rPr>
          <w:sz w:val="26"/>
          <w:szCs w:val="26"/>
        </w:rPr>
      </w:pPr>
      <w:r w:rsidRPr="006A6BE4">
        <w:rPr>
          <w:bCs/>
          <w:sz w:val="26"/>
          <w:szCs w:val="26"/>
        </w:rPr>
        <w:t xml:space="preserve">Наибольшая доля выплат по </w:t>
      </w:r>
      <w:r w:rsidRPr="006A6BE4">
        <w:rPr>
          <w:sz w:val="26"/>
          <w:szCs w:val="26"/>
        </w:rPr>
        <w:t>Закону Саратовской области от 26 ноября 2009 г. N 174-ЗСО «О ежемесячной денежной выплате на оплату жилого помещения и коммунальных услуг отдельным категориям граждан в Саратовской области» приходится на категорию «инвалиды» - 69,94%, т.к. она - самая многочисленная.</w:t>
      </w:r>
    </w:p>
    <w:p w:rsidR="002C62A0" w:rsidRPr="006A6BE4" w:rsidRDefault="002C62A0" w:rsidP="002C62A0">
      <w:pPr>
        <w:pStyle w:val="af8"/>
        <w:spacing w:after="240" w:line="276" w:lineRule="auto"/>
        <w:ind w:firstLine="567"/>
        <w:jc w:val="both"/>
        <w:rPr>
          <w:sz w:val="26"/>
          <w:szCs w:val="26"/>
        </w:rPr>
      </w:pPr>
      <w:r w:rsidRPr="006A6BE4">
        <w:rPr>
          <w:sz w:val="26"/>
          <w:szCs w:val="26"/>
        </w:rPr>
        <w:t>На категорию «дети - инвалиды» приходится 10,09% всех выплат, на категорию «</w:t>
      </w:r>
      <w:r w:rsidRPr="006A6BE4">
        <w:rPr>
          <w:bCs/>
          <w:sz w:val="26"/>
          <w:szCs w:val="26"/>
        </w:rPr>
        <w:t>инвалиды Великой Отечественной войны и инвалиды боевых действий</w:t>
      </w:r>
      <w:r w:rsidRPr="006A6BE4">
        <w:rPr>
          <w:sz w:val="26"/>
          <w:szCs w:val="26"/>
        </w:rPr>
        <w:t>» (ст.14 Федерального закона «О ветеранах») – 2,16%, на категорию «</w:t>
      </w:r>
      <w:r w:rsidRPr="006A6BE4">
        <w:rPr>
          <w:bCs/>
          <w:sz w:val="26"/>
          <w:szCs w:val="26"/>
        </w:rPr>
        <w:t>граждане, подвергшиеся воздействию радиации вследствие катастрофы на Чернобыльской АЭС, а также лица приравненные к ним</w:t>
      </w:r>
      <w:r w:rsidRPr="006A6BE4">
        <w:rPr>
          <w:sz w:val="26"/>
          <w:szCs w:val="26"/>
        </w:rPr>
        <w:t xml:space="preserve">» - 3,57%; </w:t>
      </w:r>
      <w:proofErr w:type="gramStart"/>
      <w:r w:rsidRPr="006A6BE4">
        <w:rPr>
          <w:sz w:val="26"/>
          <w:szCs w:val="26"/>
        </w:rPr>
        <w:t>на категорию «</w:t>
      </w:r>
      <w:r w:rsidRPr="006A6BE4">
        <w:rPr>
          <w:bCs/>
          <w:sz w:val="26"/>
          <w:szCs w:val="26"/>
        </w:rPr>
        <w:t>участники Великой Отечественной войны</w:t>
      </w:r>
      <w:r w:rsidRPr="006A6BE4">
        <w:rPr>
          <w:sz w:val="26"/>
          <w:szCs w:val="26"/>
        </w:rPr>
        <w:t>» (ст. 15 Федерального закона «О ветеранах») – 2,21%,на категорию «ветераны боевых действий» (ст. 16 Федерального закона «О ветеранах») – 2,24%, на категорию «</w:t>
      </w:r>
      <w:r w:rsidRPr="006A6BE4">
        <w:rPr>
          <w:bCs/>
          <w:sz w:val="26"/>
          <w:szCs w:val="26"/>
        </w:rPr>
        <w:t>лица, награжденные знаком «Жителю блокадного Ленинграда</w:t>
      </w:r>
      <w:r w:rsidRPr="006A6BE4">
        <w:rPr>
          <w:sz w:val="26"/>
          <w:szCs w:val="26"/>
        </w:rPr>
        <w:t>» (ст.18Федерального закона «О ветеранах») – 0,08%,на категорию «</w:t>
      </w:r>
      <w:r w:rsidRPr="006A6BE4">
        <w:rPr>
          <w:bCs/>
          <w:sz w:val="26"/>
          <w:szCs w:val="26"/>
        </w:rPr>
        <w:t>члены семей погибших (умерших) инвалидов боевых действий и ветеранов боевых действий, членов семей военнослужащих, лиц рядового и начальствующего состава</w:t>
      </w:r>
      <w:proofErr w:type="gramEnd"/>
      <w:r w:rsidRPr="006A6BE4">
        <w:rPr>
          <w:bCs/>
          <w:sz w:val="26"/>
          <w:szCs w:val="26"/>
        </w:rPr>
        <w:t xml:space="preserve"> </w:t>
      </w:r>
      <w:proofErr w:type="gramStart"/>
      <w:r w:rsidRPr="006A6BE4">
        <w:rPr>
          <w:bCs/>
          <w:sz w:val="26"/>
          <w:szCs w:val="26"/>
        </w:rPr>
        <w:t>органов внутренних дел, Государственной противопожарной службы, учреждений и органов государственной безопасности, погибших при исполнении обязанностей военной службы (служебных обязанностей), членов семей военнослужащих, погибших в плену, признанных в установленном порядке, пропавшими без вести в районах боевых действий</w:t>
      </w:r>
      <w:r w:rsidRPr="006A6BE4">
        <w:rPr>
          <w:sz w:val="26"/>
          <w:szCs w:val="26"/>
        </w:rPr>
        <w:t>» (ст.21 Федерального закона «О ветеранах») –9,19%, на категорию «бывшие несовершеннолетние узники концлагерей, гетто, других мест принудительного содержания, созданных фашистами и их союзниками в</w:t>
      </w:r>
      <w:proofErr w:type="gramEnd"/>
      <w:r w:rsidRPr="006A6BE4">
        <w:rPr>
          <w:sz w:val="26"/>
          <w:szCs w:val="26"/>
        </w:rPr>
        <w:t xml:space="preserve"> период второй мировой войны» - 0,51%.</w:t>
      </w:r>
    </w:p>
    <w:p w:rsidR="00BD0F55" w:rsidRPr="006A6BE4" w:rsidRDefault="00BD0F55" w:rsidP="00AF1798">
      <w:pPr>
        <w:pStyle w:val="af8"/>
        <w:spacing w:before="240" w:line="276" w:lineRule="auto"/>
        <w:ind w:firstLine="567"/>
        <w:jc w:val="both"/>
        <w:rPr>
          <w:sz w:val="26"/>
          <w:szCs w:val="26"/>
        </w:rPr>
      </w:pPr>
      <w:r w:rsidRPr="006A6BE4">
        <w:rPr>
          <w:sz w:val="26"/>
          <w:szCs w:val="26"/>
        </w:rPr>
        <w:t xml:space="preserve">За  1 полугодие 2015 года </w:t>
      </w:r>
      <w:r w:rsidRPr="006A6BE4">
        <w:rPr>
          <w:b/>
          <w:sz w:val="26"/>
          <w:szCs w:val="26"/>
        </w:rPr>
        <w:t>по федеральному закону от 19 мая 1995г. N81 – ФЗ</w:t>
      </w:r>
      <w:r w:rsidRPr="006A6BE4">
        <w:rPr>
          <w:sz w:val="26"/>
          <w:szCs w:val="26"/>
        </w:rPr>
        <w:t xml:space="preserve"> «О государственных пособиях гражданам, имеющим детей» (далее 81-ФЗ) выплачено </w:t>
      </w:r>
      <w:r w:rsidRPr="006A6BE4">
        <w:rPr>
          <w:b/>
          <w:sz w:val="26"/>
          <w:szCs w:val="26"/>
        </w:rPr>
        <w:t>95465,74</w:t>
      </w:r>
      <w:r w:rsidRPr="006A6BE4">
        <w:rPr>
          <w:b/>
          <w:sz w:val="20"/>
          <w:szCs w:val="22"/>
        </w:rPr>
        <w:t xml:space="preserve"> </w:t>
      </w:r>
      <w:r w:rsidRPr="006A6BE4">
        <w:rPr>
          <w:b/>
          <w:sz w:val="26"/>
          <w:szCs w:val="26"/>
        </w:rPr>
        <w:t>тыс. руб.</w:t>
      </w:r>
      <w:r w:rsidRPr="006A6BE4">
        <w:rPr>
          <w:sz w:val="26"/>
          <w:szCs w:val="26"/>
        </w:rPr>
        <w:t xml:space="preserve">, что на </w:t>
      </w:r>
      <w:r w:rsidRPr="006A6BE4">
        <w:rPr>
          <w:b/>
          <w:sz w:val="26"/>
          <w:szCs w:val="26"/>
        </w:rPr>
        <w:t>6345,89</w:t>
      </w:r>
      <w:r w:rsidRPr="006A6BE4">
        <w:rPr>
          <w:b/>
          <w:sz w:val="20"/>
          <w:szCs w:val="22"/>
        </w:rPr>
        <w:t xml:space="preserve"> </w:t>
      </w:r>
      <w:r w:rsidRPr="006A6BE4">
        <w:rPr>
          <w:sz w:val="26"/>
          <w:szCs w:val="26"/>
        </w:rPr>
        <w:t xml:space="preserve">тыс. руб. или на </w:t>
      </w:r>
      <w:r w:rsidRPr="006A6BE4">
        <w:rPr>
          <w:b/>
          <w:sz w:val="26"/>
          <w:szCs w:val="26"/>
        </w:rPr>
        <w:t>7</w:t>
      </w:r>
      <w:r w:rsidRPr="006A6BE4">
        <w:rPr>
          <w:sz w:val="26"/>
          <w:szCs w:val="26"/>
        </w:rPr>
        <w:t xml:space="preserve">% больше по сравнению с аналогичным периодом 2014 года (2014г. </w:t>
      </w:r>
      <w:r w:rsidRPr="006A6BE4">
        <w:rPr>
          <w:b/>
          <w:sz w:val="26"/>
          <w:szCs w:val="26"/>
        </w:rPr>
        <w:t xml:space="preserve">– 89119,85 </w:t>
      </w:r>
      <w:r w:rsidRPr="006A6BE4">
        <w:rPr>
          <w:sz w:val="26"/>
          <w:szCs w:val="26"/>
        </w:rPr>
        <w:t xml:space="preserve">тыс. руб.). </w:t>
      </w:r>
    </w:p>
    <w:p w:rsidR="00AF1798" w:rsidRPr="006A6BE4" w:rsidRDefault="00AF1798" w:rsidP="00C20F30">
      <w:pPr>
        <w:jc w:val="right"/>
        <w:rPr>
          <w:szCs w:val="20"/>
        </w:rPr>
      </w:pPr>
    </w:p>
    <w:p w:rsidR="00C20F30" w:rsidRPr="006A6BE4" w:rsidRDefault="00C20F30" w:rsidP="00C20F30">
      <w:pPr>
        <w:jc w:val="right"/>
        <w:rPr>
          <w:szCs w:val="20"/>
        </w:rPr>
      </w:pPr>
      <w:r w:rsidRPr="006A6BE4">
        <w:rPr>
          <w:szCs w:val="20"/>
        </w:rPr>
        <w:lastRenderedPageBreak/>
        <w:t>Диаграмма 3</w:t>
      </w:r>
    </w:p>
    <w:p w:rsidR="00BD0F55" w:rsidRPr="006A6BE4" w:rsidRDefault="00BD0F55" w:rsidP="00BD0F55">
      <w:pPr>
        <w:jc w:val="center"/>
        <w:rPr>
          <w:b/>
        </w:rPr>
      </w:pPr>
      <w:r w:rsidRPr="006A6BE4">
        <w:rPr>
          <w:b/>
        </w:rPr>
        <w:t>Долевое распределение объемов перечисления денежных средств ежемесячного пособия по уходу за ребенком до 1,5 лет, пособия при рождении ребенка неработающим гражданам</w:t>
      </w:r>
    </w:p>
    <w:p w:rsidR="00BD0F55" w:rsidRPr="006A6BE4" w:rsidRDefault="00BD0F55" w:rsidP="00BD0F55">
      <w:pPr>
        <w:jc w:val="center"/>
        <w:rPr>
          <w:b/>
        </w:rPr>
      </w:pPr>
      <w:r w:rsidRPr="006A6BE4">
        <w:rPr>
          <w:b/>
        </w:rPr>
        <w:t xml:space="preserve">за </w:t>
      </w:r>
      <w:r w:rsidRPr="006A6BE4">
        <w:rPr>
          <w:b/>
          <w:lang w:val="en-US"/>
        </w:rPr>
        <w:t xml:space="preserve">I </w:t>
      </w:r>
      <w:r w:rsidRPr="006A6BE4">
        <w:rPr>
          <w:b/>
        </w:rPr>
        <w:t>полугодие 2015 года</w:t>
      </w:r>
    </w:p>
    <w:p w:rsidR="00C20F30" w:rsidRPr="006A6BE4" w:rsidRDefault="00BD0F55" w:rsidP="00C20F30">
      <w:pPr>
        <w:pStyle w:val="af8"/>
        <w:spacing w:line="276" w:lineRule="auto"/>
        <w:ind w:firstLine="567"/>
        <w:jc w:val="center"/>
        <w:rPr>
          <w:sz w:val="26"/>
          <w:szCs w:val="26"/>
        </w:rPr>
      </w:pPr>
      <w:r w:rsidRPr="006A6BE4">
        <w:rPr>
          <w:noProof/>
          <w:sz w:val="26"/>
          <w:szCs w:val="26"/>
        </w:rPr>
        <w:drawing>
          <wp:inline distT="0" distB="0" distL="0" distR="0">
            <wp:extent cx="4523359" cy="2209190"/>
            <wp:effectExtent l="19050" t="0" r="10541" b="610"/>
            <wp:docPr id="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D0F55" w:rsidRPr="006A6BE4" w:rsidRDefault="00BD0F55" w:rsidP="00BD0F55">
      <w:pPr>
        <w:pStyle w:val="af8"/>
        <w:ind w:firstLine="567"/>
        <w:jc w:val="both"/>
        <w:rPr>
          <w:sz w:val="26"/>
          <w:szCs w:val="26"/>
        </w:rPr>
      </w:pPr>
      <w:r w:rsidRPr="006A6BE4">
        <w:rPr>
          <w:sz w:val="26"/>
          <w:szCs w:val="26"/>
        </w:rPr>
        <w:t>Как показывает круговая диаграмма 3, основная доля выплаты составляет выплата ежемесячного пособия по уходу за ребенком до 1,5 лет (85958,76 тыс.</w:t>
      </w:r>
      <w:r w:rsidR="0090203E" w:rsidRPr="006A6BE4">
        <w:rPr>
          <w:sz w:val="26"/>
          <w:szCs w:val="26"/>
        </w:rPr>
        <w:t xml:space="preserve"> </w:t>
      </w:r>
      <w:r w:rsidRPr="006A6BE4">
        <w:rPr>
          <w:sz w:val="26"/>
          <w:szCs w:val="26"/>
        </w:rPr>
        <w:t>руб. или 90%).</w:t>
      </w:r>
    </w:p>
    <w:p w:rsidR="00BD0F55" w:rsidRPr="006A6BE4" w:rsidRDefault="00BD0F55" w:rsidP="00BD0F55">
      <w:pPr>
        <w:pStyle w:val="af8"/>
        <w:spacing w:line="276" w:lineRule="auto"/>
        <w:ind w:firstLine="567"/>
        <w:jc w:val="both"/>
        <w:rPr>
          <w:sz w:val="26"/>
          <w:szCs w:val="26"/>
        </w:rPr>
      </w:pPr>
      <w:r w:rsidRPr="006A6BE4">
        <w:rPr>
          <w:sz w:val="26"/>
          <w:szCs w:val="26"/>
        </w:rPr>
        <w:t>Рассмотрим динамику численности получателей за I полугодие 2015 года в сравнении с аналогичным периодом 2014 года 81 – ФЗ.</w:t>
      </w:r>
    </w:p>
    <w:p w:rsidR="00C20F30" w:rsidRPr="006A6BE4" w:rsidRDefault="00C20F30" w:rsidP="00C20F30">
      <w:pPr>
        <w:ind w:firstLine="708"/>
        <w:jc w:val="right"/>
      </w:pPr>
      <w:r w:rsidRPr="006A6BE4">
        <w:t>Таблица  15</w:t>
      </w:r>
    </w:p>
    <w:p w:rsidR="00C20F30" w:rsidRPr="006A6BE4" w:rsidRDefault="00C20F30" w:rsidP="00C20F30">
      <w:pPr>
        <w:ind w:right="-1"/>
        <w:jc w:val="center"/>
        <w:rPr>
          <w:b/>
        </w:rPr>
      </w:pPr>
      <w:r w:rsidRPr="006A6BE4">
        <w:rPr>
          <w:b/>
        </w:rPr>
        <w:t>Динамика численности получателей</w:t>
      </w:r>
    </w:p>
    <w:p w:rsidR="006E7857" w:rsidRPr="006A6BE4" w:rsidRDefault="00C20F30" w:rsidP="00C20F30">
      <w:pPr>
        <w:pStyle w:val="af8"/>
        <w:jc w:val="right"/>
        <w:rPr>
          <w:sz w:val="20"/>
        </w:rPr>
      </w:pPr>
      <w:r w:rsidRPr="006A6BE4">
        <w:rPr>
          <w:sz w:val="20"/>
        </w:rPr>
        <w:t>чел.</w:t>
      </w:r>
    </w:p>
    <w:tbl>
      <w:tblPr>
        <w:tblW w:w="10490" w:type="dxa"/>
        <w:jc w:val="center"/>
        <w:tblLayout w:type="fixed"/>
        <w:tblLook w:val="0000" w:firstRow="0" w:lastRow="0" w:firstColumn="0" w:lastColumn="0" w:noHBand="0" w:noVBand="0"/>
      </w:tblPr>
      <w:tblGrid>
        <w:gridCol w:w="4821"/>
        <w:gridCol w:w="1276"/>
        <w:gridCol w:w="1559"/>
        <w:gridCol w:w="1559"/>
        <w:gridCol w:w="1275"/>
      </w:tblGrid>
      <w:tr w:rsidR="006E7857" w:rsidRPr="006A6BE4" w:rsidTr="0090203E">
        <w:trPr>
          <w:cantSplit/>
          <w:trHeight w:val="467"/>
          <w:jc w:val="center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7857" w:rsidRPr="006A6BE4" w:rsidRDefault="006E7857" w:rsidP="00363EF4">
            <w:pPr>
              <w:jc w:val="center"/>
              <w:rPr>
                <w:bCs/>
                <w:sz w:val="22"/>
                <w:szCs w:val="22"/>
              </w:rPr>
            </w:pPr>
            <w:r w:rsidRPr="006A6BE4">
              <w:rPr>
                <w:bCs/>
                <w:sz w:val="22"/>
                <w:szCs w:val="22"/>
              </w:rPr>
              <w:t>Виды пособий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857" w:rsidRPr="006A6BE4" w:rsidRDefault="006E7857" w:rsidP="0090203E">
            <w:pPr>
              <w:jc w:val="center"/>
              <w:rPr>
                <w:bCs/>
                <w:sz w:val="18"/>
                <w:szCs w:val="16"/>
              </w:rPr>
            </w:pPr>
            <w:r w:rsidRPr="006A6BE4">
              <w:rPr>
                <w:bCs/>
                <w:sz w:val="18"/>
                <w:szCs w:val="16"/>
              </w:rPr>
              <w:t>1 полугодие 2015 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857" w:rsidRPr="006A6BE4" w:rsidRDefault="006E7857" w:rsidP="00363EF4">
            <w:pPr>
              <w:jc w:val="center"/>
              <w:rPr>
                <w:bCs/>
                <w:sz w:val="18"/>
                <w:szCs w:val="16"/>
              </w:rPr>
            </w:pPr>
            <w:r w:rsidRPr="006A6BE4">
              <w:rPr>
                <w:bCs/>
                <w:sz w:val="18"/>
                <w:szCs w:val="16"/>
              </w:rPr>
              <w:t>1 полугодие 2014г.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857" w:rsidRPr="006A6BE4" w:rsidRDefault="006E7857" w:rsidP="00363EF4">
            <w:pPr>
              <w:jc w:val="center"/>
              <w:rPr>
                <w:i/>
                <w:iCs/>
                <w:sz w:val="20"/>
                <w:szCs w:val="20"/>
              </w:rPr>
            </w:pPr>
            <w:r w:rsidRPr="006A6BE4">
              <w:rPr>
                <w:i/>
                <w:iCs/>
                <w:sz w:val="20"/>
                <w:szCs w:val="20"/>
              </w:rPr>
              <w:t>Отклонение, +/-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857" w:rsidRPr="006A6BE4" w:rsidRDefault="006E7857" w:rsidP="00363EF4">
            <w:pPr>
              <w:jc w:val="center"/>
              <w:rPr>
                <w:i/>
                <w:iCs/>
                <w:sz w:val="20"/>
                <w:szCs w:val="20"/>
              </w:rPr>
            </w:pPr>
            <w:r w:rsidRPr="006A6BE4">
              <w:rPr>
                <w:i/>
                <w:iCs/>
                <w:sz w:val="20"/>
                <w:szCs w:val="20"/>
              </w:rPr>
              <w:t>Исполнение, %</w:t>
            </w:r>
          </w:p>
        </w:tc>
      </w:tr>
      <w:tr w:rsidR="006E7857" w:rsidRPr="006A6BE4" w:rsidTr="0090203E">
        <w:trPr>
          <w:trHeight w:val="176"/>
          <w:jc w:val="center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857" w:rsidRPr="006A6BE4" w:rsidRDefault="006E7857" w:rsidP="00363EF4">
            <w:pPr>
              <w:jc w:val="center"/>
              <w:rPr>
                <w:bCs/>
                <w:i/>
                <w:sz w:val="14"/>
                <w:szCs w:val="16"/>
              </w:rPr>
            </w:pPr>
            <w:r w:rsidRPr="006A6BE4">
              <w:rPr>
                <w:bCs/>
                <w:i/>
                <w:sz w:val="14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857" w:rsidRPr="006A6BE4" w:rsidRDefault="006E7857" w:rsidP="00363EF4">
            <w:pPr>
              <w:jc w:val="center"/>
              <w:rPr>
                <w:i/>
                <w:sz w:val="14"/>
                <w:szCs w:val="16"/>
              </w:rPr>
            </w:pPr>
            <w:r w:rsidRPr="006A6BE4">
              <w:rPr>
                <w:i/>
                <w:sz w:val="14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857" w:rsidRPr="006A6BE4" w:rsidRDefault="006E7857" w:rsidP="00363EF4">
            <w:pPr>
              <w:jc w:val="center"/>
              <w:rPr>
                <w:i/>
                <w:sz w:val="14"/>
                <w:szCs w:val="16"/>
              </w:rPr>
            </w:pPr>
            <w:r w:rsidRPr="006A6BE4">
              <w:rPr>
                <w:i/>
                <w:sz w:val="14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857" w:rsidRPr="006A6BE4" w:rsidRDefault="006E7857" w:rsidP="00363EF4">
            <w:pPr>
              <w:jc w:val="center"/>
              <w:rPr>
                <w:i/>
                <w:sz w:val="14"/>
                <w:szCs w:val="16"/>
              </w:rPr>
            </w:pPr>
            <w:r w:rsidRPr="006A6BE4">
              <w:rPr>
                <w:i/>
                <w:sz w:val="14"/>
                <w:szCs w:val="16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857" w:rsidRPr="006A6BE4" w:rsidRDefault="006E7857" w:rsidP="00363EF4">
            <w:pPr>
              <w:jc w:val="center"/>
              <w:rPr>
                <w:i/>
                <w:sz w:val="14"/>
                <w:szCs w:val="16"/>
              </w:rPr>
            </w:pPr>
            <w:r w:rsidRPr="006A6BE4">
              <w:rPr>
                <w:i/>
                <w:sz w:val="14"/>
                <w:szCs w:val="16"/>
              </w:rPr>
              <w:t>8</w:t>
            </w:r>
          </w:p>
        </w:tc>
      </w:tr>
      <w:tr w:rsidR="006E7857" w:rsidRPr="006A6BE4" w:rsidTr="0090203E">
        <w:trPr>
          <w:trHeight w:val="170"/>
          <w:jc w:val="center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6E7857" w:rsidRPr="006A6BE4" w:rsidRDefault="006E7857" w:rsidP="00363EF4">
            <w:pPr>
              <w:jc w:val="both"/>
              <w:rPr>
                <w:b/>
                <w:sz w:val="20"/>
                <w:szCs w:val="20"/>
              </w:rPr>
            </w:pPr>
            <w:r w:rsidRPr="006A6BE4">
              <w:rPr>
                <w:b/>
                <w:sz w:val="20"/>
                <w:szCs w:val="20"/>
              </w:rPr>
              <w:t>Ежемесячное пособие на ребенка до 1,5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6E7857" w:rsidRPr="006A6BE4" w:rsidRDefault="006E7857" w:rsidP="00363EF4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3697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6E7857" w:rsidRPr="006A6BE4" w:rsidRDefault="006E7857" w:rsidP="00363EF4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3538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6E7857" w:rsidRPr="006A6BE4" w:rsidRDefault="006E7857" w:rsidP="00363EF4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159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6E7857" w:rsidRPr="006A6BE4" w:rsidRDefault="006E7857" w:rsidP="00363EF4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104,49</w:t>
            </w:r>
          </w:p>
        </w:tc>
      </w:tr>
      <w:tr w:rsidR="006E7857" w:rsidRPr="006A6BE4" w:rsidTr="0090203E">
        <w:trPr>
          <w:trHeight w:val="170"/>
          <w:jc w:val="center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857" w:rsidRPr="006A6BE4" w:rsidRDefault="006E7857" w:rsidP="00363EF4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Балаковский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857" w:rsidRPr="006A6BE4" w:rsidRDefault="006E7857" w:rsidP="00363EF4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857" w:rsidRPr="006A6BE4" w:rsidRDefault="006E7857" w:rsidP="00363EF4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1472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857" w:rsidRPr="006A6BE4" w:rsidRDefault="006E7857" w:rsidP="00363EF4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-62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857" w:rsidRPr="006A6BE4" w:rsidRDefault="006E7857" w:rsidP="00363EF4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95,79</w:t>
            </w:r>
          </w:p>
        </w:tc>
      </w:tr>
      <w:tr w:rsidR="006E7857" w:rsidRPr="006A6BE4" w:rsidTr="0090203E">
        <w:trPr>
          <w:trHeight w:val="170"/>
          <w:jc w:val="center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857" w:rsidRPr="006A6BE4" w:rsidRDefault="006E7857" w:rsidP="00363EF4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Духовницкий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857" w:rsidRPr="006A6BE4" w:rsidRDefault="006E7857" w:rsidP="00363EF4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857" w:rsidRPr="006A6BE4" w:rsidRDefault="006E7857" w:rsidP="00363EF4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857" w:rsidRPr="006A6BE4" w:rsidRDefault="006E7857" w:rsidP="00363EF4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-7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857" w:rsidRPr="006A6BE4" w:rsidRDefault="006E7857" w:rsidP="00363EF4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94,96</w:t>
            </w:r>
          </w:p>
        </w:tc>
      </w:tr>
      <w:tr w:rsidR="006E7857" w:rsidRPr="006A6BE4" w:rsidTr="0090203E">
        <w:trPr>
          <w:trHeight w:val="170"/>
          <w:jc w:val="center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857" w:rsidRPr="006A6BE4" w:rsidRDefault="006E7857" w:rsidP="00363EF4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Краснопартизанский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857" w:rsidRPr="006A6BE4" w:rsidRDefault="006E7857" w:rsidP="00363EF4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857" w:rsidRPr="006A6BE4" w:rsidRDefault="006E7857" w:rsidP="00363EF4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857" w:rsidRPr="006A6BE4" w:rsidRDefault="006E7857" w:rsidP="00363EF4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857" w:rsidRPr="006A6BE4" w:rsidRDefault="006E7857" w:rsidP="00363EF4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106,77</w:t>
            </w:r>
          </w:p>
        </w:tc>
      </w:tr>
      <w:tr w:rsidR="006E7857" w:rsidRPr="006A6BE4" w:rsidTr="0090203E">
        <w:trPr>
          <w:trHeight w:val="170"/>
          <w:jc w:val="center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857" w:rsidRPr="006A6BE4" w:rsidRDefault="006E7857" w:rsidP="00363EF4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Пугачевский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857" w:rsidRPr="006A6BE4" w:rsidRDefault="006E7857" w:rsidP="00363EF4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586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857" w:rsidRPr="006A6BE4" w:rsidRDefault="006E7857" w:rsidP="00363EF4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607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857" w:rsidRPr="006A6BE4" w:rsidRDefault="006E7857" w:rsidP="00363EF4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-21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857" w:rsidRPr="006A6BE4" w:rsidRDefault="006E7857" w:rsidP="00363EF4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96,54</w:t>
            </w:r>
          </w:p>
        </w:tc>
      </w:tr>
      <w:tr w:rsidR="006E7857" w:rsidRPr="006A6BE4" w:rsidTr="0090203E">
        <w:trPr>
          <w:trHeight w:val="170"/>
          <w:jc w:val="center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857" w:rsidRPr="006A6BE4" w:rsidRDefault="006E7857" w:rsidP="00363EF4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Ивантеевский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857" w:rsidRPr="006A6BE4" w:rsidRDefault="006E7857" w:rsidP="00363EF4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857" w:rsidRPr="006A6BE4" w:rsidRDefault="006E7857" w:rsidP="00363EF4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857" w:rsidRPr="006A6BE4" w:rsidRDefault="006E7857" w:rsidP="00363EF4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857" w:rsidRPr="006A6BE4" w:rsidRDefault="006E7857" w:rsidP="00363EF4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98,78</w:t>
            </w:r>
          </w:p>
        </w:tc>
      </w:tr>
      <w:tr w:rsidR="006E7857" w:rsidRPr="006A6BE4" w:rsidTr="0090203E">
        <w:trPr>
          <w:trHeight w:val="170"/>
          <w:jc w:val="center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857" w:rsidRPr="006A6BE4" w:rsidRDefault="006E7857" w:rsidP="00363EF4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Перелюбский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857" w:rsidRPr="006A6BE4" w:rsidRDefault="006E7857" w:rsidP="00363EF4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369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857" w:rsidRPr="006A6BE4" w:rsidRDefault="006E7857" w:rsidP="00363EF4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857" w:rsidRPr="006A6BE4" w:rsidRDefault="006E7857" w:rsidP="00363EF4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857" w:rsidRPr="006A6BE4" w:rsidRDefault="006E7857" w:rsidP="00363EF4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152,48</w:t>
            </w:r>
          </w:p>
        </w:tc>
      </w:tr>
      <w:tr w:rsidR="006E7857" w:rsidRPr="006A6BE4" w:rsidTr="0090203E">
        <w:trPr>
          <w:trHeight w:val="170"/>
          <w:jc w:val="center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857" w:rsidRPr="006A6BE4" w:rsidRDefault="006E7857" w:rsidP="00363EF4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Вольский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857" w:rsidRPr="006A6BE4" w:rsidRDefault="006E7857" w:rsidP="00363EF4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568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857" w:rsidRPr="006A6BE4" w:rsidRDefault="006E7857" w:rsidP="00363EF4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534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857" w:rsidRPr="006A6BE4" w:rsidRDefault="006E7857" w:rsidP="00363EF4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857" w:rsidRPr="006A6BE4" w:rsidRDefault="006E7857" w:rsidP="00363EF4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106,37</w:t>
            </w:r>
          </w:p>
        </w:tc>
      </w:tr>
      <w:tr w:rsidR="006E7857" w:rsidRPr="006A6BE4" w:rsidTr="0090203E">
        <w:trPr>
          <w:trHeight w:val="170"/>
          <w:jc w:val="center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857" w:rsidRPr="006A6BE4" w:rsidRDefault="006E7857" w:rsidP="00363EF4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Хвалынский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857" w:rsidRPr="006A6BE4" w:rsidRDefault="006E7857" w:rsidP="00363EF4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206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857" w:rsidRPr="006A6BE4" w:rsidRDefault="006E7857" w:rsidP="00363EF4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857" w:rsidRPr="006A6BE4" w:rsidRDefault="006E7857" w:rsidP="00363EF4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857" w:rsidRPr="006A6BE4" w:rsidRDefault="006E7857" w:rsidP="00363EF4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124,10</w:t>
            </w:r>
          </w:p>
        </w:tc>
      </w:tr>
      <w:tr w:rsidR="006E7857" w:rsidRPr="006A6BE4" w:rsidTr="0090203E">
        <w:trPr>
          <w:trHeight w:val="114"/>
          <w:jc w:val="center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857" w:rsidRPr="006A6BE4" w:rsidRDefault="006E7857" w:rsidP="00363EF4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Воскресенский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857" w:rsidRPr="006A6BE4" w:rsidRDefault="006E7857" w:rsidP="00363EF4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857" w:rsidRPr="006A6BE4" w:rsidRDefault="006E7857" w:rsidP="00363EF4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857" w:rsidRPr="006A6BE4" w:rsidRDefault="006E7857" w:rsidP="00363EF4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857" w:rsidRPr="006A6BE4" w:rsidRDefault="006E7857" w:rsidP="00363EF4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150,62</w:t>
            </w:r>
          </w:p>
        </w:tc>
      </w:tr>
      <w:tr w:rsidR="006E7857" w:rsidRPr="006A6BE4" w:rsidTr="0090203E">
        <w:trPr>
          <w:trHeight w:val="170"/>
          <w:jc w:val="center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E7857" w:rsidRPr="006A6BE4" w:rsidRDefault="006E7857" w:rsidP="00363EF4">
            <w:pPr>
              <w:jc w:val="both"/>
              <w:rPr>
                <w:b/>
                <w:sz w:val="20"/>
                <w:szCs w:val="20"/>
              </w:rPr>
            </w:pPr>
            <w:r w:rsidRPr="006A6BE4">
              <w:rPr>
                <w:b/>
                <w:sz w:val="20"/>
                <w:szCs w:val="20"/>
              </w:rPr>
              <w:t>Пособие при рождении ребенка неработающим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6E7857" w:rsidRPr="006A6BE4" w:rsidRDefault="006E7857" w:rsidP="00363EF4">
            <w:pPr>
              <w:jc w:val="center"/>
              <w:rPr>
                <w:b/>
                <w:sz w:val="22"/>
                <w:szCs w:val="22"/>
              </w:rPr>
            </w:pPr>
            <w:r w:rsidRPr="006A6BE4">
              <w:rPr>
                <w:b/>
                <w:sz w:val="22"/>
                <w:szCs w:val="22"/>
              </w:rPr>
              <w:t>665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E7857" w:rsidRPr="006A6BE4" w:rsidRDefault="006E7857" w:rsidP="00363EF4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631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6E7857" w:rsidRPr="006A6BE4" w:rsidRDefault="006E7857" w:rsidP="00363EF4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6E7857" w:rsidRPr="006A6BE4" w:rsidRDefault="006E7857" w:rsidP="00363EF4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105,39</w:t>
            </w:r>
          </w:p>
        </w:tc>
      </w:tr>
      <w:tr w:rsidR="006E7857" w:rsidRPr="006A6BE4" w:rsidTr="0090203E">
        <w:trPr>
          <w:trHeight w:val="170"/>
          <w:jc w:val="center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857" w:rsidRPr="006A6BE4" w:rsidRDefault="006E7857" w:rsidP="00363EF4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Балаковский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857" w:rsidRPr="006A6BE4" w:rsidRDefault="006E7857" w:rsidP="00363EF4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249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857" w:rsidRPr="006A6BE4" w:rsidRDefault="006E7857" w:rsidP="00363EF4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229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857" w:rsidRPr="006A6BE4" w:rsidRDefault="006E7857" w:rsidP="00363EF4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857" w:rsidRPr="006A6BE4" w:rsidRDefault="006E7857" w:rsidP="00363EF4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108,73</w:t>
            </w:r>
          </w:p>
        </w:tc>
      </w:tr>
      <w:tr w:rsidR="006E7857" w:rsidRPr="006A6BE4" w:rsidTr="0090203E">
        <w:trPr>
          <w:trHeight w:val="170"/>
          <w:jc w:val="center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857" w:rsidRPr="006A6BE4" w:rsidRDefault="006E7857" w:rsidP="00363EF4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Духовницкий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857" w:rsidRPr="006A6BE4" w:rsidRDefault="006E7857" w:rsidP="00363EF4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857" w:rsidRPr="006A6BE4" w:rsidRDefault="006E7857" w:rsidP="00363EF4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857" w:rsidRPr="006A6BE4" w:rsidRDefault="006E7857" w:rsidP="00363EF4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857" w:rsidRPr="006A6BE4" w:rsidRDefault="006E7857" w:rsidP="00363EF4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123,81</w:t>
            </w:r>
          </w:p>
        </w:tc>
      </w:tr>
      <w:tr w:rsidR="006E7857" w:rsidRPr="006A6BE4" w:rsidTr="0090203E">
        <w:trPr>
          <w:trHeight w:val="170"/>
          <w:jc w:val="center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857" w:rsidRPr="006A6BE4" w:rsidRDefault="006E7857" w:rsidP="00363EF4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Краснопартизанский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857" w:rsidRPr="006A6BE4" w:rsidRDefault="006E7857" w:rsidP="00363EF4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857" w:rsidRPr="006A6BE4" w:rsidRDefault="006E7857" w:rsidP="00363EF4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857" w:rsidRPr="006A6BE4" w:rsidRDefault="006E7857" w:rsidP="00363EF4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857" w:rsidRPr="006A6BE4" w:rsidRDefault="006E7857" w:rsidP="00363EF4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193,75</w:t>
            </w:r>
          </w:p>
        </w:tc>
      </w:tr>
      <w:tr w:rsidR="006E7857" w:rsidRPr="006A6BE4" w:rsidTr="0090203E">
        <w:trPr>
          <w:trHeight w:val="170"/>
          <w:jc w:val="center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857" w:rsidRPr="006A6BE4" w:rsidRDefault="006E7857" w:rsidP="00363EF4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Пугачевский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857" w:rsidRPr="006A6BE4" w:rsidRDefault="006E7857" w:rsidP="00363EF4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857" w:rsidRPr="006A6BE4" w:rsidRDefault="006E7857" w:rsidP="00363EF4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857" w:rsidRPr="006A6BE4" w:rsidRDefault="006E7857" w:rsidP="00363EF4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857" w:rsidRPr="006A6BE4" w:rsidRDefault="006E7857" w:rsidP="00363EF4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94,12</w:t>
            </w:r>
          </w:p>
        </w:tc>
      </w:tr>
      <w:tr w:rsidR="006E7857" w:rsidRPr="006A6BE4" w:rsidTr="0090203E">
        <w:trPr>
          <w:trHeight w:val="170"/>
          <w:jc w:val="center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857" w:rsidRPr="006A6BE4" w:rsidRDefault="006E7857" w:rsidP="00363EF4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Ивантеевский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857" w:rsidRPr="006A6BE4" w:rsidRDefault="006E7857" w:rsidP="00363EF4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857" w:rsidRPr="006A6BE4" w:rsidRDefault="006E7857" w:rsidP="00363EF4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857" w:rsidRPr="006A6BE4" w:rsidRDefault="006E7857" w:rsidP="00363EF4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857" w:rsidRPr="006A6BE4" w:rsidRDefault="006E7857" w:rsidP="00363EF4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116,67</w:t>
            </w:r>
          </w:p>
        </w:tc>
      </w:tr>
      <w:tr w:rsidR="006E7857" w:rsidRPr="006A6BE4" w:rsidTr="0090203E">
        <w:trPr>
          <w:trHeight w:val="170"/>
          <w:jc w:val="center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857" w:rsidRPr="006A6BE4" w:rsidRDefault="006E7857" w:rsidP="00363EF4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Перелюбский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857" w:rsidRPr="006A6BE4" w:rsidRDefault="006E7857" w:rsidP="00363EF4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857" w:rsidRPr="006A6BE4" w:rsidRDefault="006E7857" w:rsidP="00363EF4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857" w:rsidRPr="006A6BE4" w:rsidRDefault="006E7857" w:rsidP="00363EF4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857" w:rsidRPr="006A6BE4" w:rsidRDefault="006E7857" w:rsidP="00363EF4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85,96</w:t>
            </w:r>
          </w:p>
        </w:tc>
      </w:tr>
      <w:tr w:rsidR="006E7857" w:rsidRPr="006A6BE4" w:rsidTr="0090203E">
        <w:trPr>
          <w:trHeight w:val="170"/>
          <w:jc w:val="center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857" w:rsidRPr="006A6BE4" w:rsidRDefault="006E7857" w:rsidP="00363EF4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Вольский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857" w:rsidRPr="006A6BE4" w:rsidRDefault="006E7857" w:rsidP="00363EF4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857" w:rsidRPr="006A6BE4" w:rsidRDefault="006E7857" w:rsidP="00363EF4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857" w:rsidRPr="006A6BE4" w:rsidRDefault="006E7857" w:rsidP="00363EF4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857" w:rsidRPr="006A6BE4" w:rsidRDefault="006E7857" w:rsidP="00363EF4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103,36</w:t>
            </w:r>
          </w:p>
        </w:tc>
      </w:tr>
      <w:tr w:rsidR="006E7857" w:rsidRPr="006A6BE4" w:rsidTr="0090203E">
        <w:trPr>
          <w:trHeight w:val="170"/>
          <w:jc w:val="center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857" w:rsidRPr="006A6BE4" w:rsidRDefault="006E7857" w:rsidP="00363EF4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Хвалынский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857" w:rsidRPr="006A6BE4" w:rsidRDefault="006E7857" w:rsidP="00363EF4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857" w:rsidRPr="006A6BE4" w:rsidRDefault="006E7857" w:rsidP="00363EF4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857" w:rsidRPr="006A6BE4" w:rsidRDefault="006E7857" w:rsidP="00363EF4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857" w:rsidRPr="006A6BE4" w:rsidRDefault="006E7857" w:rsidP="00363EF4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92,31</w:t>
            </w:r>
          </w:p>
        </w:tc>
      </w:tr>
      <w:tr w:rsidR="006E7857" w:rsidRPr="006A6BE4" w:rsidTr="0090203E">
        <w:trPr>
          <w:trHeight w:val="170"/>
          <w:jc w:val="center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857" w:rsidRPr="006A6BE4" w:rsidRDefault="006E7857" w:rsidP="00363EF4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Воскресенский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857" w:rsidRPr="006A6BE4" w:rsidRDefault="006E7857" w:rsidP="00363EF4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857" w:rsidRPr="006A6BE4" w:rsidRDefault="006E7857" w:rsidP="00363EF4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857" w:rsidRPr="006A6BE4" w:rsidRDefault="006E7857" w:rsidP="00363EF4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857" w:rsidRPr="006A6BE4" w:rsidRDefault="006E7857" w:rsidP="00363EF4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111,11</w:t>
            </w:r>
          </w:p>
        </w:tc>
      </w:tr>
      <w:tr w:rsidR="006E7857" w:rsidRPr="006A6BE4" w:rsidTr="0090203E">
        <w:trPr>
          <w:trHeight w:val="170"/>
          <w:jc w:val="center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6E7857" w:rsidRPr="006A6BE4" w:rsidRDefault="006E7857" w:rsidP="00363EF4">
            <w:pPr>
              <w:rPr>
                <w:b/>
                <w:sz w:val="22"/>
                <w:szCs w:val="22"/>
              </w:rPr>
            </w:pPr>
            <w:r w:rsidRPr="006A6BE4">
              <w:rPr>
                <w:b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6E7857" w:rsidRPr="006A6BE4" w:rsidRDefault="006E7857" w:rsidP="00363EF4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4362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E7857" w:rsidRPr="006A6BE4" w:rsidRDefault="006E7857" w:rsidP="00363EF4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4169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6E7857" w:rsidRPr="006A6BE4" w:rsidRDefault="006E7857" w:rsidP="00363EF4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193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6E7857" w:rsidRPr="006A6BE4" w:rsidRDefault="006E7857" w:rsidP="00363EF4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104,63</w:t>
            </w:r>
          </w:p>
        </w:tc>
      </w:tr>
      <w:tr w:rsidR="006E7857" w:rsidRPr="006A6BE4" w:rsidTr="0090203E">
        <w:trPr>
          <w:trHeight w:val="170"/>
          <w:jc w:val="center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7857" w:rsidRPr="006A6BE4" w:rsidRDefault="006E7857" w:rsidP="00363EF4">
            <w:pPr>
              <w:rPr>
                <w:b/>
                <w:sz w:val="20"/>
                <w:szCs w:val="20"/>
              </w:rPr>
            </w:pPr>
            <w:r w:rsidRPr="006A6BE4">
              <w:rPr>
                <w:b/>
                <w:sz w:val="20"/>
                <w:szCs w:val="20"/>
              </w:rPr>
              <w:t>Балаковский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7857" w:rsidRPr="006A6BE4" w:rsidRDefault="006E7857" w:rsidP="00363EF4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1659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E7857" w:rsidRPr="006A6BE4" w:rsidRDefault="006E7857" w:rsidP="00363EF4">
            <w:pPr>
              <w:jc w:val="center"/>
              <w:rPr>
                <w:b/>
                <w:sz w:val="22"/>
                <w:szCs w:val="22"/>
              </w:rPr>
            </w:pPr>
            <w:r w:rsidRPr="006A6BE4">
              <w:rPr>
                <w:b/>
                <w:sz w:val="22"/>
                <w:szCs w:val="22"/>
              </w:rPr>
              <w:t>1701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7857" w:rsidRPr="006A6BE4" w:rsidRDefault="006E7857" w:rsidP="00363EF4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7857" w:rsidRPr="006A6BE4" w:rsidRDefault="006E7857" w:rsidP="00363EF4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97,53</w:t>
            </w:r>
          </w:p>
        </w:tc>
      </w:tr>
      <w:tr w:rsidR="006E7857" w:rsidRPr="006A6BE4" w:rsidTr="0090203E">
        <w:trPr>
          <w:trHeight w:val="170"/>
          <w:jc w:val="center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7857" w:rsidRPr="006A6BE4" w:rsidRDefault="006E7857" w:rsidP="00363EF4">
            <w:pPr>
              <w:rPr>
                <w:b/>
                <w:sz w:val="20"/>
                <w:szCs w:val="20"/>
              </w:rPr>
            </w:pPr>
            <w:r w:rsidRPr="006A6BE4">
              <w:rPr>
                <w:b/>
                <w:sz w:val="20"/>
                <w:szCs w:val="20"/>
              </w:rPr>
              <w:t>Духовницкий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7857" w:rsidRPr="006A6BE4" w:rsidRDefault="006E7857" w:rsidP="00363EF4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158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E7857" w:rsidRPr="006A6BE4" w:rsidRDefault="006E7857" w:rsidP="00363EF4">
            <w:pPr>
              <w:jc w:val="center"/>
              <w:rPr>
                <w:b/>
                <w:sz w:val="22"/>
                <w:szCs w:val="22"/>
              </w:rPr>
            </w:pPr>
            <w:r w:rsidRPr="006A6BE4">
              <w:rPr>
                <w:b/>
                <w:sz w:val="22"/>
                <w:szCs w:val="22"/>
              </w:rPr>
              <w:t>160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7857" w:rsidRPr="006A6BE4" w:rsidRDefault="006E7857" w:rsidP="00363EF4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7857" w:rsidRPr="006A6BE4" w:rsidRDefault="006E7857" w:rsidP="00363EF4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98,75</w:t>
            </w:r>
          </w:p>
        </w:tc>
      </w:tr>
      <w:tr w:rsidR="006E7857" w:rsidRPr="006A6BE4" w:rsidTr="0090203E">
        <w:trPr>
          <w:trHeight w:val="170"/>
          <w:jc w:val="center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7857" w:rsidRPr="006A6BE4" w:rsidRDefault="006E7857" w:rsidP="00363EF4">
            <w:pPr>
              <w:rPr>
                <w:b/>
                <w:sz w:val="20"/>
                <w:szCs w:val="20"/>
              </w:rPr>
            </w:pPr>
            <w:r w:rsidRPr="006A6BE4">
              <w:rPr>
                <w:b/>
                <w:sz w:val="20"/>
                <w:szCs w:val="20"/>
              </w:rPr>
              <w:t>Краснопартизанский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7857" w:rsidRPr="006A6BE4" w:rsidRDefault="006E7857" w:rsidP="00363EF4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173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E7857" w:rsidRPr="006A6BE4" w:rsidRDefault="006E7857" w:rsidP="00363EF4">
            <w:pPr>
              <w:jc w:val="center"/>
              <w:rPr>
                <w:b/>
                <w:sz w:val="22"/>
                <w:szCs w:val="22"/>
              </w:rPr>
            </w:pPr>
            <w:r w:rsidRPr="006A6BE4">
              <w:rPr>
                <w:b/>
                <w:sz w:val="22"/>
                <w:szCs w:val="22"/>
              </w:rPr>
              <w:t>149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7857" w:rsidRPr="006A6BE4" w:rsidRDefault="006E7857" w:rsidP="00363EF4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7857" w:rsidRPr="006A6BE4" w:rsidRDefault="006E7857" w:rsidP="00363EF4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116,11</w:t>
            </w:r>
          </w:p>
        </w:tc>
      </w:tr>
      <w:tr w:rsidR="006E7857" w:rsidRPr="006A6BE4" w:rsidTr="0090203E">
        <w:trPr>
          <w:trHeight w:val="170"/>
          <w:jc w:val="center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7857" w:rsidRPr="006A6BE4" w:rsidRDefault="006E7857" w:rsidP="00363EF4">
            <w:pPr>
              <w:rPr>
                <w:b/>
                <w:sz w:val="20"/>
                <w:szCs w:val="20"/>
              </w:rPr>
            </w:pPr>
            <w:r w:rsidRPr="006A6BE4">
              <w:rPr>
                <w:b/>
                <w:sz w:val="20"/>
                <w:szCs w:val="20"/>
              </w:rPr>
              <w:t>Пугачевский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7857" w:rsidRPr="006A6BE4" w:rsidRDefault="006E7857" w:rsidP="00363EF4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682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E7857" w:rsidRPr="006A6BE4" w:rsidRDefault="006E7857" w:rsidP="00363EF4">
            <w:pPr>
              <w:jc w:val="center"/>
              <w:rPr>
                <w:b/>
                <w:sz w:val="22"/>
                <w:szCs w:val="22"/>
              </w:rPr>
            </w:pPr>
            <w:r w:rsidRPr="006A6BE4">
              <w:rPr>
                <w:b/>
                <w:sz w:val="22"/>
                <w:szCs w:val="22"/>
              </w:rPr>
              <w:t>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7857" w:rsidRPr="006A6BE4" w:rsidRDefault="006E7857" w:rsidP="00363EF4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7857" w:rsidRPr="006A6BE4" w:rsidRDefault="006E7857" w:rsidP="00363EF4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96,19</w:t>
            </w:r>
          </w:p>
        </w:tc>
      </w:tr>
      <w:tr w:rsidR="006E7857" w:rsidRPr="006A6BE4" w:rsidTr="0090203E">
        <w:trPr>
          <w:trHeight w:val="170"/>
          <w:jc w:val="center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7857" w:rsidRPr="006A6BE4" w:rsidRDefault="006E7857" w:rsidP="00363EF4">
            <w:pPr>
              <w:rPr>
                <w:b/>
                <w:sz w:val="20"/>
                <w:szCs w:val="20"/>
              </w:rPr>
            </w:pPr>
            <w:r w:rsidRPr="006A6BE4">
              <w:rPr>
                <w:b/>
                <w:sz w:val="20"/>
                <w:szCs w:val="20"/>
              </w:rPr>
              <w:t>Ивантеевский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7857" w:rsidRPr="006A6BE4" w:rsidRDefault="006E7857" w:rsidP="00363EF4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197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E7857" w:rsidRPr="006A6BE4" w:rsidRDefault="006E7857" w:rsidP="00363EF4">
            <w:pPr>
              <w:jc w:val="center"/>
              <w:rPr>
                <w:b/>
                <w:sz w:val="22"/>
                <w:szCs w:val="22"/>
              </w:rPr>
            </w:pPr>
            <w:r w:rsidRPr="006A6BE4">
              <w:rPr>
                <w:b/>
                <w:sz w:val="22"/>
                <w:szCs w:val="22"/>
              </w:rPr>
              <w:t>194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7857" w:rsidRPr="006A6BE4" w:rsidRDefault="006E7857" w:rsidP="00363EF4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7857" w:rsidRPr="006A6BE4" w:rsidRDefault="006E7857" w:rsidP="00363EF4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101,55</w:t>
            </w:r>
          </w:p>
        </w:tc>
      </w:tr>
      <w:tr w:rsidR="006E7857" w:rsidRPr="006A6BE4" w:rsidTr="0090203E">
        <w:trPr>
          <w:trHeight w:val="170"/>
          <w:jc w:val="center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7857" w:rsidRPr="006A6BE4" w:rsidRDefault="006E7857" w:rsidP="00363EF4">
            <w:pPr>
              <w:rPr>
                <w:b/>
                <w:sz w:val="20"/>
                <w:szCs w:val="20"/>
              </w:rPr>
            </w:pPr>
            <w:r w:rsidRPr="006A6BE4">
              <w:rPr>
                <w:b/>
                <w:sz w:val="20"/>
                <w:szCs w:val="20"/>
              </w:rPr>
              <w:t>Перелюбский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7857" w:rsidRPr="006A6BE4" w:rsidRDefault="006E7857" w:rsidP="00363EF4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418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E7857" w:rsidRPr="006A6BE4" w:rsidRDefault="006E7857" w:rsidP="00363EF4">
            <w:pPr>
              <w:jc w:val="center"/>
              <w:rPr>
                <w:b/>
                <w:sz w:val="22"/>
                <w:szCs w:val="22"/>
              </w:rPr>
            </w:pPr>
            <w:r w:rsidRPr="006A6BE4">
              <w:rPr>
                <w:b/>
                <w:sz w:val="22"/>
                <w:szCs w:val="22"/>
              </w:rPr>
              <w:t>299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7857" w:rsidRPr="006A6BE4" w:rsidRDefault="006E7857" w:rsidP="00363EF4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7857" w:rsidRPr="006A6BE4" w:rsidRDefault="006E7857" w:rsidP="00363EF4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139,80</w:t>
            </w:r>
          </w:p>
        </w:tc>
      </w:tr>
      <w:tr w:rsidR="006E7857" w:rsidRPr="006A6BE4" w:rsidTr="0090203E">
        <w:trPr>
          <w:trHeight w:val="170"/>
          <w:jc w:val="center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7857" w:rsidRPr="006A6BE4" w:rsidRDefault="006E7857" w:rsidP="00363EF4">
            <w:pPr>
              <w:rPr>
                <w:b/>
                <w:sz w:val="20"/>
                <w:szCs w:val="20"/>
              </w:rPr>
            </w:pPr>
            <w:r w:rsidRPr="006A6BE4">
              <w:rPr>
                <w:b/>
                <w:sz w:val="20"/>
                <w:szCs w:val="20"/>
              </w:rPr>
              <w:t>Вольский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7857" w:rsidRPr="006A6BE4" w:rsidRDefault="006E7857" w:rsidP="00363EF4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691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E7857" w:rsidRPr="006A6BE4" w:rsidRDefault="006E7857" w:rsidP="00363EF4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653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7857" w:rsidRPr="006A6BE4" w:rsidRDefault="006E7857" w:rsidP="00363EF4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7857" w:rsidRPr="006A6BE4" w:rsidRDefault="006E7857" w:rsidP="00363EF4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105,82</w:t>
            </w:r>
          </w:p>
        </w:tc>
      </w:tr>
      <w:tr w:rsidR="006E7857" w:rsidRPr="006A6BE4" w:rsidTr="0090203E">
        <w:trPr>
          <w:trHeight w:val="170"/>
          <w:jc w:val="center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7857" w:rsidRPr="006A6BE4" w:rsidRDefault="006E7857" w:rsidP="00363EF4">
            <w:pPr>
              <w:rPr>
                <w:b/>
                <w:sz w:val="20"/>
                <w:szCs w:val="20"/>
              </w:rPr>
            </w:pPr>
            <w:r w:rsidRPr="006A6BE4">
              <w:rPr>
                <w:b/>
                <w:sz w:val="20"/>
                <w:szCs w:val="20"/>
              </w:rPr>
              <w:t>Хвалынский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7857" w:rsidRPr="006A6BE4" w:rsidRDefault="006E7857" w:rsidP="00363EF4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E7857" w:rsidRPr="006A6BE4" w:rsidRDefault="006E7857" w:rsidP="00363EF4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205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7857" w:rsidRPr="006A6BE4" w:rsidRDefault="006E7857" w:rsidP="00363EF4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7857" w:rsidRPr="006A6BE4" w:rsidRDefault="006E7857" w:rsidP="00363EF4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118,05</w:t>
            </w:r>
          </w:p>
        </w:tc>
      </w:tr>
      <w:tr w:rsidR="006E7857" w:rsidRPr="006A6BE4" w:rsidTr="0090203E">
        <w:trPr>
          <w:trHeight w:val="170"/>
          <w:jc w:val="center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7857" w:rsidRPr="006A6BE4" w:rsidRDefault="006E7857" w:rsidP="00363EF4">
            <w:pPr>
              <w:rPr>
                <w:b/>
                <w:sz w:val="20"/>
                <w:szCs w:val="20"/>
              </w:rPr>
            </w:pPr>
            <w:r w:rsidRPr="006A6BE4">
              <w:rPr>
                <w:b/>
                <w:sz w:val="20"/>
                <w:szCs w:val="20"/>
              </w:rPr>
              <w:t>Воскресенский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7857" w:rsidRPr="006A6BE4" w:rsidRDefault="006E7857" w:rsidP="00363EF4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142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E7857" w:rsidRPr="006A6BE4" w:rsidRDefault="006E7857" w:rsidP="00363EF4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7857" w:rsidRPr="006A6BE4" w:rsidRDefault="006E7857" w:rsidP="00363EF4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7857" w:rsidRPr="006A6BE4" w:rsidRDefault="006E7857" w:rsidP="00363EF4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143,43</w:t>
            </w:r>
          </w:p>
        </w:tc>
      </w:tr>
    </w:tbl>
    <w:p w:rsidR="006E7857" w:rsidRPr="006A6BE4" w:rsidRDefault="006E7857" w:rsidP="006E7857">
      <w:pPr>
        <w:pStyle w:val="af8"/>
        <w:ind w:firstLine="567"/>
        <w:jc w:val="both"/>
        <w:rPr>
          <w:sz w:val="26"/>
          <w:szCs w:val="26"/>
        </w:rPr>
      </w:pPr>
      <w:proofErr w:type="gramStart"/>
      <w:r w:rsidRPr="006A6BE4">
        <w:rPr>
          <w:sz w:val="26"/>
          <w:szCs w:val="26"/>
        </w:rPr>
        <w:lastRenderedPageBreak/>
        <w:t>Основными причинами увеличения перечисленных сумм является индексация ежемесячного пособия на ребенка до 1,5 лет, пособия при рождении ребенка</w:t>
      </w:r>
      <w:r w:rsidRPr="006A6BE4">
        <w:rPr>
          <w:b/>
          <w:sz w:val="22"/>
          <w:szCs w:val="22"/>
        </w:rPr>
        <w:t xml:space="preserve"> </w:t>
      </w:r>
      <w:r w:rsidRPr="006A6BE4">
        <w:rPr>
          <w:sz w:val="26"/>
          <w:szCs w:val="26"/>
        </w:rPr>
        <w:t xml:space="preserve">неработающим гражданам, в соответствии с частью 2 ст. 9 Федерального закона от 02.12.2013г. № 349-ФЗ «О федеральном бюджете на 2014 год и на плановый период 2015-2016 годов» предусмотрен размер индексации пособий с 01.01.2014 г. - 1,055 и увеличение численности получателей МСП. </w:t>
      </w:r>
      <w:proofErr w:type="gramEnd"/>
    </w:p>
    <w:p w:rsidR="00BD0F55" w:rsidRPr="006A6BE4" w:rsidRDefault="00BD0F55" w:rsidP="00BD0F55">
      <w:pPr>
        <w:pStyle w:val="af8"/>
        <w:spacing w:after="240" w:line="276" w:lineRule="auto"/>
        <w:ind w:firstLine="567"/>
        <w:jc w:val="both"/>
        <w:rPr>
          <w:sz w:val="26"/>
          <w:szCs w:val="26"/>
        </w:rPr>
      </w:pPr>
    </w:p>
    <w:p w:rsidR="00BD0F55" w:rsidRPr="006A6BE4" w:rsidRDefault="00BD0F55" w:rsidP="0090203E">
      <w:pPr>
        <w:pStyle w:val="af8"/>
        <w:spacing w:line="276" w:lineRule="auto"/>
        <w:ind w:firstLine="567"/>
        <w:jc w:val="both"/>
        <w:rPr>
          <w:sz w:val="26"/>
          <w:szCs w:val="26"/>
        </w:rPr>
      </w:pPr>
      <w:proofErr w:type="gramStart"/>
      <w:r w:rsidRPr="006A6BE4">
        <w:rPr>
          <w:sz w:val="26"/>
          <w:szCs w:val="26"/>
        </w:rPr>
        <w:t xml:space="preserve">По Постановлению Правительства Саратовской области </w:t>
      </w:r>
      <w:r w:rsidRPr="006A6BE4">
        <w:rPr>
          <w:b/>
          <w:sz w:val="26"/>
          <w:szCs w:val="26"/>
        </w:rPr>
        <w:t xml:space="preserve">от 28 января 2010 года № 29-П </w:t>
      </w:r>
      <w:r w:rsidRPr="006A6BE4">
        <w:rPr>
          <w:sz w:val="26"/>
          <w:szCs w:val="26"/>
        </w:rPr>
        <w:t>«О порядке обеспечения инвалидов техническими средствами реабилитации, протезами, протезно-ортопедическими изделиями и услугами, а также отдельных категорий граждан из числа ветеранов протезами (кроме зубных протезов), протезно-ортопедическими изделиями, обеспечения инвалидов и отдельных категорий граждан из числа ветеранов санаторно-курортным лечением и бесплатным проездом на междугороднем транспорте к месту лечения и обратно» (далее</w:t>
      </w:r>
      <w:proofErr w:type="gramEnd"/>
      <w:r w:rsidRPr="006A6BE4">
        <w:rPr>
          <w:sz w:val="26"/>
          <w:szCs w:val="26"/>
        </w:rPr>
        <w:t xml:space="preserve"> постановление №29-П) за 1 полугодие 2015 года выплачено </w:t>
      </w:r>
      <w:r w:rsidRPr="006A6BE4">
        <w:rPr>
          <w:b/>
          <w:sz w:val="26"/>
          <w:szCs w:val="26"/>
        </w:rPr>
        <w:t xml:space="preserve">3203,33 тыс. руб. по 866 </w:t>
      </w:r>
      <w:r w:rsidRPr="006A6BE4">
        <w:rPr>
          <w:sz w:val="26"/>
          <w:szCs w:val="26"/>
        </w:rPr>
        <w:t xml:space="preserve">обращениям </w:t>
      </w:r>
    </w:p>
    <w:p w:rsidR="00471079" w:rsidRPr="006A6BE4" w:rsidRDefault="00471079" w:rsidP="00471079">
      <w:pPr>
        <w:ind w:firstLine="708"/>
        <w:jc w:val="right"/>
      </w:pPr>
      <w:r w:rsidRPr="006A6BE4">
        <w:t>Таблица 16</w:t>
      </w:r>
    </w:p>
    <w:p w:rsidR="00471079" w:rsidRPr="006A6BE4" w:rsidRDefault="00471079" w:rsidP="00471079">
      <w:pPr>
        <w:jc w:val="center"/>
        <w:rPr>
          <w:b/>
        </w:rPr>
      </w:pPr>
      <w:r w:rsidRPr="006A6BE4">
        <w:rPr>
          <w:b/>
        </w:rPr>
        <w:t>Анализ обращений граждан и перечисления денежных средств по выплате компенсации за самостоятельно приобретенные технические средства реабилитации (ТСР)</w:t>
      </w:r>
    </w:p>
    <w:tbl>
      <w:tblPr>
        <w:tblW w:w="10492" w:type="dxa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2412"/>
        <w:gridCol w:w="1133"/>
        <w:gridCol w:w="1135"/>
        <w:gridCol w:w="709"/>
        <w:gridCol w:w="849"/>
        <w:gridCol w:w="1134"/>
        <w:gridCol w:w="1135"/>
        <w:gridCol w:w="993"/>
        <w:gridCol w:w="992"/>
      </w:tblGrid>
      <w:tr w:rsidR="00BD0F55" w:rsidRPr="006A6BE4" w:rsidTr="0090203E">
        <w:trPr>
          <w:trHeight w:val="457"/>
          <w:jc w:val="center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F55" w:rsidRPr="006A6BE4" w:rsidRDefault="00BD0F55" w:rsidP="00143C5E">
            <w:pPr>
              <w:jc w:val="center"/>
              <w:rPr>
                <w:i/>
                <w:sz w:val="20"/>
                <w:szCs w:val="20"/>
              </w:rPr>
            </w:pPr>
            <w:r w:rsidRPr="006A6BE4">
              <w:rPr>
                <w:i/>
                <w:sz w:val="20"/>
                <w:szCs w:val="20"/>
              </w:rPr>
              <w:t>Наименование мер социальной поддержки  (в т.ч. по районам)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F55" w:rsidRPr="006A6BE4" w:rsidRDefault="00BD0F55" w:rsidP="00143C5E">
            <w:pPr>
              <w:jc w:val="center"/>
              <w:rPr>
                <w:bCs/>
                <w:i/>
                <w:sz w:val="20"/>
                <w:szCs w:val="20"/>
              </w:rPr>
            </w:pPr>
            <w:r w:rsidRPr="006A6BE4">
              <w:rPr>
                <w:bCs/>
                <w:i/>
                <w:sz w:val="20"/>
                <w:szCs w:val="20"/>
              </w:rPr>
              <w:t>Количество обращений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D0F55" w:rsidRPr="006A6BE4" w:rsidRDefault="00BD0F55" w:rsidP="0090203E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6A6BE4">
              <w:rPr>
                <w:i/>
                <w:sz w:val="20"/>
                <w:szCs w:val="20"/>
              </w:rPr>
              <w:t>Прирост, +/- 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D0F55" w:rsidRPr="006A6BE4" w:rsidRDefault="00BD0F55" w:rsidP="00143C5E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6A6BE4">
              <w:rPr>
                <w:i/>
                <w:sz w:val="20"/>
                <w:szCs w:val="20"/>
              </w:rPr>
              <w:t>Исполнение, % 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F55" w:rsidRPr="006A6BE4" w:rsidRDefault="00BD0F55" w:rsidP="00143C5E">
            <w:pPr>
              <w:jc w:val="center"/>
              <w:rPr>
                <w:i/>
                <w:sz w:val="20"/>
                <w:szCs w:val="20"/>
              </w:rPr>
            </w:pPr>
            <w:r w:rsidRPr="006A6BE4">
              <w:rPr>
                <w:i/>
                <w:sz w:val="20"/>
                <w:szCs w:val="20"/>
              </w:rPr>
              <w:t>Кассовый расход                 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D0F55" w:rsidRPr="006A6BE4" w:rsidRDefault="00BD0F55" w:rsidP="0090203E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6A6BE4">
              <w:rPr>
                <w:i/>
                <w:sz w:val="20"/>
                <w:szCs w:val="20"/>
              </w:rPr>
              <w:t>Прирост, +/-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D0F55" w:rsidRPr="006A6BE4" w:rsidRDefault="00BD0F55" w:rsidP="00143C5E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6A6BE4">
              <w:rPr>
                <w:i/>
                <w:sz w:val="20"/>
                <w:szCs w:val="20"/>
              </w:rPr>
              <w:t>Исполнение, % </w:t>
            </w:r>
          </w:p>
        </w:tc>
      </w:tr>
      <w:tr w:rsidR="0090203E" w:rsidRPr="006A6BE4" w:rsidTr="0090203E">
        <w:trPr>
          <w:cantSplit/>
          <w:trHeight w:val="844"/>
          <w:jc w:val="center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203E" w:rsidRPr="006A6BE4" w:rsidRDefault="0090203E" w:rsidP="00143C5E">
            <w:pPr>
              <w:rPr>
                <w:i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03E" w:rsidRPr="006A6BE4" w:rsidRDefault="0090203E" w:rsidP="0090203E">
            <w:pPr>
              <w:jc w:val="center"/>
              <w:rPr>
                <w:bCs/>
                <w:sz w:val="18"/>
                <w:szCs w:val="16"/>
              </w:rPr>
            </w:pPr>
            <w:r w:rsidRPr="006A6BE4">
              <w:rPr>
                <w:bCs/>
                <w:sz w:val="18"/>
                <w:szCs w:val="16"/>
              </w:rPr>
              <w:t>1 полугодие 2015 г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03E" w:rsidRPr="006A6BE4" w:rsidRDefault="0090203E" w:rsidP="0090203E">
            <w:pPr>
              <w:jc w:val="center"/>
              <w:rPr>
                <w:bCs/>
                <w:sz w:val="18"/>
                <w:szCs w:val="16"/>
              </w:rPr>
            </w:pPr>
            <w:r w:rsidRPr="006A6BE4">
              <w:rPr>
                <w:bCs/>
                <w:sz w:val="18"/>
                <w:szCs w:val="16"/>
              </w:rPr>
              <w:t>1 полугодие 2014г.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203E" w:rsidRPr="006A6BE4" w:rsidRDefault="0090203E" w:rsidP="00143C5E">
            <w:pPr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203E" w:rsidRPr="006A6BE4" w:rsidRDefault="0090203E" w:rsidP="00143C5E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03E" w:rsidRPr="006A6BE4" w:rsidRDefault="0090203E" w:rsidP="0090203E">
            <w:pPr>
              <w:jc w:val="center"/>
              <w:rPr>
                <w:bCs/>
                <w:sz w:val="18"/>
                <w:szCs w:val="16"/>
              </w:rPr>
            </w:pPr>
            <w:r w:rsidRPr="006A6BE4">
              <w:rPr>
                <w:bCs/>
                <w:sz w:val="18"/>
                <w:szCs w:val="16"/>
              </w:rPr>
              <w:t>1 полугодие 2015 г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03E" w:rsidRPr="006A6BE4" w:rsidRDefault="0090203E" w:rsidP="0090203E">
            <w:pPr>
              <w:jc w:val="center"/>
              <w:rPr>
                <w:bCs/>
                <w:sz w:val="18"/>
                <w:szCs w:val="16"/>
              </w:rPr>
            </w:pPr>
            <w:r w:rsidRPr="006A6BE4">
              <w:rPr>
                <w:bCs/>
                <w:sz w:val="18"/>
                <w:szCs w:val="16"/>
              </w:rPr>
              <w:t>1 полугодие 2014г.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3E" w:rsidRPr="006A6BE4" w:rsidRDefault="0090203E" w:rsidP="00143C5E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3E" w:rsidRPr="006A6BE4" w:rsidRDefault="0090203E" w:rsidP="00143C5E">
            <w:pPr>
              <w:rPr>
                <w:i/>
                <w:sz w:val="20"/>
                <w:szCs w:val="20"/>
              </w:rPr>
            </w:pPr>
          </w:p>
        </w:tc>
      </w:tr>
      <w:tr w:rsidR="00BD0F55" w:rsidRPr="006A6BE4" w:rsidTr="0090203E">
        <w:trPr>
          <w:trHeight w:val="187"/>
          <w:jc w:val="center"/>
        </w:trPr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0F55" w:rsidRPr="006A6BE4" w:rsidRDefault="00BD0F55" w:rsidP="00143C5E">
            <w:pPr>
              <w:jc w:val="center"/>
              <w:rPr>
                <w:b/>
                <w:bCs/>
                <w:sz w:val="18"/>
                <w:szCs w:val="18"/>
              </w:rPr>
            </w:pPr>
            <w:r w:rsidRPr="006A6BE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D0F55" w:rsidRPr="006A6BE4" w:rsidRDefault="00BD0F55" w:rsidP="00143C5E">
            <w:pPr>
              <w:jc w:val="center"/>
              <w:rPr>
                <w:b/>
                <w:bCs/>
                <w:sz w:val="18"/>
                <w:szCs w:val="18"/>
              </w:rPr>
            </w:pPr>
            <w:r w:rsidRPr="006A6BE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D0F55" w:rsidRPr="006A6BE4" w:rsidRDefault="00BD0F55" w:rsidP="00143C5E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6A6BE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D0F55" w:rsidRPr="006A6BE4" w:rsidRDefault="00BD0F55" w:rsidP="00143C5E">
            <w:pPr>
              <w:jc w:val="center"/>
              <w:rPr>
                <w:b/>
                <w:bCs/>
                <w:sz w:val="18"/>
                <w:szCs w:val="18"/>
              </w:rPr>
            </w:pPr>
            <w:r w:rsidRPr="006A6BE4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D0F55" w:rsidRPr="006A6BE4" w:rsidRDefault="00BD0F55" w:rsidP="00143C5E">
            <w:pPr>
              <w:jc w:val="center"/>
              <w:rPr>
                <w:b/>
                <w:bCs/>
                <w:sz w:val="18"/>
                <w:szCs w:val="18"/>
              </w:rPr>
            </w:pPr>
            <w:r w:rsidRPr="006A6BE4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D0F55" w:rsidRPr="006A6BE4" w:rsidRDefault="00BD0F55" w:rsidP="00143C5E">
            <w:pPr>
              <w:jc w:val="center"/>
              <w:rPr>
                <w:b/>
                <w:bCs/>
                <w:sz w:val="18"/>
                <w:szCs w:val="18"/>
              </w:rPr>
            </w:pPr>
            <w:r w:rsidRPr="006A6BE4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0F55" w:rsidRPr="006A6BE4" w:rsidRDefault="00BD0F55" w:rsidP="00143C5E">
            <w:pPr>
              <w:jc w:val="center"/>
              <w:rPr>
                <w:b/>
                <w:bCs/>
                <w:sz w:val="18"/>
                <w:szCs w:val="18"/>
              </w:rPr>
            </w:pPr>
            <w:r w:rsidRPr="006A6BE4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0F55" w:rsidRPr="006A6BE4" w:rsidRDefault="00BD0F55" w:rsidP="00143C5E">
            <w:pPr>
              <w:jc w:val="center"/>
              <w:rPr>
                <w:b/>
                <w:bCs/>
                <w:sz w:val="18"/>
                <w:szCs w:val="18"/>
              </w:rPr>
            </w:pPr>
            <w:r w:rsidRPr="006A6BE4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0F55" w:rsidRPr="006A6BE4" w:rsidRDefault="00BD0F55" w:rsidP="00143C5E">
            <w:pPr>
              <w:jc w:val="center"/>
              <w:rPr>
                <w:b/>
                <w:bCs/>
                <w:sz w:val="18"/>
                <w:szCs w:val="18"/>
              </w:rPr>
            </w:pPr>
            <w:r w:rsidRPr="006A6BE4"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F31298" w:rsidRPr="006A6BE4" w:rsidTr="0090203E">
        <w:trPr>
          <w:trHeight w:val="387"/>
          <w:jc w:val="center"/>
        </w:trPr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vAlign w:val="bottom"/>
            <w:hideMark/>
          </w:tcPr>
          <w:p w:rsidR="00F31298" w:rsidRPr="006A6BE4" w:rsidRDefault="00F31298" w:rsidP="00143C5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18"/>
                <w:szCs w:val="18"/>
              </w:rPr>
              <w:t xml:space="preserve">Выплата компенсации </w:t>
            </w:r>
            <w:proofErr w:type="gramStart"/>
            <w:r w:rsidRPr="006A6BE4">
              <w:rPr>
                <w:b/>
                <w:bCs/>
                <w:sz w:val="18"/>
                <w:szCs w:val="18"/>
              </w:rPr>
              <w:t>за</w:t>
            </w:r>
            <w:proofErr w:type="gramEnd"/>
            <w:r w:rsidRPr="006A6BE4">
              <w:rPr>
                <w:b/>
                <w:bCs/>
                <w:sz w:val="18"/>
                <w:szCs w:val="18"/>
              </w:rPr>
              <w:t xml:space="preserve"> самостоятельно приобретенные ТСР   (ИТОГО)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F31298" w:rsidRPr="006A6BE4" w:rsidRDefault="00F31298" w:rsidP="006A48A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866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F31298" w:rsidRPr="006A6BE4" w:rsidRDefault="00F31298" w:rsidP="006A48A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390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F31298" w:rsidRPr="006A6BE4" w:rsidRDefault="00F31298" w:rsidP="006A48A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476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F31298" w:rsidRPr="006A6BE4" w:rsidRDefault="00F31298" w:rsidP="006A48A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222,05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F31298" w:rsidRPr="006A6BE4" w:rsidRDefault="00F31298" w:rsidP="00143C5E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3203,33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F31298" w:rsidRPr="006A6BE4" w:rsidRDefault="00F31298" w:rsidP="00143C5E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1433,11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F31298" w:rsidRPr="006A6BE4" w:rsidRDefault="00F31298" w:rsidP="00143C5E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1770,22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F31298" w:rsidRPr="006A6BE4" w:rsidRDefault="00F31298" w:rsidP="00143C5E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223,52</w:t>
            </w:r>
          </w:p>
        </w:tc>
      </w:tr>
      <w:tr w:rsidR="00BD0F55" w:rsidRPr="006A6BE4" w:rsidTr="0090203E">
        <w:trPr>
          <w:trHeight w:val="70"/>
          <w:jc w:val="center"/>
        </w:trPr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D0F55" w:rsidRPr="006A6BE4" w:rsidRDefault="00BD0F55" w:rsidP="00143C5E">
            <w:r w:rsidRPr="006A6BE4">
              <w:t>Балаковский район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F55" w:rsidRPr="006A6BE4" w:rsidRDefault="00BD0F55" w:rsidP="00143C5E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502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D0F55" w:rsidRPr="006A6BE4" w:rsidRDefault="00BD0F55" w:rsidP="00143C5E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253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D0F55" w:rsidRPr="006A6BE4" w:rsidRDefault="00BD0F55" w:rsidP="00143C5E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249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D0F55" w:rsidRPr="006A6BE4" w:rsidRDefault="00BD0F55" w:rsidP="00143C5E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198,42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D0F55" w:rsidRPr="006A6BE4" w:rsidRDefault="00BD0F55" w:rsidP="00143C5E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2022,93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0F55" w:rsidRPr="006A6BE4" w:rsidRDefault="00BD0F55" w:rsidP="00143C5E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1090,26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0F55" w:rsidRPr="006A6BE4" w:rsidRDefault="00BD0F55" w:rsidP="00143C5E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932,67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0F55" w:rsidRPr="006A6BE4" w:rsidRDefault="00BD0F55" w:rsidP="00143C5E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185,54</w:t>
            </w:r>
          </w:p>
        </w:tc>
      </w:tr>
      <w:tr w:rsidR="00BD0F55" w:rsidRPr="006A6BE4" w:rsidTr="0090203E">
        <w:trPr>
          <w:trHeight w:val="60"/>
          <w:jc w:val="center"/>
        </w:trPr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D0F55" w:rsidRPr="006A6BE4" w:rsidRDefault="00BD0F55" w:rsidP="00143C5E">
            <w:r w:rsidRPr="006A6BE4">
              <w:t>Духовницкий район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F55" w:rsidRPr="006A6BE4" w:rsidRDefault="00BD0F55" w:rsidP="00143C5E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17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D0F55" w:rsidRPr="006A6BE4" w:rsidRDefault="00BD0F55" w:rsidP="00143C5E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D0F55" w:rsidRPr="006A6BE4" w:rsidRDefault="00BD0F55" w:rsidP="00143C5E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7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D0F55" w:rsidRPr="006A6BE4" w:rsidRDefault="00BD0F55" w:rsidP="00143C5E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170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D0F55" w:rsidRPr="006A6BE4" w:rsidRDefault="00BD0F55" w:rsidP="00143C5E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53,20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0F55" w:rsidRPr="006A6BE4" w:rsidRDefault="00BD0F55" w:rsidP="00143C5E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62,60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0F55" w:rsidRPr="006A6BE4" w:rsidRDefault="00BD0F55" w:rsidP="00143C5E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-9,40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0F55" w:rsidRPr="006A6BE4" w:rsidRDefault="00BD0F55" w:rsidP="00143C5E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84,98</w:t>
            </w:r>
          </w:p>
        </w:tc>
      </w:tr>
      <w:tr w:rsidR="00BD0F55" w:rsidRPr="006A6BE4" w:rsidTr="0090203E">
        <w:trPr>
          <w:trHeight w:val="419"/>
          <w:jc w:val="center"/>
        </w:trPr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D0F55" w:rsidRPr="006A6BE4" w:rsidRDefault="00BD0F55" w:rsidP="00143C5E">
            <w:r w:rsidRPr="006A6BE4">
              <w:t>Краснопартизанский район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F55" w:rsidRPr="006A6BE4" w:rsidRDefault="00BD0F55" w:rsidP="00143C5E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21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D0F55" w:rsidRPr="006A6BE4" w:rsidRDefault="00BD0F55" w:rsidP="00143C5E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D0F55" w:rsidRPr="006A6BE4" w:rsidRDefault="00BD0F55" w:rsidP="00143C5E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20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D0F55" w:rsidRPr="006A6BE4" w:rsidRDefault="00BD0F55" w:rsidP="00143C5E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2100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D0F55" w:rsidRPr="006A6BE4" w:rsidRDefault="00BD0F55" w:rsidP="00143C5E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78,59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0F55" w:rsidRPr="006A6BE4" w:rsidRDefault="00BD0F55" w:rsidP="00143C5E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0F55" w:rsidRPr="006A6BE4" w:rsidRDefault="00BD0F55" w:rsidP="00143C5E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69,59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0F55" w:rsidRPr="006A6BE4" w:rsidRDefault="00BD0F55" w:rsidP="00143C5E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873,22</w:t>
            </w:r>
          </w:p>
        </w:tc>
      </w:tr>
      <w:tr w:rsidR="00BD0F55" w:rsidRPr="006A6BE4" w:rsidTr="0090203E">
        <w:trPr>
          <w:trHeight w:val="213"/>
          <w:jc w:val="center"/>
        </w:trPr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0F55" w:rsidRPr="006A6BE4" w:rsidRDefault="00BD0F55" w:rsidP="00143C5E">
            <w:r w:rsidRPr="006A6BE4">
              <w:t>Пугачевский район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F55" w:rsidRPr="006A6BE4" w:rsidRDefault="00BD0F55" w:rsidP="00143C5E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39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D0F55" w:rsidRPr="006A6BE4" w:rsidRDefault="00BD0F55" w:rsidP="00143C5E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D0F55" w:rsidRPr="006A6BE4" w:rsidRDefault="00BD0F55" w:rsidP="00143C5E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32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D0F55" w:rsidRPr="006A6BE4" w:rsidRDefault="00BD0F55" w:rsidP="00143C5E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557,14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D0F55" w:rsidRPr="006A6BE4" w:rsidRDefault="00BD0F55" w:rsidP="00143C5E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155,35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0F55" w:rsidRPr="006A6BE4" w:rsidRDefault="00BD0F55" w:rsidP="00143C5E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15,75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0F55" w:rsidRPr="006A6BE4" w:rsidRDefault="00BD0F55" w:rsidP="00143C5E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139,60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0F55" w:rsidRPr="006A6BE4" w:rsidRDefault="00BD0F55" w:rsidP="00143C5E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986,35</w:t>
            </w:r>
          </w:p>
        </w:tc>
      </w:tr>
      <w:tr w:rsidR="00BD0F55" w:rsidRPr="006A6BE4" w:rsidTr="0090203E">
        <w:trPr>
          <w:trHeight w:val="246"/>
          <w:jc w:val="center"/>
        </w:trPr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0F55" w:rsidRPr="006A6BE4" w:rsidRDefault="00BD0F55" w:rsidP="00143C5E">
            <w:r w:rsidRPr="006A6BE4">
              <w:t>Ивантеевский район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F55" w:rsidRPr="006A6BE4" w:rsidRDefault="00BD0F55" w:rsidP="00143C5E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10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D0F55" w:rsidRPr="006A6BE4" w:rsidRDefault="00BD0F55" w:rsidP="00143C5E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D0F55" w:rsidRPr="006A6BE4" w:rsidRDefault="00BD0F55" w:rsidP="00143C5E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D0F55" w:rsidRPr="006A6BE4" w:rsidRDefault="00BD0F55" w:rsidP="00143C5E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111,11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D0F55" w:rsidRPr="006A6BE4" w:rsidRDefault="00BD0F55" w:rsidP="00143C5E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48,55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0F55" w:rsidRPr="006A6BE4" w:rsidRDefault="00BD0F55" w:rsidP="00143C5E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23,03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0F55" w:rsidRPr="006A6BE4" w:rsidRDefault="00BD0F55" w:rsidP="00143C5E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25,52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0F55" w:rsidRPr="006A6BE4" w:rsidRDefault="00BD0F55" w:rsidP="00143C5E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210,81</w:t>
            </w:r>
          </w:p>
        </w:tc>
      </w:tr>
      <w:tr w:rsidR="00BD0F55" w:rsidRPr="006A6BE4" w:rsidTr="0090203E">
        <w:trPr>
          <w:trHeight w:val="278"/>
          <w:jc w:val="center"/>
        </w:trPr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0F55" w:rsidRPr="006A6BE4" w:rsidRDefault="00BD0F55" w:rsidP="00143C5E">
            <w:r w:rsidRPr="006A6BE4">
              <w:t>Перелюбский район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F55" w:rsidRPr="006A6BE4" w:rsidRDefault="00BD0F55" w:rsidP="00143C5E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10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D0F55" w:rsidRPr="006A6BE4" w:rsidRDefault="00BD0F55" w:rsidP="00143C5E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D0F55" w:rsidRPr="006A6BE4" w:rsidRDefault="00BD0F55" w:rsidP="00143C5E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9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D0F55" w:rsidRPr="006A6BE4" w:rsidRDefault="00BD0F55" w:rsidP="00143C5E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D0F55" w:rsidRPr="006A6BE4" w:rsidRDefault="00BD0F55" w:rsidP="00143C5E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21,83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0F55" w:rsidRPr="006A6BE4" w:rsidRDefault="00BD0F55" w:rsidP="00143C5E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3,10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0F55" w:rsidRPr="006A6BE4" w:rsidRDefault="00BD0F55" w:rsidP="00143C5E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18,73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0F55" w:rsidRPr="006A6BE4" w:rsidRDefault="00BD0F55" w:rsidP="00143C5E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704,19</w:t>
            </w:r>
          </w:p>
        </w:tc>
      </w:tr>
      <w:tr w:rsidR="00BD0F55" w:rsidRPr="006A6BE4" w:rsidTr="0090203E">
        <w:trPr>
          <w:trHeight w:val="278"/>
          <w:jc w:val="center"/>
        </w:trPr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D0F55" w:rsidRPr="006A6BE4" w:rsidRDefault="00BD0F55" w:rsidP="00143C5E">
            <w:r w:rsidRPr="006A6BE4">
              <w:rPr>
                <w:bCs/>
                <w:sz w:val="20"/>
                <w:szCs w:val="20"/>
              </w:rPr>
              <w:t>Вольский, Хвалынский, Воскресенский районы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0F55" w:rsidRPr="006A6BE4" w:rsidRDefault="00BD0F55" w:rsidP="00143C5E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267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0F55" w:rsidRPr="006A6BE4" w:rsidRDefault="00F31298" w:rsidP="00143C5E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109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0F55" w:rsidRPr="006A6BE4" w:rsidRDefault="00F31298" w:rsidP="00143C5E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158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0F55" w:rsidRPr="006A6BE4" w:rsidRDefault="00F31298" w:rsidP="00143C5E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244,95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0F55" w:rsidRPr="006A6BE4" w:rsidRDefault="00BD0F55" w:rsidP="00143C5E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822,88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0F55" w:rsidRPr="006A6BE4" w:rsidRDefault="00BD0F55" w:rsidP="00143C5E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229,37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0F55" w:rsidRPr="006A6BE4" w:rsidRDefault="00BD0F55" w:rsidP="00143C5E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593,51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0F55" w:rsidRPr="006A6BE4" w:rsidRDefault="00BD0F55" w:rsidP="00143C5E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358,76</w:t>
            </w:r>
          </w:p>
        </w:tc>
      </w:tr>
    </w:tbl>
    <w:p w:rsidR="00471079" w:rsidRPr="006A6BE4" w:rsidRDefault="00471079" w:rsidP="00471079">
      <w:pPr>
        <w:jc w:val="center"/>
        <w:rPr>
          <w:b/>
        </w:rPr>
      </w:pPr>
    </w:p>
    <w:p w:rsidR="00694D80" w:rsidRPr="006A6BE4" w:rsidRDefault="00694D80" w:rsidP="00694D80">
      <w:pPr>
        <w:spacing w:line="276" w:lineRule="auto"/>
        <w:ind w:left="1134"/>
        <w:jc w:val="right"/>
      </w:pPr>
      <w:r w:rsidRPr="006A6BE4">
        <w:t>Диаграмма 4</w:t>
      </w:r>
    </w:p>
    <w:p w:rsidR="00694D80" w:rsidRPr="006A6BE4" w:rsidRDefault="00694D80" w:rsidP="00694D80">
      <w:pPr>
        <w:jc w:val="center"/>
        <w:rPr>
          <w:b/>
        </w:rPr>
      </w:pPr>
      <w:r w:rsidRPr="006A6BE4">
        <w:rPr>
          <w:b/>
        </w:rPr>
        <w:t xml:space="preserve">Перечисление денежных средств на выплату компенсации за самостоятельно приобретенные инвалидом технические средства реабилитации </w:t>
      </w:r>
    </w:p>
    <w:p w:rsidR="00694D80" w:rsidRPr="006A6BE4" w:rsidRDefault="00BD0F55" w:rsidP="00694D80">
      <w:pPr>
        <w:jc w:val="center"/>
        <w:rPr>
          <w:b/>
        </w:rPr>
      </w:pPr>
      <w:r w:rsidRPr="006A6BE4">
        <w:rPr>
          <w:b/>
          <w:noProof/>
        </w:rPr>
        <w:drawing>
          <wp:inline distT="0" distB="0" distL="0" distR="0">
            <wp:extent cx="4114038" cy="2092147"/>
            <wp:effectExtent l="19050" t="0" r="19812" b="3353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D0F55" w:rsidRPr="006A6BE4" w:rsidRDefault="00BD0F55" w:rsidP="00DC4F14">
      <w:pPr>
        <w:pStyle w:val="Style2"/>
        <w:widowControl/>
        <w:spacing w:before="91" w:line="276" w:lineRule="auto"/>
        <w:ind w:firstLine="557"/>
        <w:rPr>
          <w:rStyle w:val="FontStyle16"/>
          <w:sz w:val="26"/>
          <w:szCs w:val="26"/>
        </w:rPr>
      </w:pPr>
      <w:r w:rsidRPr="006A6BE4">
        <w:rPr>
          <w:rStyle w:val="FontStyle16"/>
          <w:sz w:val="26"/>
          <w:szCs w:val="26"/>
        </w:rPr>
        <w:lastRenderedPageBreak/>
        <w:t>На увеличение объема денежных средств повлияли два фактора: выплата кредиторской задолженности сложившаяся во втором полугодии 2014 года в размере 1,2 млн</w:t>
      </w:r>
      <w:proofErr w:type="gramStart"/>
      <w:r w:rsidRPr="006A6BE4">
        <w:rPr>
          <w:rStyle w:val="FontStyle16"/>
          <w:sz w:val="26"/>
          <w:szCs w:val="26"/>
        </w:rPr>
        <w:t>.р</w:t>
      </w:r>
      <w:proofErr w:type="gramEnd"/>
      <w:r w:rsidRPr="006A6BE4">
        <w:rPr>
          <w:rStyle w:val="FontStyle16"/>
          <w:sz w:val="26"/>
          <w:szCs w:val="26"/>
        </w:rPr>
        <w:t xml:space="preserve">уб. и увеличение количества обращений за данным видом МСП, так как обеспечение техническими средствами реабилитации в натуральном виде производится не в полном объеме. </w:t>
      </w:r>
    </w:p>
    <w:p w:rsidR="00A1716E" w:rsidRPr="006A6BE4" w:rsidRDefault="00A1716E" w:rsidP="00A1716E">
      <w:pPr>
        <w:jc w:val="right"/>
      </w:pPr>
      <w:r w:rsidRPr="006A6BE4">
        <w:t>Таблица 17</w:t>
      </w:r>
    </w:p>
    <w:p w:rsidR="003E6ABE" w:rsidRPr="006A6BE4" w:rsidRDefault="00A1716E" w:rsidP="00A1716E">
      <w:pPr>
        <w:jc w:val="center"/>
        <w:rPr>
          <w:b/>
        </w:rPr>
      </w:pPr>
      <w:r w:rsidRPr="006A6BE4">
        <w:rPr>
          <w:b/>
        </w:rPr>
        <w:t>Анализ численности получателей и объёма расходов по выплате компенсации за самостоятельно приобретенные инвалидом технические средства реабилитации</w:t>
      </w:r>
    </w:p>
    <w:p w:rsidR="00A1716E" w:rsidRPr="006A6BE4" w:rsidRDefault="00A1716E" w:rsidP="00A1716E">
      <w:pPr>
        <w:jc w:val="center"/>
        <w:rPr>
          <w:b/>
        </w:rPr>
      </w:pPr>
      <w:r w:rsidRPr="006A6BE4">
        <w:rPr>
          <w:b/>
        </w:rPr>
        <w:t xml:space="preserve">за </w:t>
      </w:r>
      <w:r w:rsidR="00294851" w:rsidRPr="006A6BE4">
        <w:rPr>
          <w:b/>
        </w:rPr>
        <w:t>1 полугодие</w:t>
      </w:r>
      <w:r w:rsidR="00306BFF" w:rsidRPr="006A6BE4">
        <w:rPr>
          <w:b/>
        </w:rPr>
        <w:t xml:space="preserve"> </w:t>
      </w:r>
      <w:r w:rsidR="00557379" w:rsidRPr="006A6BE4">
        <w:rPr>
          <w:b/>
        </w:rPr>
        <w:t>201</w:t>
      </w:r>
      <w:r w:rsidR="00306BFF" w:rsidRPr="006A6BE4">
        <w:rPr>
          <w:b/>
        </w:rPr>
        <w:t>5</w:t>
      </w:r>
      <w:r w:rsidR="00557379" w:rsidRPr="006A6BE4">
        <w:rPr>
          <w:b/>
        </w:rPr>
        <w:t xml:space="preserve"> год</w:t>
      </w:r>
      <w:r w:rsidR="00306BFF" w:rsidRPr="006A6BE4">
        <w:rPr>
          <w:b/>
        </w:rPr>
        <w:t>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409"/>
        <w:gridCol w:w="3119"/>
      </w:tblGrid>
      <w:tr w:rsidR="00F31298" w:rsidRPr="006A6BE4" w:rsidTr="006A48AC">
        <w:trPr>
          <w:trHeight w:val="734"/>
        </w:trPr>
        <w:tc>
          <w:tcPr>
            <w:tcW w:w="4503" w:type="dxa"/>
          </w:tcPr>
          <w:p w:rsidR="00F31298" w:rsidRPr="006A6BE4" w:rsidRDefault="00F31298" w:rsidP="006A48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BE4">
              <w:rPr>
                <w:rFonts w:ascii="Times New Roman" w:hAnsi="Times New Roman" w:cs="Times New Roman"/>
                <w:sz w:val="22"/>
                <w:szCs w:val="22"/>
              </w:rPr>
              <w:t>Наименование технических средств реабилитации и услуг</w:t>
            </w:r>
          </w:p>
        </w:tc>
        <w:tc>
          <w:tcPr>
            <w:tcW w:w="2409" w:type="dxa"/>
          </w:tcPr>
          <w:p w:rsidR="00F31298" w:rsidRPr="006A6BE4" w:rsidRDefault="00F31298" w:rsidP="006A48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E4">
              <w:rPr>
                <w:rFonts w:ascii="Times New Roman" w:hAnsi="Times New Roman" w:cs="Times New Roman"/>
                <w:sz w:val="18"/>
                <w:szCs w:val="18"/>
              </w:rPr>
              <w:t>Численность инвалидов, обеспеченных техническими средствами реабилитации (чел.)</w:t>
            </w:r>
          </w:p>
        </w:tc>
        <w:tc>
          <w:tcPr>
            <w:tcW w:w="3119" w:type="dxa"/>
          </w:tcPr>
          <w:p w:rsidR="00F31298" w:rsidRPr="006A6BE4" w:rsidRDefault="00F31298" w:rsidP="006A48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E4">
              <w:rPr>
                <w:rFonts w:ascii="Times New Roman" w:hAnsi="Times New Roman" w:cs="Times New Roman"/>
                <w:sz w:val="18"/>
                <w:szCs w:val="18"/>
              </w:rPr>
              <w:t>Объем финансовых средств, израсходованных на обеспечение инвалидов ТСР, без учета услуг (тыс. руб.)</w:t>
            </w:r>
          </w:p>
        </w:tc>
      </w:tr>
      <w:tr w:rsidR="00F31298" w:rsidRPr="006A6BE4" w:rsidTr="006A48AC">
        <w:tc>
          <w:tcPr>
            <w:tcW w:w="4503" w:type="dxa"/>
          </w:tcPr>
          <w:p w:rsidR="00F31298" w:rsidRPr="006A6BE4" w:rsidRDefault="00F31298" w:rsidP="006A48A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A6BE4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2409" w:type="dxa"/>
          </w:tcPr>
          <w:p w:rsidR="00F31298" w:rsidRPr="006A6BE4" w:rsidRDefault="00F31298" w:rsidP="006A48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A6BE4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3119" w:type="dxa"/>
          </w:tcPr>
          <w:p w:rsidR="00F31298" w:rsidRPr="006A6BE4" w:rsidRDefault="00F31298" w:rsidP="006A48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A6BE4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</w:tr>
      <w:tr w:rsidR="00F31298" w:rsidRPr="006A6BE4" w:rsidTr="006A48AC">
        <w:tc>
          <w:tcPr>
            <w:tcW w:w="4503" w:type="dxa"/>
            <w:shd w:val="clear" w:color="auto" w:fill="auto"/>
          </w:tcPr>
          <w:p w:rsidR="00F31298" w:rsidRPr="006A6BE4" w:rsidRDefault="00F31298" w:rsidP="006A48A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6BE4">
              <w:rPr>
                <w:rFonts w:ascii="Times New Roman" w:hAnsi="Times New Roman" w:cs="Times New Roman"/>
                <w:sz w:val="24"/>
                <w:szCs w:val="24"/>
              </w:rPr>
              <w:t xml:space="preserve">Трости опорные и тактильные,   костыли, опоры, поручни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31298" w:rsidRPr="006A6BE4" w:rsidRDefault="00F31298" w:rsidP="006A48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BE4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1298" w:rsidRPr="006A6BE4" w:rsidRDefault="00F31298" w:rsidP="006A48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BE4">
              <w:rPr>
                <w:rFonts w:ascii="Times New Roman" w:hAnsi="Times New Roman" w:cs="Times New Roman"/>
                <w:b/>
                <w:sz w:val="24"/>
                <w:szCs w:val="24"/>
              </w:rPr>
              <w:t>103,20</w:t>
            </w:r>
          </w:p>
        </w:tc>
      </w:tr>
      <w:tr w:rsidR="00F31298" w:rsidRPr="006A6BE4" w:rsidTr="006A48AC">
        <w:trPr>
          <w:trHeight w:val="565"/>
        </w:trPr>
        <w:tc>
          <w:tcPr>
            <w:tcW w:w="4503" w:type="dxa"/>
            <w:shd w:val="clear" w:color="auto" w:fill="auto"/>
          </w:tcPr>
          <w:p w:rsidR="00F31298" w:rsidRPr="006A6BE4" w:rsidRDefault="00F31298" w:rsidP="006A48A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6BE4">
              <w:rPr>
                <w:rFonts w:ascii="Times New Roman" w:hAnsi="Times New Roman" w:cs="Times New Roman"/>
                <w:sz w:val="24"/>
                <w:szCs w:val="24"/>
              </w:rPr>
              <w:t>Кресла-коляски с ручным приводом (комнатные, прогулочные, активного типа), с электроприводом, малогабаритные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31298" w:rsidRPr="006A6BE4" w:rsidRDefault="00F31298" w:rsidP="006A48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BE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1298" w:rsidRPr="006A6BE4" w:rsidRDefault="00F31298" w:rsidP="006A48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BE4">
              <w:rPr>
                <w:rFonts w:ascii="Times New Roman" w:hAnsi="Times New Roman" w:cs="Times New Roman"/>
                <w:b/>
                <w:sz w:val="24"/>
                <w:szCs w:val="24"/>
              </w:rPr>
              <w:t>319,70</w:t>
            </w:r>
          </w:p>
        </w:tc>
      </w:tr>
      <w:tr w:rsidR="00F31298" w:rsidRPr="006A6BE4" w:rsidTr="006A48AC">
        <w:trPr>
          <w:trHeight w:val="431"/>
        </w:trPr>
        <w:tc>
          <w:tcPr>
            <w:tcW w:w="4503" w:type="dxa"/>
            <w:shd w:val="clear" w:color="auto" w:fill="auto"/>
          </w:tcPr>
          <w:p w:rsidR="00F31298" w:rsidRPr="006A6BE4" w:rsidRDefault="00F31298" w:rsidP="006A48A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6BE4">
              <w:rPr>
                <w:rFonts w:ascii="Times New Roman" w:hAnsi="Times New Roman" w:cs="Times New Roman"/>
                <w:sz w:val="24"/>
                <w:szCs w:val="24"/>
              </w:rPr>
              <w:t>Протезы, в том числе эндопротезы, и  ортезы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31298" w:rsidRPr="006A6BE4" w:rsidRDefault="00F31298" w:rsidP="006A48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BE4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1298" w:rsidRPr="006A6BE4" w:rsidRDefault="00F31298" w:rsidP="006A48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BE4">
              <w:rPr>
                <w:rFonts w:ascii="Times New Roman" w:hAnsi="Times New Roman" w:cs="Times New Roman"/>
                <w:b/>
                <w:sz w:val="24"/>
                <w:szCs w:val="24"/>
              </w:rPr>
              <w:t>373,25</w:t>
            </w:r>
          </w:p>
        </w:tc>
      </w:tr>
      <w:tr w:rsidR="00F31298" w:rsidRPr="006A6BE4" w:rsidTr="006A48AC">
        <w:trPr>
          <w:trHeight w:val="402"/>
        </w:trPr>
        <w:tc>
          <w:tcPr>
            <w:tcW w:w="4503" w:type="dxa"/>
            <w:shd w:val="clear" w:color="auto" w:fill="auto"/>
          </w:tcPr>
          <w:p w:rsidR="00F31298" w:rsidRPr="006A6BE4" w:rsidRDefault="00F31298" w:rsidP="006A48A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6BE4">
              <w:rPr>
                <w:rFonts w:ascii="Times New Roman" w:hAnsi="Times New Roman" w:cs="Times New Roman"/>
                <w:sz w:val="24"/>
                <w:szCs w:val="24"/>
              </w:rPr>
              <w:t xml:space="preserve">Ортопедическая обувь   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31298" w:rsidRPr="006A6BE4" w:rsidRDefault="00F31298" w:rsidP="006A48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BE4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1298" w:rsidRPr="006A6BE4" w:rsidRDefault="00F31298" w:rsidP="006A48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BE4">
              <w:rPr>
                <w:rFonts w:ascii="Times New Roman" w:hAnsi="Times New Roman" w:cs="Times New Roman"/>
                <w:b/>
                <w:sz w:val="24"/>
                <w:szCs w:val="24"/>
              </w:rPr>
              <w:t>306,77</w:t>
            </w:r>
          </w:p>
        </w:tc>
      </w:tr>
      <w:tr w:rsidR="00F31298" w:rsidRPr="006A6BE4" w:rsidTr="006A48AC">
        <w:trPr>
          <w:trHeight w:val="386"/>
        </w:trPr>
        <w:tc>
          <w:tcPr>
            <w:tcW w:w="4503" w:type="dxa"/>
            <w:shd w:val="clear" w:color="auto" w:fill="auto"/>
          </w:tcPr>
          <w:p w:rsidR="00F31298" w:rsidRPr="006A6BE4" w:rsidRDefault="00F31298" w:rsidP="006A48A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6BE4">
              <w:rPr>
                <w:rFonts w:ascii="Times New Roman" w:hAnsi="Times New Roman" w:cs="Times New Roman"/>
                <w:sz w:val="24"/>
                <w:szCs w:val="24"/>
              </w:rPr>
              <w:t>Противопролежневые матрацы и подушки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31298" w:rsidRPr="006A6BE4" w:rsidRDefault="00F31298" w:rsidP="006A48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BE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1298" w:rsidRPr="006A6BE4" w:rsidRDefault="00F31298" w:rsidP="006A48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BE4">
              <w:rPr>
                <w:rFonts w:ascii="Times New Roman" w:hAnsi="Times New Roman" w:cs="Times New Roman"/>
                <w:b/>
                <w:sz w:val="24"/>
                <w:szCs w:val="24"/>
              </w:rPr>
              <w:t>26,37</w:t>
            </w:r>
          </w:p>
        </w:tc>
      </w:tr>
      <w:tr w:rsidR="00F31298" w:rsidRPr="006A6BE4" w:rsidTr="006A48AC">
        <w:tc>
          <w:tcPr>
            <w:tcW w:w="4503" w:type="dxa"/>
            <w:shd w:val="clear" w:color="auto" w:fill="auto"/>
          </w:tcPr>
          <w:p w:rsidR="00F31298" w:rsidRPr="006A6BE4" w:rsidRDefault="00F31298" w:rsidP="006A48A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6BE4">
              <w:rPr>
                <w:rFonts w:ascii="Times New Roman" w:hAnsi="Times New Roman" w:cs="Times New Roman"/>
                <w:sz w:val="24"/>
                <w:szCs w:val="24"/>
              </w:rPr>
              <w:t>Слуховые аппараты, в том числе с ушными вкладышами индивидуального изготовления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31298" w:rsidRPr="006A6BE4" w:rsidRDefault="00F31298" w:rsidP="006A48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BE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1298" w:rsidRPr="006A6BE4" w:rsidRDefault="00F31298" w:rsidP="006A48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BE4">
              <w:rPr>
                <w:rFonts w:ascii="Times New Roman" w:hAnsi="Times New Roman" w:cs="Times New Roman"/>
                <w:b/>
                <w:sz w:val="24"/>
                <w:szCs w:val="24"/>
              </w:rPr>
              <w:t>230,10</w:t>
            </w:r>
          </w:p>
        </w:tc>
      </w:tr>
      <w:tr w:rsidR="00F31298" w:rsidRPr="006A6BE4" w:rsidTr="006A48AC">
        <w:tc>
          <w:tcPr>
            <w:tcW w:w="4503" w:type="dxa"/>
            <w:shd w:val="clear" w:color="auto" w:fill="auto"/>
          </w:tcPr>
          <w:p w:rsidR="00F31298" w:rsidRPr="006A6BE4" w:rsidRDefault="00F31298" w:rsidP="006A48A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6BE4">
              <w:rPr>
                <w:rFonts w:ascii="Times New Roman" w:hAnsi="Times New Roman" w:cs="Times New Roman"/>
                <w:sz w:val="24"/>
                <w:szCs w:val="24"/>
              </w:rPr>
              <w:t>Специальные средства при нарушениях функций выделения   (моч</w:t>
            </w:r>
            <w:proofErr w:type="gramStart"/>
            <w:r w:rsidRPr="006A6BE4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6A6BE4">
              <w:rPr>
                <w:rFonts w:ascii="Times New Roman" w:hAnsi="Times New Roman" w:cs="Times New Roman"/>
                <w:sz w:val="24"/>
                <w:szCs w:val="24"/>
              </w:rPr>
              <w:t xml:space="preserve"> и калоприемники;  абсорбирующее белье; памперсы)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31298" w:rsidRPr="006A6BE4" w:rsidRDefault="00F31298" w:rsidP="006A48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BE4">
              <w:rPr>
                <w:rFonts w:ascii="Times New Roman" w:hAnsi="Times New Roman" w:cs="Times New Roman"/>
                <w:b/>
                <w:sz w:val="24"/>
                <w:szCs w:val="24"/>
              </w:rPr>
              <w:t>620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1298" w:rsidRPr="006A6BE4" w:rsidRDefault="00F31298" w:rsidP="006A48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BE4">
              <w:rPr>
                <w:rFonts w:ascii="Times New Roman" w:hAnsi="Times New Roman" w:cs="Times New Roman"/>
                <w:b/>
                <w:sz w:val="24"/>
                <w:szCs w:val="24"/>
              </w:rPr>
              <w:t>1783,64</w:t>
            </w:r>
          </w:p>
        </w:tc>
      </w:tr>
      <w:tr w:rsidR="00F31298" w:rsidRPr="006A6BE4" w:rsidTr="006A48AC">
        <w:trPr>
          <w:trHeight w:val="402"/>
        </w:trPr>
        <w:tc>
          <w:tcPr>
            <w:tcW w:w="4503" w:type="dxa"/>
            <w:shd w:val="clear" w:color="auto" w:fill="auto"/>
          </w:tcPr>
          <w:p w:rsidR="00F31298" w:rsidRPr="006A6BE4" w:rsidRDefault="00F31298" w:rsidP="006A48A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6BE4">
              <w:rPr>
                <w:rFonts w:ascii="Times New Roman" w:hAnsi="Times New Roman" w:cs="Times New Roman"/>
                <w:sz w:val="24"/>
                <w:szCs w:val="24"/>
              </w:rPr>
              <w:t>Проезд к месту изготовления изделия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31298" w:rsidRPr="006A6BE4" w:rsidRDefault="00F31298" w:rsidP="006A48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BE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1298" w:rsidRPr="006A6BE4" w:rsidRDefault="00F31298" w:rsidP="006A48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BE4">
              <w:rPr>
                <w:rFonts w:ascii="Times New Roman" w:hAnsi="Times New Roman" w:cs="Times New Roman"/>
                <w:b/>
                <w:sz w:val="24"/>
                <w:szCs w:val="24"/>
              </w:rPr>
              <w:t>13,53</w:t>
            </w:r>
          </w:p>
        </w:tc>
      </w:tr>
      <w:tr w:rsidR="00F31298" w:rsidRPr="006A6BE4" w:rsidTr="006A48AC">
        <w:trPr>
          <w:trHeight w:val="70"/>
        </w:trPr>
        <w:tc>
          <w:tcPr>
            <w:tcW w:w="4503" w:type="dxa"/>
            <w:shd w:val="clear" w:color="auto" w:fill="auto"/>
          </w:tcPr>
          <w:p w:rsidR="00F31298" w:rsidRPr="006A6BE4" w:rsidRDefault="00F31298" w:rsidP="006A48A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6BE4">
              <w:rPr>
                <w:rFonts w:ascii="Times New Roman" w:hAnsi="Times New Roman" w:cs="Times New Roman"/>
                <w:sz w:val="24"/>
                <w:szCs w:val="24"/>
              </w:rPr>
              <w:t>Голосообразующий аппарат</w:t>
            </w:r>
          </w:p>
        </w:tc>
        <w:tc>
          <w:tcPr>
            <w:tcW w:w="2409" w:type="dxa"/>
            <w:shd w:val="clear" w:color="auto" w:fill="auto"/>
          </w:tcPr>
          <w:p w:rsidR="00F31298" w:rsidRPr="006A6BE4" w:rsidRDefault="00F31298" w:rsidP="006A48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B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F31298" w:rsidRPr="006A6BE4" w:rsidRDefault="00F31298" w:rsidP="006A48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BE4">
              <w:rPr>
                <w:rFonts w:ascii="Times New Roman" w:hAnsi="Times New Roman" w:cs="Times New Roman"/>
                <w:b/>
                <w:sz w:val="24"/>
                <w:szCs w:val="24"/>
              </w:rPr>
              <w:t>27,88</w:t>
            </w:r>
          </w:p>
        </w:tc>
      </w:tr>
      <w:tr w:rsidR="00F31298" w:rsidRPr="006A6BE4" w:rsidTr="006A48AC">
        <w:trPr>
          <w:trHeight w:val="70"/>
        </w:trPr>
        <w:tc>
          <w:tcPr>
            <w:tcW w:w="4503" w:type="dxa"/>
            <w:shd w:val="clear" w:color="auto" w:fill="auto"/>
            <w:vAlign w:val="center"/>
          </w:tcPr>
          <w:p w:rsidR="00F31298" w:rsidRPr="006A6BE4" w:rsidRDefault="00F31298" w:rsidP="006A48AC">
            <w:r w:rsidRPr="006A6BE4">
              <w:t>Кресло-стул с санитарным оснащением</w:t>
            </w:r>
          </w:p>
        </w:tc>
        <w:tc>
          <w:tcPr>
            <w:tcW w:w="2409" w:type="dxa"/>
            <w:shd w:val="clear" w:color="auto" w:fill="auto"/>
          </w:tcPr>
          <w:p w:rsidR="00F31298" w:rsidRPr="006A6BE4" w:rsidRDefault="00F31298" w:rsidP="006A48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BE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F31298" w:rsidRPr="006A6BE4" w:rsidRDefault="00F31298" w:rsidP="006A48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BE4">
              <w:rPr>
                <w:rFonts w:ascii="Times New Roman" w:hAnsi="Times New Roman" w:cs="Times New Roman"/>
                <w:b/>
                <w:sz w:val="24"/>
                <w:szCs w:val="24"/>
              </w:rPr>
              <w:t>11,91</w:t>
            </w:r>
          </w:p>
        </w:tc>
      </w:tr>
      <w:tr w:rsidR="00F31298" w:rsidRPr="006A6BE4" w:rsidTr="006A48AC">
        <w:trPr>
          <w:trHeight w:val="398"/>
        </w:trPr>
        <w:tc>
          <w:tcPr>
            <w:tcW w:w="4503" w:type="dxa"/>
            <w:shd w:val="clear" w:color="auto" w:fill="auto"/>
            <w:vAlign w:val="center"/>
          </w:tcPr>
          <w:p w:rsidR="00F31298" w:rsidRPr="006A6BE4" w:rsidRDefault="00F31298" w:rsidP="006A48AC">
            <w:r w:rsidRPr="006A6BE4">
              <w:t>Технические средства реабилитации для слабослышащих и слабовидящих, спец</w:t>
            </w:r>
            <w:proofErr w:type="gramStart"/>
            <w:r w:rsidRPr="006A6BE4">
              <w:t>.о</w:t>
            </w:r>
            <w:proofErr w:type="gramEnd"/>
            <w:r w:rsidRPr="006A6BE4">
              <w:t>дежда</w:t>
            </w:r>
          </w:p>
        </w:tc>
        <w:tc>
          <w:tcPr>
            <w:tcW w:w="2409" w:type="dxa"/>
            <w:shd w:val="clear" w:color="auto" w:fill="auto"/>
          </w:tcPr>
          <w:p w:rsidR="00F31298" w:rsidRPr="006A6BE4" w:rsidRDefault="00F31298" w:rsidP="006A48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BE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F31298" w:rsidRPr="006A6BE4" w:rsidRDefault="00F31298" w:rsidP="006A48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BE4">
              <w:rPr>
                <w:rFonts w:ascii="Times New Roman" w:hAnsi="Times New Roman" w:cs="Times New Roman"/>
                <w:b/>
                <w:sz w:val="24"/>
                <w:szCs w:val="24"/>
              </w:rPr>
              <w:t>6,98</w:t>
            </w:r>
          </w:p>
        </w:tc>
      </w:tr>
      <w:tr w:rsidR="00F31298" w:rsidRPr="006A6BE4" w:rsidTr="006A48AC">
        <w:trPr>
          <w:trHeight w:val="315"/>
        </w:trPr>
        <w:tc>
          <w:tcPr>
            <w:tcW w:w="4503" w:type="dxa"/>
            <w:shd w:val="clear" w:color="auto" w:fill="E5DFEC" w:themeFill="accent4" w:themeFillTint="33"/>
          </w:tcPr>
          <w:p w:rsidR="00F31298" w:rsidRPr="006A6BE4" w:rsidRDefault="00F31298" w:rsidP="006A48A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409" w:type="dxa"/>
            <w:shd w:val="clear" w:color="auto" w:fill="E5DFEC" w:themeFill="accent4" w:themeFillTint="33"/>
          </w:tcPr>
          <w:p w:rsidR="00F31298" w:rsidRPr="006A6BE4" w:rsidRDefault="00F31298" w:rsidP="006A48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6BE4">
              <w:rPr>
                <w:rFonts w:ascii="Times New Roman" w:hAnsi="Times New Roman" w:cs="Times New Roman"/>
                <w:b/>
                <w:sz w:val="26"/>
                <w:szCs w:val="26"/>
              </w:rPr>
              <w:t>852</w:t>
            </w:r>
          </w:p>
        </w:tc>
        <w:tc>
          <w:tcPr>
            <w:tcW w:w="3119" w:type="dxa"/>
            <w:shd w:val="clear" w:color="auto" w:fill="E5DFEC" w:themeFill="accent4" w:themeFillTint="33"/>
          </w:tcPr>
          <w:p w:rsidR="00F31298" w:rsidRPr="006A6BE4" w:rsidRDefault="00F31298" w:rsidP="006A48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6BE4">
              <w:rPr>
                <w:rFonts w:ascii="Times New Roman" w:hAnsi="Times New Roman" w:cs="Times New Roman"/>
                <w:b/>
                <w:sz w:val="26"/>
                <w:szCs w:val="26"/>
              </w:rPr>
              <w:t>3203,33</w:t>
            </w:r>
          </w:p>
        </w:tc>
      </w:tr>
    </w:tbl>
    <w:p w:rsidR="00F31298" w:rsidRPr="006A6BE4" w:rsidRDefault="00F31298" w:rsidP="00F31298">
      <w:pPr>
        <w:pStyle w:val="af8"/>
        <w:spacing w:line="276" w:lineRule="auto"/>
        <w:ind w:firstLine="567"/>
        <w:jc w:val="both"/>
        <w:rPr>
          <w:sz w:val="26"/>
          <w:szCs w:val="26"/>
        </w:rPr>
      </w:pPr>
      <w:r w:rsidRPr="006A6BE4">
        <w:rPr>
          <w:sz w:val="26"/>
          <w:szCs w:val="26"/>
        </w:rPr>
        <w:t>Соотношение выплаченных сумм по техническим средствам реабилитации длительного использования и технических средств реабилитации ежедневного использования составляет:</w:t>
      </w:r>
    </w:p>
    <w:p w:rsidR="00F31298" w:rsidRPr="006A6BE4" w:rsidRDefault="00F31298" w:rsidP="00F31298">
      <w:pPr>
        <w:pStyle w:val="af8"/>
        <w:spacing w:line="276" w:lineRule="auto"/>
        <w:jc w:val="both"/>
        <w:rPr>
          <w:sz w:val="26"/>
          <w:szCs w:val="26"/>
        </w:rPr>
      </w:pPr>
      <w:proofErr w:type="gramStart"/>
      <w:r w:rsidRPr="006A6BE4">
        <w:rPr>
          <w:sz w:val="26"/>
          <w:szCs w:val="26"/>
        </w:rPr>
        <w:t xml:space="preserve">- </w:t>
      </w:r>
      <w:r w:rsidRPr="006A6BE4">
        <w:rPr>
          <w:b/>
          <w:sz w:val="26"/>
          <w:szCs w:val="26"/>
        </w:rPr>
        <w:t>1406,16 тыс. руб</w:t>
      </w:r>
      <w:r w:rsidRPr="006A6BE4">
        <w:rPr>
          <w:sz w:val="26"/>
          <w:szCs w:val="26"/>
        </w:rPr>
        <w:t xml:space="preserve">. от общей суммы выплаты </w:t>
      </w:r>
      <w:r w:rsidRPr="006A6BE4">
        <w:rPr>
          <w:b/>
          <w:sz w:val="26"/>
          <w:szCs w:val="26"/>
        </w:rPr>
        <w:t>3203,33 тыс. руб</w:t>
      </w:r>
      <w:r w:rsidRPr="006A6BE4">
        <w:rPr>
          <w:sz w:val="26"/>
          <w:szCs w:val="26"/>
        </w:rPr>
        <w:t xml:space="preserve">. или </w:t>
      </w:r>
      <w:r w:rsidRPr="006A6BE4">
        <w:rPr>
          <w:b/>
          <w:sz w:val="26"/>
          <w:szCs w:val="26"/>
        </w:rPr>
        <w:t>44 %</w:t>
      </w:r>
      <w:r w:rsidRPr="006A6BE4">
        <w:rPr>
          <w:sz w:val="26"/>
          <w:szCs w:val="26"/>
        </w:rPr>
        <w:t xml:space="preserve"> - ТСР длительного использования (протезы, трости, ходунки, костыли, ортезы, противопролежневые матрацы и подушки, слуховые аппараты, обувь ортопедическая). </w:t>
      </w:r>
      <w:proofErr w:type="gramEnd"/>
    </w:p>
    <w:p w:rsidR="00F31298" w:rsidRPr="006A6BE4" w:rsidRDefault="00F31298" w:rsidP="00F31298">
      <w:pPr>
        <w:pStyle w:val="af8"/>
        <w:spacing w:line="276" w:lineRule="auto"/>
        <w:jc w:val="both"/>
        <w:rPr>
          <w:sz w:val="26"/>
          <w:szCs w:val="26"/>
        </w:rPr>
      </w:pPr>
      <w:r w:rsidRPr="006A6BE4">
        <w:rPr>
          <w:sz w:val="26"/>
          <w:szCs w:val="26"/>
        </w:rPr>
        <w:t xml:space="preserve">- </w:t>
      </w:r>
      <w:r w:rsidRPr="006A6BE4">
        <w:rPr>
          <w:b/>
          <w:sz w:val="26"/>
          <w:szCs w:val="26"/>
        </w:rPr>
        <w:t>1783,64 тыс. руб. или 56 % -</w:t>
      </w:r>
      <w:r w:rsidRPr="006A6BE4">
        <w:rPr>
          <w:sz w:val="26"/>
          <w:szCs w:val="26"/>
        </w:rPr>
        <w:t xml:space="preserve"> ТСР ежедневного использования (абсорбирующее белье; кал</w:t>
      </w:r>
      <w:proofErr w:type="gramStart"/>
      <w:r w:rsidRPr="006A6BE4">
        <w:rPr>
          <w:sz w:val="26"/>
          <w:szCs w:val="26"/>
        </w:rPr>
        <w:t>о-</w:t>
      </w:r>
      <w:proofErr w:type="gramEnd"/>
      <w:r w:rsidRPr="006A6BE4">
        <w:rPr>
          <w:sz w:val="26"/>
          <w:szCs w:val="26"/>
        </w:rPr>
        <w:t xml:space="preserve"> и мочеприемники). </w:t>
      </w:r>
    </w:p>
    <w:p w:rsidR="00BD0F55" w:rsidRPr="006A6BE4" w:rsidRDefault="00BD0F55" w:rsidP="00DC4F14">
      <w:pPr>
        <w:pStyle w:val="af8"/>
        <w:spacing w:before="240" w:line="276" w:lineRule="auto"/>
        <w:ind w:firstLine="567"/>
        <w:jc w:val="both"/>
        <w:rPr>
          <w:sz w:val="26"/>
          <w:szCs w:val="26"/>
        </w:rPr>
      </w:pPr>
      <w:r w:rsidRPr="006A6BE4">
        <w:rPr>
          <w:rStyle w:val="FontStyle16"/>
          <w:sz w:val="26"/>
          <w:szCs w:val="26"/>
        </w:rPr>
        <w:t xml:space="preserve">На выплату компенсации за проезд междугородним транспортом к месту лечения и обратно израсходовано денежных средств на сумму </w:t>
      </w:r>
      <w:r w:rsidRPr="006A6BE4">
        <w:rPr>
          <w:rStyle w:val="FontStyle16"/>
          <w:b/>
          <w:sz w:val="26"/>
          <w:szCs w:val="26"/>
        </w:rPr>
        <w:t>181,50 тыс. руб. 34 обращения</w:t>
      </w:r>
      <w:r w:rsidRPr="006A6BE4">
        <w:rPr>
          <w:rStyle w:val="FontStyle16"/>
          <w:sz w:val="26"/>
          <w:szCs w:val="26"/>
        </w:rPr>
        <w:t xml:space="preserve">, что на </w:t>
      </w:r>
      <w:r w:rsidRPr="006A6BE4">
        <w:rPr>
          <w:rStyle w:val="FontStyle16"/>
          <w:b/>
          <w:sz w:val="26"/>
          <w:szCs w:val="26"/>
        </w:rPr>
        <w:t xml:space="preserve">43,63 тыс. руб. больше </w:t>
      </w:r>
      <w:r w:rsidRPr="006A6BE4">
        <w:rPr>
          <w:rStyle w:val="FontStyle16"/>
          <w:sz w:val="26"/>
          <w:szCs w:val="26"/>
        </w:rPr>
        <w:t>по сравнению с прошлым годом (2014г. – 137,87 тыс. руб. 30 обращений).</w:t>
      </w:r>
    </w:p>
    <w:p w:rsidR="00471079" w:rsidRPr="006A6BE4" w:rsidRDefault="00471079" w:rsidP="00471079">
      <w:pPr>
        <w:ind w:firstLine="708"/>
        <w:jc w:val="right"/>
      </w:pPr>
      <w:r w:rsidRPr="006A6BE4">
        <w:lastRenderedPageBreak/>
        <w:t>Таблица 18</w:t>
      </w:r>
    </w:p>
    <w:p w:rsidR="00471079" w:rsidRPr="006A6BE4" w:rsidRDefault="00471079" w:rsidP="00471079">
      <w:pPr>
        <w:jc w:val="center"/>
        <w:rPr>
          <w:b/>
        </w:rPr>
      </w:pPr>
      <w:r w:rsidRPr="006A6BE4">
        <w:rPr>
          <w:b/>
        </w:rPr>
        <w:t>Анализ обращений граждан и перечисления денежных средств на выплату компенсации проезда междугородним транспортом к месту лечения и обратно за счет собственных средств инвалида</w:t>
      </w:r>
    </w:p>
    <w:tbl>
      <w:tblPr>
        <w:tblW w:w="10489" w:type="dxa"/>
        <w:jc w:val="center"/>
        <w:tblInd w:w="109" w:type="dxa"/>
        <w:tblLayout w:type="fixed"/>
        <w:tblLook w:val="04A0" w:firstRow="1" w:lastRow="0" w:firstColumn="1" w:lastColumn="0" w:noHBand="0" w:noVBand="1"/>
      </w:tblPr>
      <w:tblGrid>
        <w:gridCol w:w="2780"/>
        <w:gridCol w:w="1076"/>
        <w:gridCol w:w="1192"/>
        <w:gridCol w:w="481"/>
        <w:gridCol w:w="850"/>
        <w:gridCol w:w="1133"/>
        <w:gridCol w:w="1136"/>
        <w:gridCol w:w="990"/>
        <w:gridCol w:w="851"/>
      </w:tblGrid>
      <w:tr w:rsidR="00BD0F55" w:rsidRPr="006A6BE4" w:rsidTr="00DC4F14">
        <w:trPr>
          <w:trHeight w:val="457"/>
          <w:jc w:val="center"/>
        </w:trPr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F55" w:rsidRPr="006A6BE4" w:rsidRDefault="00BD0F55" w:rsidP="00143C5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Наименование мер социальной поддержки  (в т.ч. по районам)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F55" w:rsidRPr="006A6BE4" w:rsidRDefault="00BD0F55" w:rsidP="00143C5E">
            <w:pPr>
              <w:jc w:val="center"/>
              <w:rPr>
                <w:bCs/>
                <w:sz w:val="20"/>
                <w:szCs w:val="20"/>
              </w:rPr>
            </w:pPr>
            <w:r w:rsidRPr="006A6BE4">
              <w:rPr>
                <w:bCs/>
                <w:sz w:val="20"/>
                <w:szCs w:val="20"/>
              </w:rPr>
              <w:t>Количество обращений</w:t>
            </w: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D0F55" w:rsidRPr="006A6BE4" w:rsidRDefault="00BD0F55" w:rsidP="00143C5E">
            <w:pPr>
              <w:ind w:left="113" w:right="113"/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Прирост, +/-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D0F55" w:rsidRPr="006A6BE4" w:rsidRDefault="00BD0F55" w:rsidP="00143C5E">
            <w:pPr>
              <w:ind w:left="113" w:right="113"/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Исполнение, % 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F55" w:rsidRPr="006A6BE4" w:rsidRDefault="00BD0F55" w:rsidP="00143C5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Кассовый расход                 (тыс. руб.)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D0F55" w:rsidRPr="006A6BE4" w:rsidRDefault="00BD0F55" w:rsidP="00143C5E">
            <w:pPr>
              <w:ind w:left="113" w:right="113"/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Прирост, +/-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D0F55" w:rsidRPr="006A6BE4" w:rsidRDefault="00BD0F55" w:rsidP="00143C5E">
            <w:pPr>
              <w:ind w:left="113" w:right="113"/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Исполнение, % </w:t>
            </w:r>
          </w:p>
        </w:tc>
      </w:tr>
      <w:tr w:rsidR="00DC4F14" w:rsidRPr="006A6BE4" w:rsidTr="00DC4F14">
        <w:trPr>
          <w:trHeight w:val="605"/>
          <w:jc w:val="center"/>
        </w:trPr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4F14" w:rsidRPr="006A6BE4" w:rsidRDefault="00DC4F14" w:rsidP="00143C5E">
            <w:pPr>
              <w:rPr>
                <w:i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4F14" w:rsidRPr="006A6BE4" w:rsidRDefault="00DC4F14" w:rsidP="00143C5E">
            <w:pPr>
              <w:jc w:val="center"/>
              <w:rPr>
                <w:sz w:val="18"/>
                <w:szCs w:val="20"/>
              </w:rPr>
            </w:pPr>
            <w:r w:rsidRPr="006A6BE4">
              <w:rPr>
                <w:sz w:val="18"/>
                <w:szCs w:val="20"/>
              </w:rPr>
              <w:t>1 полугодие 2015 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4F14" w:rsidRPr="006A6BE4" w:rsidRDefault="00DC4F14" w:rsidP="00143C5E">
            <w:pPr>
              <w:jc w:val="center"/>
              <w:rPr>
                <w:sz w:val="18"/>
                <w:szCs w:val="20"/>
              </w:rPr>
            </w:pPr>
            <w:r w:rsidRPr="006A6BE4">
              <w:rPr>
                <w:sz w:val="18"/>
                <w:szCs w:val="20"/>
              </w:rPr>
              <w:t xml:space="preserve">1 полугодие 2014 года </w:t>
            </w: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4F14" w:rsidRPr="006A6BE4" w:rsidRDefault="00DC4F14" w:rsidP="00143C5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4F14" w:rsidRPr="006A6BE4" w:rsidRDefault="00DC4F14" w:rsidP="00143C5E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4F14" w:rsidRPr="006A6BE4" w:rsidRDefault="00DC4F14" w:rsidP="00791F97">
            <w:pPr>
              <w:jc w:val="center"/>
              <w:rPr>
                <w:sz w:val="18"/>
                <w:szCs w:val="20"/>
              </w:rPr>
            </w:pPr>
            <w:r w:rsidRPr="006A6BE4">
              <w:rPr>
                <w:sz w:val="18"/>
                <w:szCs w:val="20"/>
              </w:rPr>
              <w:t>1 полугодие 2015 года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4F14" w:rsidRPr="006A6BE4" w:rsidRDefault="00DC4F14" w:rsidP="00791F97">
            <w:pPr>
              <w:jc w:val="center"/>
              <w:rPr>
                <w:sz w:val="18"/>
                <w:szCs w:val="20"/>
              </w:rPr>
            </w:pPr>
            <w:r w:rsidRPr="006A6BE4">
              <w:rPr>
                <w:sz w:val="18"/>
                <w:szCs w:val="20"/>
              </w:rPr>
              <w:t xml:space="preserve">1 полугодие 2014 года 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14" w:rsidRPr="006A6BE4" w:rsidRDefault="00DC4F14" w:rsidP="00143C5E">
            <w:pPr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14" w:rsidRPr="006A6BE4" w:rsidRDefault="00DC4F14" w:rsidP="00143C5E">
            <w:pPr>
              <w:rPr>
                <w:i/>
                <w:sz w:val="20"/>
                <w:szCs w:val="20"/>
              </w:rPr>
            </w:pPr>
          </w:p>
        </w:tc>
      </w:tr>
      <w:tr w:rsidR="00BD0F55" w:rsidRPr="006A6BE4" w:rsidTr="00DC4F14">
        <w:trPr>
          <w:trHeight w:val="449"/>
          <w:jc w:val="center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  <w:hideMark/>
          </w:tcPr>
          <w:p w:rsidR="00BD0F55" w:rsidRPr="006A6BE4" w:rsidRDefault="00BD0F55" w:rsidP="00143C5E">
            <w:pPr>
              <w:jc w:val="both"/>
              <w:rPr>
                <w:b/>
                <w:sz w:val="20"/>
                <w:szCs w:val="20"/>
              </w:rPr>
            </w:pPr>
            <w:r w:rsidRPr="006A6BE4">
              <w:rPr>
                <w:b/>
                <w:sz w:val="20"/>
                <w:szCs w:val="20"/>
              </w:rPr>
              <w:t>Выплата компенсации за проезд междугородним транспортом к месту лечения и обратно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BD0F55" w:rsidRPr="006A6BE4" w:rsidRDefault="00BD0F55" w:rsidP="00143C5E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BD0F55" w:rsidRPr="006A6BE4" w:rsidRDefault="00BD0F55" w:rsidP="00143C5E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BD0F55" w:rsidRPr="006A6BE4" w:rsidRDefault="00BD0F55" w:rsidP="00143C5E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BD0F55" w:rsidRPr="006A6BE4" w:rsidRDefault="00BD0F55" w:rsidP="00143C5E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113,33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BD0F55" w:rsidRPr="006A6BE4" w:rsidRDefault="00BD0F55" w:rsidP="00143C5E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181,50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BD0F55" w:rsidRPr="006A6BE4" w:rsidRDefault="00BD0F55" w:rsidP="00143C5E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137,87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BD0F55" w:rsidRPr="006A6BE4" w:rsidRDefault="00BD0F55" w:rsidP="00143C5E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43,63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BD0F55" w:rsidRPr="006A6BE4" w:rsidRDefault="00BD0F55" w:rsidP="00143C5E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131,64</w:t>
            </w:r>
          </w:p>
        </w:tc>
      </w:tr>
      <w:tr w:rsidR="00BD0F55" w:rsidRPr="006A6BE4" w:rsidTr="00DC4F14">
        <w:trPr>
          <w:trHeight w:val="406"/>
          <w:jc w:val="center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0F55" w:rsidRPr="006A6BE4" w:rsidRDefault="00BD0F55" w:rsidP="00143C5E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Балаковский район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BD0F55" w:rsidRPr="006A6BE4" w:rsidRDefault="00BD0F55" w:rsidP="00DC4F14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19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BD0F55" w:rsidRPr="006A6BE4" w:rsidRDefault="00BD0F55" w:rsidP="00DC4F14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21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BD0F55" w:rsidRPr="006A6BE4" w:rsidRDefault="00BD0F55" w:rsidP="00DC4F14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-2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BD0F55" w:rsidRPr="006A6BE4" w:rsidRDefault="00BD0F55" w:rsidP="00DC4F14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90,48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BD0F55" w:rsidRPr="006A6BE4" w:rsidRDefault="00BD0F55" w:rsidP="00DC4F14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124,65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0F55" w:rsidRPr="006A6BE4" w:rsidRDefault="00BD0F55" w:rsidP="00DC4F14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127,40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0F55" w:rsidRPr="006A6BE4" w:rsidRDefault="00BD0F55" w:rsidP="00DC4F14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-2,75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0F55" w:rsidRPr="006A6BE4" w:rsidRDefault="00BD0F55" w:rsidP="00DC4F14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97,8</w:t>
            </w:r>
          </w:p>
        </w:tc>
      </w:tr>
      <w:tr w:rsidR="00BD0F55" w:rsidRPr="006A6BE4" w:rsidTr="00DC4F14">
        <w:trPr>
          <w:trHeight w:val="411"/>
          <w:jc w:val="center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0F55" w:rsidRPr="006A6BE4" w:rsidRDefault="00BD0F55" w:rsidP="00143C5E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Духовницкий район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BD0F55" w:rsidRPr="006A6BE4" w:rsidRDefault="00BD0F55" w:rsidP="00DC4F14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BD0F55" w:rsidRPr="006A6BE4" w:rsidRDefault="00BD0F55" w:rsidP="00DC4F14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0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BD0F55" w:rsidRPr="006A6BE4" w:rsidRDefault="00BD0F55" w:rsidP="00DC4F14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BD0F55" w:rsidRPr="006A6BE4" w:rsidRDefault="00BD0F55" w:rsidP="00DC4F14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BD0F55" w:rsidRPr="006A6BE4" w:rsidRDefault="00BD0F55" w:rsidP="00DC4F14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0F55" w:rsidRPr="006A6BE4" w:rsidRDefault="00BD0F55" w:rsidP="00DC4F14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0F55" w:rsidRPr="006A6BE4" w:rsidRDefault="00BD0F55" w:rsidP="00DC4F14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0F55" w:rsidRPr="006A6BE4" w:rsidRDefault="00BD0F55" w:rsidP="00DC4F14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-</w:t>
            </w:r>
          </w:p>
        </w:tc>
      </w:tr>
      <w:tr w:rsidR="00BD0F55" w:rsidRPr="006A6BE4" w:rsidTr="00DC4F14">
        <w:trPr>
          <w:trHeight w:val="403"/>
          <w:jc w:val="center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0F55" w:rsidRPr="006A6BE4" w:rsidRDefault="00BD0F55" w:rsidP="00143C5E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Краснопартизанский район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BD0F55" w:rsidRPr="006A6BE4" w:rsidRDefault="00BD0F55" w:rsidP="00DC4F14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2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BD0F55" w:rsidRPr="006A6BE4" w:rsidRDefault="00BD0F55" w:rsidP="00DC4F14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0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BD0F55" w:rsidRPr="006A6BE4" w:rsidRDefault="00BD0F55" w:rsidP="00DC4F14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BD0F55" w:rsidRPr="006A6BE4" w:rsidRDefault="00BD0F55" w:rsidP="00DC4F14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100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BD0F55" w:rsidRPr="006A6BE4" w:rsidRDefault="00BD0F55" w:rsidP="00DC4F14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26,07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0F55" w:rsidRPr="006A6BE4" w:rsidRDefault="00BD0F55" w:rsidP="00DC4F14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0F55" w:rsidRPr="006A6BE4" w:rsidRDefault="00BD0F55" w:rsidP="00DC4F14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26,07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0F55" w:rsidRPr="006A6BE4" w:rsidRDefault="00BD0F55" w:rsidP="00DC4F14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100</w:t>
            </w:r>
          </w:p>
        </w:tc>
      </w:tr>
      <w:tr w:rsidR="00BD0F55" w:rsidRPr="006A6BE4" w:rsidTr="00DC4F14">
        <w:trPr>
          <w:trHeight w:val="409"/>
          <w:jc w:val="center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0F55" w:rsidRPr="006A6BE4" w:rsidRDefault="00BD0F55" w:rsidP="00143C5E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Пугачевский район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BD0F55" w:rsidRPr="006A6BE4" w:rsidRDefault="00BD0F55" w:rsidP="00DC4F14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BD0F55" w:rsidRPr="006A6BE4" w:rsidRDefault="00BD0F55" w:rsidP="00DC4F14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0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BD0F55" w:rsidRPr="006A6BE4" w:rsidRDefault="00BD0F55" w:rsidP="00DC4F14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BD0F55" w:rsidRPr="006A6BE4" w:rsidRDefault="00BD0F55" w:rsidP="00DC4F14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100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BD0F55" w:rsidRPr="006A6BE4" w:rsidRDefault="00BD0F55" w:rsidP="00DC4F14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10,42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0F55" w:rsidRPr="006A6BE4" w:rsidRDefault="00BD0F55" w:rsidP="00DC4F14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0F55" w:rsidRPr="006A6BE4" w:rsidRDefault="00BD0F55" w:rsidP="00DC4F14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10,42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0F55" w:rsidRPr="006A6BE4" w:rsidRDefault="00BD0F55" w:rsidP="00DC4F14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100</w:t>
            </w:r>
          </w:p>
        </w:tc>
      </w:tr>
      <w:tr w:rsidR="00BD0F55" w:rsidRPr="006A6BE4" w:rsidTr="00DC4F14">
        <w:trPr>
          <w:trHeight w:val="416"/>
          <w:jc w:val="center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0F55" w:rsidRPr="006A6BE4" w:rsidRDefault="00BD0F55" w:rsidP="00143C5E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Ивантеевский район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BD0F55" w:rsidRPr="006A6BE4" w:rsidRDefault="00BD0F55" w:rsidP="00DC4F14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BD0F55" w:rsidRPr="006A6BE4" w:rsidRDefault="00BD0F55" w:rsidP="00DC4F14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0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BD0F55" w:rsidRPr="006A6BE4" w:rsidRDefault="00BD0F55" w:rsidP="00DC4F14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BD0F55" w:rsidRPr="006A6BE4" w:rsidRDefault="00BD0F55" w:rsidP="00DC4F14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BD0F55" w:rsidRPr="006A6BE4" w:rsidRDefault="00BD0F55" w:rsidP="00DC4F14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0F55" w:rsidRPr="006A6BE4" w:rsidRDefault="00BD0F55" w:rsidP="00DC4F14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0F55" w:rsidRPr="006A6BE4" w:rsidRDefault="00BD0F55" w:rsidP="00DC4F14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0F55" w:rsidRPr="006A6BE4" w:rsidRDefault="00BD0F55" w:rsidP="00DC4F14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-</w:t>
            </w:r>
          </w:p>
        </w:tc>
      </w:tr>
      <w:tr w:rsidR="00BD0F55" w:rsidRPr="006A6BE4" w:rsidTr="00DC4F14">
        <w:trPr>
          <w:trHeight w:val="394"/>
          <w:jc w:val="center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0F55" w:rsidRPr="006A6BE4" w:rsidRDefault="00BD0F55" w:rsidP="00143C5E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Перелюбский район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BD0F55" w:rsidRPr="006A6BE4" w:rsidRDefault="00BD0F55" w:rsidP="00DC4F14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BD0F55" w:rsidRPr="006A6BE4" w:rsidRDefault="00BD0F55" w:rsidP="00DC4F14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0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BD0F55" w:rsidRPr="006A6BE4" w:rsidRDefault="00BD0F55" w:rsidP="00DC4F14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BD0F55" w:rsidRPr="006A6BE4" w:rsidRDefault="00BD0F55" w:rsidP="00DC4F14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100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BD0F55" w:rsidRPr="006A6BE4" w:rsidRDefault="00BD0F55" w:rsidP="00DC4F14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1,40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0F55" w:rsidRPr="006A6BE4" w:rsidRDefault="00BD0F55" w:rsidP="00DC4F14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0F55" w:rsidRPr="006A6BE4" w:rsidRDefault="00BD0F55" w:rsidP="00DC4F14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0F55" w:rsidRPr="006A6BE4" w:rsidRDefault="00BD0F55" w:rsidP="00DC4F14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100</w:t>
            </w:r>
          </w:p>
        </w:tc>
      </w:tr>
      <w:tr w:rsidR="00BD0F55" w:rsidRPr="006A6BE4" w:rsidTr="00DC4F14">
        <w:trPr>
          <w:trHeight w:val="394"/>
          <w:jc w:val="center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D0F55" w:rsidRPr="006A6BE4" w:rsidRDefault="00BD0F55" w:rsidP="00143C5E">
            <w:pPr>
              <w:rPr>
                <w:sz w:val="20"/>
                <w:szCs w:val="20"/>
              </w:rPr>
            </w:pPr>
            <w:r w:rsidRPr="006A6BE4">
              <w:rPr>
                <w:bCs/>
                <w:sz w:val="20"/>
                <w:szCs w:val="20"/>
              </w:rPr>
              <w:t>Вольский, Хвалынский, Воскресенский районы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D0F55" w:rsidRPr="006A6BE4" w:rsidRDefault="00BD0F55" w:rsidP="00DC4F14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11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D0F55" w:rsidRPr="006A6BE4" w:rsidRDefault="00BD0F55" w:rsidP="00DC4F14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9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D0F55" w:rsidRPr="006A6BE4" w:rsidRDefault="00BD0F55" w:rsidP="00DC4F14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D0F55" w:rsidRPr="006A6BE4" w:rsidRDefault="00BD0F55" w:rsidP="00DC4F14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122,22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D0F55" w:rsidRPr="006A6BE4" w:rsidRDefault="00BD0F55" w:rsidP="00DC4F14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18,96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F55" w:rsidRPr="006A6BE4" w:rsidRDefault="00BD0F55" w:rsidP="00DC4F14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10,47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F55" w:rsidRPr="006A6BE4" w:rsidRDefault="00BD0F55" w:rsidP="00DC4F14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8,49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F55" w:rsidRPr="006A6BE4" w:rsidRDefault="00BD0F55" w:rsidP="00DC4F14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181,09</w:t>
            </w:r>
          </w:p>
        </w:tc>
      </w:tr>
    </w:tbl>
    <w:p w:rsidR="00C60443" w:rsidRPr="006A6BE4" w:rsidRDefault="00C60443" w:rsidP="002A7B85">
      <w:pPr>
        <w:jc w:val="right"/>
      </w:pPr>
    </w:p>
    <w:p w:rsidR="002A7B85" w:rsidRPr="006A6BE4" w:rsidRDefault="00B3701D" w:rsidP="002A7B85">
      <w:pPr>
        <w:jc w:val="right"/>
      </w:pPr>
      <w:r w:rsidRPr="006A6BE4">
        <w:t>Диаграмма</w:t>
      </w:r>
      <w:r w:rsidR="002A7B85" w:rsidRPr="006A6BE4">
        <w:t xml:space="preserve"> 5</w:t>
      </w:r>
    </w:p>
    <w:p w:rsidR="002A7B85" w:rsidRPr="006A6BE4" w:rsidRDefault="002A7B85" w:rsidP="002A7B85">
      <w:pPr>
        <w:jc w:val="center"/>
        <w:rPr>
          <w:b/>
        </w:rPr>
      </w:pPr>
      <w:r w:rsidRPr="006A6BE4">
        <w:rPr>
          <w:b/>
        </w:rPr>
        <w:t>Перечисления денежных средств на выплату компенсации за проезд междугороднимтранспортом к месту лечения и обратно</w:t>
      </w:r>
    </w:p>
    <w:p w:rsidR="00C63661" w:rsidRPr="006A6BE4" w:rsidRDefault="00BD0F55" w:rsidP="002A7B85">
      <w:pPr>
        <w:jc w:val="center"/>
        <w:rPr>
          <w:b/>
        </w:rPr>
      </w:pPr>
      <w:r w:rsidRPr="006A6BE4">
        <w:rPr>
          <w:b/>
          <w:noProof/>
        </w:rPr>
        <w:drawing>
          <wp:inline distT="0" distB="0" distL="0" distR="0">
            <wp:extent cx="4572000" cy="2009775"/>
            <wp:effectExtent l="19050" t="0" r="19050" b="0"/>
            <wp:docPr id="1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D0F55" w:rsidRPr="006A6BE4" w:rsidRDefault="00BD0F55" w:rsidP="00BD0F55">
      <w:pPr>
        <w:pStyle w:val="Style2"/>
        <w:widowControl/>
        <w:spacing w:before="91" w:line="350" w:lineRule="exact"/>
        <w:ind w:firstLine="557"/>
        <w:rPr>
          <w:sz w:val="26"/>
          <w:szCs w:val="26"/>
        </w:rPr>
      </w:pPr>
      <w:r w:rsidRPr="006A6BE4">
        <w:rPr>
          <w:rStyle w:val="FontStyle16"/>
          <w:sz w:val="26"/>
          <w:szCs w:val="26"/>
        </w:rPr>
        <w:t xml:space="preserve">На увеличение объема денежных средств повлияло: </w:t>
      </w:r>
      <w:r w:rsidRPr="006A6BE4">
        <w:rPr>
          <w:sz w:val="26"/>
          <w:szCs w:val="26"/>
        </w:rPr>
        <w:t>увеличение количества обращений за данным видом МСП. По Балаковскому району наблюдается уменьшение объема денежных средств, это связано с  обеспечением специальными талонами на право бесплатного получения проездных документов для проезда на железнодорожном транспорте и проезд междугородним транспортом общего пользования (автомобильный транспорт).</w:t>
      </w:r>
    </w:p>
    <w:p w:rsidR="00BD0F55" w:rsidRPr="006A6BE4" w:rsidRDefault="00BD0F55" w:rsidP="002028C4">
      <w:pPr>
        <w:pStyle w:val="af8"/>
        <w:spacing w:line="276" w:lineRule="auto"/>
        <w:jc w:val="center"/>
        <w:rPr>
          <w:b/>
          <w:sz w:val="26"/>
          <w:szCs w:val="26"/>
        </w:rPr>
      </w:pPr>
    </w:p>
    <w:p w:rsidR="00DC4F14" w:rsidRPr="006A6BE4" w:rsidRDefault="00DC4F14" w:rsidP="002028C4">
      <w:pPr>
        <w:pStyle w:val="af8"/>
        <w:spacing w:line="276" w:lineRule="auto"/>
        <w:jc w:val="center"/>
        <w:rPr>
          <w:b/>
          <w:sz w:val="26"/>
          <w:szCs w:val="26"/>
        </w:rPr>
      </w:pPr>
    </w:p>
    <w:p w:rsidR="00DC4F14" w:rsidRPr="006A6BE4" w:rsidRDefault="00DC4F14" w:rsidP="002028C4">
      <w:pPr>
        <w:pStyle w:val="af8"/>
        <w:spacing w:line="276" w:lineRule="auto"/>
        <w:jc w:val="center"/>
        <w:rPr>
          <w:b/>
          <w:sz w:val="26"/>
          <w:szCs w:val="26"/>
        </w:rPr>
      </w:pPr>
    </w:p>
    <w:p w:rsidR="00DC4F14" w:rsidRPr="006A6BE4" w:rsidRDefault="00DC4F14" w:rsidP="002028C4">
      <w:pPr>
        <w:pStyle w:val="af8"/>
        <w:spacing w:line="276" w:lineRule="auto"/>
        <w:jc w:val="center"/>
        <w:rPr>
          <w:b/>
          <w:sz w:val="26"/>
          <w:szCs w:val="26"/>
        </w:rPr>
      </w:pPr>
    </w:p>
    <w:p w:rsidR="00DC4F14" w:rsidRPr="006A6BE4" w:rsidRDefault="00DC4F14" w:rsidP="002028C4">
      <w:pPr>
        <w:pStyle w:val="af8"/>
        <w:spacing w:line="276" w:lineRule="auto"/>
        <w:jc w:val="center"/>
        <w:rPr>
          <w:b/>
          <w:sz w:val="26"/>
          <w:szCs w:val="26"/>
        </w:rPr>
      </w:pPr>
    </w:p>
    <w:p w:rsidR="00DC4F14" w:rsidRPr="006A6BE4" w:rsidRDefault="00DC4F14" w:rsidP="002028C4">
      <w:pPr>
        <w:pStyle w:val="af8"/>
        <w:spacing w:line="276" w:lineRule="auto"/>
        <w:jc w:val="center"/>
        <w:rPr>
          <w:b/>
          <w:sz w:val="26"/>
          <w:szCs w:val="26"/>
        </w:rPr>
      </w:pPr>
    </w:p>
    <w:p w:rsidR="00DC4F14" w:rsidRPr="006A6BE4" w:rsidRDefault="00DC4F14" w:rsidP="002028C4">
      <w:pPr>
        <w:pStyle w:val="af8"/>
        <w:spacing w:line="276" w:lineRule="auto"/>
        <w:jc w:val="center"/>
        <w:rPr>
          <w:b/>
          <w:sz w:val="26"/>
          <w:szCs w:val="26"/>
        </w:rPr>
      </w:pPr>
    </w:p>
    <w:p w:rsidR="00DC4F14" w:rsidRPr="006A6BE4" w:rsidRDefault="00DC4F14" w:rsidP="002028C4">
      <w:pPr>
        <w:pStyle w:val="af8"/>
        <w:spacing w:line="276" w:lineRule="auto"/>
        <w:jc w:val="center"/>
        <w:rPr>
          <w:b/>
          <w:sz w:val="26"/>
          <w:szCs w:val="26"/>
        </w:rPr>
      </w:pPr>
    </w:p>
    <w:p w:rsidR="008C7779" w:rsidRPr="006A6BE4" w:rsidRDefault="00CC675C" w:rsidP="002028C4">
      <w:pPr>
        <w:pStyle w:val="af8"/>
        <w:spacing w:after="240" w:line="276" w:lineRule="auto"/>
        <w:jc w:val="center"/>
        <w:rPr>
          <w:b/>
          <w:sz w:val="26"/>
          <w:szCs w:val="26"/>
        </w:rPr>
      </w:pPr>
      <w:r w:rsidRPr="006A6BE4">
        <w:rPr>
          <w:b/>
          <w:sz w:val="26"/>
          <w:szCs w:val="26"/>
        </w:rPr>
        <w:lastRenderedPageBreak/>
        <w:t>ВЫВОД</w:t>
      </w:r>
    </w:p>
    <w:p w:rsidR="006133BC" w:rsidRPr="006A6BE4" w:rsidRDefault="00D07C2D" w:rsidP="00F8611D">
      <w:pPr>
        <w:pStyle w:val="af8"/>
        <w:spacing w:line="276" w:lineRule="auto"/>
        <w:ind w:firstLine="567"/>
        <w:jc w:val="both"/>
        <w:rPr>
          <w:sz w:val="26"/>
          <w:szCs w:val="26"/>
        </w:rPr>
      </w:pPr>
      <w:r w:rsidRPr="006A6BE4">
        <w:rPr>
          <w:sz w:val="26"/>
          <w:szCs w:val="26"/>
        </w:rPr>
        <w:t xml:space="preserve">За </w:t>
      </w:r>
      <w:r w:rsidR="00F8611D" w:rsidRPr="006A6BE4">
        <w:rPr>
          <w:sz w:val="26"/>
          <w:szCs w:val="26"/>
        </w:rPr>
        <w:t xml:space="preserve">1 полугодие </w:t>
      </w:r>
      <w:r w:rsidRPr="006A6BE4">
        <w:rPr>
          <w:sz w:val="26"/>
          <w:szCs w:val="26"/>
        </w:rPr>
        <w:t>201</w:t>
      </w:r>
      <w:r w:rsidR="00F8611D" w:rsidRPr="006A6BE4">
        <w:rPr>
          <w:sz w:val="26"/>
          <w:szCs w:val="26"/>
        </w:rPr>
        <w:t>5</w:t>
      </w:r>
      <w:r w:rsidRPr="006A6BE4">
        <w:rPr>
          <w:sz w:val="26"/>
          <w:szCs w:val="26"/>
        </w:rPr>
        <w:t xml:space="preserve"> год</w:t>
      </w:r>
      <w:r w:rsidR="00F8611D" w:rsidRPr="006A6BE4">
        <w:rPr>
          <w:sz w:val="26"/>
          <w:szCs w:val="26"/>
        </w:rPr>
        <w:t>а</w:t>
      </w:r>
      <w:r w:rsidR="00557379" w:rsidRPr="006A6BE4">
        <w:rPr>
          <w:sz w:val="26"/>
          <w:szCs w:val="26"/>
        </w:rPr>
        <w:t xml:space="preserve"> </w:t>
      </w:r>
      <w:r w:rsidR="006133BC" w:rsidRPr="006A6BE4">
        <w:rPr>
          <w:sz w:val="26"/>
          <w:szCs w:val="26"/>
        </w:rPr>
        <w:t xml:space="preserve">на реализацию законов Саратовской области, Федеральных законов для предоставления мер социальной поддержки перечислено </w:t>
      </w:r>
      <w:r w:rsidR="00F8611D" w:rsidRPr="006A6BE4">
        <w:rPr>
          <w:sz w:val="26"/>
          <w:szCs w:val="26"/>
        </w:rPr>
        <w:t>944 190,47</w:t>
      </w:r>
      <w:r w:rsidR="003D2161" w:rsidRPr="006A6BE4">
        <w:rPr>
          <w:sz w:val="26"/>
          <w:szCs w:val="26"/>
        </w:rPr>
        <w:t xml:space="preserve"> </w:t>
      </w:r>
      <w:r w:rsidR="006133BC" w:rsidRPr="006A6BE4">
        <w:rPr>
          <w:sz w:val="26"/>
          <w:szCs w:val="26"/>
        </w:rPr>
        <w:t xml:space="preserve">тыс. руб., что </w:t>
      </w:r>
      <w:r w:rsidR="003D2161" w:rsidRPr="006A6BE4">
        <w:rPr>
          <w:sz w:val="26"/>
          <w:szCs w:val="26"/>
        </w:rPr>
        <w:t>меньше</w:t>
      </w:r>
      <w:r w:rsidR="00620536" w:rsidRPr="006A6BE4">
        <w:rPr>
          <w:sz w:val="26"/>
          <w:szCs w:val="26"/>
        </w:rPr>
        <w:t xml:space="preserve"> </w:t>
      </w:r>
      <w:r w:rsidR="006133BC" w:rsidRPr="006A6BE4">
        <w:rPr>
          <w:sz w:val="26"/>
          <w:szCs w:val="26"/>
        </w:rPr>
        <w:t>показателей пр</w:t>
      </w:r>
      <w:r w:rsidR="00557379" w:rsidRPr="006A6BE4">
        <w:rPr>
          <w:sz w:val="26"/>
          <w:szCs w:val="26"/>
        </w:rPr>
        <w:t>едыдуще</w:t>
      </w:r>
      <w:r w:rsidR="006133BC" w:rsidRPr="006A6BE4">
        <w:rPr>
          <w:sz w:val="26"/>
          <w:szCs w:val="26"/>
        </w:rPr>
        <w:t xml:space="preserve">го года на </w:t>
      </w:r>
      <w:r w:rsidR="00F8611D" w:rsidRPr="006A6BE4">
        <w:rPr>
          <w:sz w:val="26"/>
          <w:szCs w:val="26"/>
        </w:rPr>
        <w:t xml:space="preserve">48 746,86 </w:t>
      </w:r>
      <w:r w:rsidR="003D2161" w:rsidRPr="006A6BE4">
        <w:rPr>
          <w:sz w:val="26"/>
          <w:szCs w:val="26"/>
        </w:rPr>
        <w:t xml:space="preserve"> </w:t>
      </w:r>
      <w:r w:rsidR="006133BC" w:rsidRPr="006A6BE4">
        <w:rPr>
          <w:sz w:val="26"/>
          <w:szCs w:val="26"/>
        </w:rPr>
        <w:t xml:space="preserve">тыс. руб. или на </w:t>
      </w:r>
      <w:r w:rsidR="00F8611D" w:rsidRPr="006A6BE4">
        <w:rPr>
          <w:sz w:val="26"/>
          <w:szCs w:val="26"/>
        </w:rPr>
        <w:t>4,91</w:t>
      </w:r>
      <w:r w:rsidR="006133BC" w:rsidRPr="006A6BE4">
        <w:rPr>
          <w:sz w:val="26"/>
          <w:szCs w:val="26"/>
        </w:rPr>
        <w:t>%.</w:t>
      </w:r>
    </w:p>
    <w:p w:rsidR="006133BC" w:rsidRPr="006A6BE4" w:rsidRDefault="006133BC" w:rsidP="003D08E8">
      <w:pPr>
        <w:pStyle w:val="af8"/>
        <w:spacing w:line="276" w:lineRule="auto"/>
        <w:ind w:firstLine="567"/>
        <w:jc w:val="both"/>
        <w:rPr>
          <w:bCs/>
          <w:sz w:val="26"/>
          <w:szCs w:val="26"/>
        </w:rPr>
      </w:pPr>
      <w:r w:rsidRPr="006A6BE4">
        <w:rPr>
          <w:sz w:val="26"/>
          <w:szCs w:val="26"/>
        </w:rPr>
        <w:t>Н</w:t>
      </w:r>
      <w:r w:rsidRPr="006A6BE4">
        <w:rPr>
          <w:bCs/>
          <w:sz w:val="26"/>
          <w:szCs w:val="26"/>
        </w:rPr>
        <w:t>аибольшую долю выплат денежных средств из бюджетов различного уровня составляют перечисления денежных средств на предоставление мер социальной поддержки по законам Саратовской области –</w:t>
      </w:r>
      <w:r w:rsidR="00F8611D" w:rsidRPr="006A6BE4">
        <w:rPr>
          <w:bCs/>
          <w:sz w:val="26"/>
          <w:szCs w:val="26"/>
        </w:rPr>
        <w:t>72,1</w:t>
      </w:r>
      <w:r w:rsidRPr="006A6BE4">
        <w:rPr>
          <w:bCs/>
          <w:sz w:val="26"/>
          <w:szCs w:val="26"/>
        </w:rPr>
        <w:t xml:space="preserve">%. Доля выплат денежных средств </w:t>
      </w:r>
      <w:proofErr w:type="gramStart"/>
      <w:r w:rsidRPr="006A6BE4">
        <w:rPr>
          <w:bCs/>
          <w:sz w:val="26"/>
          <w:szCs w:val="26"/>
        </w:rPr>
        <w:t>из</w:t>
      </w:r>
      <w:proofErr w:type="gramEnd"/>
      <w:r w:rsidRPr="006A6BE4">
        <w:rPr>
          <w:bCs/>
          <w:sz w:val="26"/>
          <w:szCs w:val="26"/>
        </w:rPr>
        <w:t xml:space="preserve"> федерального бюджета–</w:t>
      </w:r>
      <w:r w:rsidR="00F8611D" w:rsidRPr="006A6BE4">
        <w:rPr>
          <w:bCs/>
          <w:sz w:val="26"/>
          <w:szCs w:val="26"/>
        </w:rPr>
        <w:t>27,9</w:t>
      </w:r>
      <w:r w:rsidRPr="006A6BE4">
        <w:rPr>
          <w:bCs/>
          <w:sz w:val="26"/>
          <w:szCs w:val="26"/>
        </w:rPr>
        <w:t>%.</w:t>
      </w:r>
    </w:p>
    <w:p w:rsidR="006133BC" w:rsidRPr="006A6BE4" w:rsidRDefault="006133BC" w:rsidP="006133BC">
      <w:pPr>
        <w:spacing w:line="276" w:lineRule="auto"/>
        <w:jc w:val="right"/>
      </w:pPr>
      <w:r w:rsidRPr="006A6BE4">
        <w:t>Диаграмма 6</w:t>
      </w:r>
    </w:p>
    <w:p w:rsidR="003D2161" w:rsidRPr="006A6BE4" w:rsidRDefault="006133BC" w:rsidP="006133BC">
      <w:pPr>
        <w:pStyle w:val="a3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6A6BE4">
        <w:rPr>
          <w:rFonts w:ascii="Times New Roman" w:hAnsi="Times New Roman" w:cs="Times New Roman"/>
          <w:b/>
          <w:color w:val="auto"/>
          <w:sz w:val="28"/>
          <w:szCs w:val="24"/>
        </w:rPr>
        <w:t xml:space="preserve">Долевое соотношение выплат из бюджетов различных уровней </w:t>
      </w:r>
    </w:p>
    <w:p w:rsidR="006133BC" w:rsidRPr="006A6BE4" w:rsidRDefault="006133BC" w:rsidP="006133BC">
      <w:pPr>
        <w:pStyle w:val="a3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6A6BE4">
        <w:rPr>
          <w:rFonts w:ascii="Times New Roman" w:hAnsi="Times New Roman" w:cs="Times New Roman"/>
          <w:b/>
          <w:color w:val="auto"/>
          <w:sz w:val="28"/>
          <w:szCs w:val="24"/>
        </w:rPr>
        <w:t xml:space="preserve">за </w:t>
      </w:r>
      <w:r w:rsidR="00294851" w:rsidRPr="006A6BE4">
        <w:rPr>
          <w:rFonts w:ascii="Times New Roman" w:hAnsi="Times New Roman" w:cs="Times New Roman"/>
          <w:b/>
          <w:color w:val="auto"/>
          <w:sz w:val="28"/>
          <w:szCs w:val="24"/>
        </w:rPr>
        <w:t>1 полугодие</w:t>
      </w:r>
      <w:r w:rsidR="00F61097" w:rsidRPr="006A6BE4">
        <w:rPr>
          <w:rFonts w:ascii="Times New Roman" w:hAnsi="Times New Roman" w:cs="Times New Roman"/>
          <w:b/>
          <w:color w:val="auto"/>
          <w:sz w:val="28"/>
          <w:szCs w:val="24"/>
        </w:rPr>
        <w:t xml:space="preserve"> </w:t>
      </w:r>
      <w:r w:rsidRPr="006A6BE4">
        <w:rPr>
          <w:rFonts w:ascii="Times New Roman" w:hAnsi="Times New Roman" w:cs="Times New Roman"/>
          <w:b/>
          <w:color w:val="auto"/>
          <w:sz w:val="28"/>
          <w:szCs w:val="24"/>
        </w:rPr>
        <w:t>201</w:t>
      </w:r>
      <w:r w:rsidR="00F61097" w:rsidRPr="006A6BE4">
        <w:rPr>
          <w:rFonts w:ascii="Times New Roman" w:hAnsi="Times New Roman" w:cs="Times New Roman"/>
          <w:b/>
          <w:color w:val="auto"/>
          <w:sz w:val="28"/>
          <w:szCs w:val="24"/>
        </w:rPr>
        <w:t>5</w:t>
      </w:r>
      <w:r w:rsidRPr="006A6BE4">
        <w:rPr>
          <w:rFonts w:ascii="Times New Roman" w:hAnsi="Times New Roman" w:cs="Times New Roman"/>
          <w:b/>
          <w:color w:val="auto"/>
          <w:sz w:val="28"/>
          <w:szCs w:val="24"/>
        </w:rPr>
        <w:t xml:space="preserve"> года</w:t>
      </w:r>
    </w:p>
    <w:p w:rsidR="00F8611D" w:rsidRPr="006A6BE4" w:rsidRDefault="00F8611D" w:rsidP="006133BC">
      <w:pPr>
        <w:pStyle w:val="a3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</w:p>
    <w:p w:rsidR="00F8611D" w:rsidRPr="006A6BE4" w:rsidRDefault="00F8611D" w:rsidP="006133BC">
      <w:pPr>
        <w:pStyle w:val="a3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6A6BE4">
        <w:rPr>
          <w:rFonts w:ascii="Times New Roman" w:hAnsi="Times New Roman" w:cs="Times New Roman"/>
          <w:b/>
          <w:noProof/>
          <w:color w:val="auto"/>
          <w:sz w:val="28"/>
          <w:szCs w:val="24"/>
        </w:rPr>
        <w:drawing>
          <wp:inline distT="0" distB="0" distL="0" distR="0">
            <wp:extent cx="3248025" cy="2362200"/>
            <wp:effectExtent l="19050" t="0" r="9525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133BC" w:rsidRPr="006A6BE4" w:rsidRDefault="006133BC" w:rsidP="00F61097">
      <w:pPr>
        <w:pStyle w:val="af8"/>
        <w:spacing w:line="276" w:lineRule="auto"/>
        <w:ind w:firstLine="567"/>
        <w:jc w:val="both"/>
        <w:rPr>
          <w:bCs/>
          <w:sz w:val="26"/>
          <w:szCs w:val="26"/>
        </w:rPr>
      </w:pPr>
      <w:proofErr w:type="gramStart"/>
      <w:r w:rsidRPr="006A6BE4">
        <w:rPr>
          <w:noProof/>
          <w:sz w:val="26"/>
          <w:szCs w:val="26"/>
        </w:rPr>
        <w:t>Анализ</w:t>
      </w:r>
      <w:r w:rsidRPr="006A6BE4">
        <w:rPr>
          <w:sz w:val="26"/>
          <w:szCs w:val="26"/>
        </w:rPr>
        <w:t xml:space="preserve"> использования денежных средств на предоставление мер социальной поддержки отдельным категориям граждан, проживающих на территории Саратовской области, </w:t>
      </w:r>
      <w:r w:rsidR="00D07C2D" w:rsidRPr="006A6BE4">
        <w:rPr>
          <w:noProof/>
          <w:sz w:val="26"/>
          <w:szCs w:val="26"/>
        </w:rPr>
        <w:t xml:space="preserve">за </w:t>
      </w:r>
      <w:r w:rsidR="00294851" w:rsidRPr="006A6BE4">
        <w:rPr>
          <w:noProof/>
          <w:sz w:val="26"/>
          <w:szCs w:val="26"/>
        </w:rPr>
        <w:t>1 полугодие</w:t>
      </w:r>
      <w:r w:rsidR="003D2161" w:rsidRPr="006A6BE4">
        <w:rPr>
          <w:noProof/>
          <w:sz w:val="26"/>
          <w:szCs w:val="26"/>
        </w:rPr>
        <w:t xml:space="preserve"> </w:t>
      </w:r>
      <w:r w:rsidR="00D07C2D" w:rsidRPr="006A6BE4">
        <w:rPr>
          <w:noProof/>
          <w:sz w:val="26"/>
          <w:szCs w:val="26"/>
        </w:rPr>
        <w:t>201</w:t>
      </w:r>
      <w:r w:rsidR="003D2161" w:rsidRPr="006A6BE4">
        <w:rPr>
          <w:noProof/>
          <w:sz w:val="26"/>
          <w:szCs w:val="26"/>
        </w:rPr>
        <w:t>5</w:t>
      </w:r>
      <w:r w:rsidR="00D07C2D" w:rsidRPr="006A6BE4">
        <w:rPr>
          <w:noProof/>
          <w:sz w:val="26"/>
          <w:szCs w:val="26"/>
        </w:rPr>
        <w:t xml:space="preserve"> год</w:t>
      </w:r>
      <w:r w:rsidR="003D2161" w:rsidRPr="006A6BE4">
        <w:rPr>
          <w:noProof/>
          <w:sz w:val="26"/>
          <w:szCs w:val="26"/>
        </w:rPr>
        <w:t xml:space="preserve">а </w:t>
      </w:r>
      <w:r w:rsidRPr="006A6BE4">
        <w:rPr>
          <w:noProof/>
          <w:sz w:val="26"/>
          <w:szCs w:val="26"/>
        </w:rPr>
        <w:t xml:space="preserve">в сравнении </w:t>
      </w:r>
      <w:r w:rsidR="003D2161" w:rsidRPr="006A6BE4">
        <w:rPr>
          <w:noProof/>
          <w:sz w:val="26"/>
          <w:szCs w:val="26"/>
        </w:rPr>
        <w:t xml:space="preserve">аналогичным периодом </w:t>
      </w:r>
      <w:r w:rsidR="004D628F" w:rsidRPr="006A6BE4">
        <w:rPr>
          <w:noProof/>
          <w:sz w:val="26"/>
          <w:szCs w:val="26"/>
        </w:rPr>
        <w:t>201</w:t>
      </w:r>
      <w:r w:rsidR="003D2161" w:rsidRPr="006A6BE4">
        <w:rPr>
          <w:noProof/>
          <w:sz w:val="26"/>
          <w:szCs w:val="26"/>
        </w:rPr>
        <w:t>4</w:t>
      </w:r>
      <w:r w:rsidR="004D628F" w:rsidRPr="006A6BE4">
        <w:rPr>
          <w:noProof/>
          <w:sz w:val="26"/>
          <w:szCs w:val="26"/>
        </w:rPr>
        <w:t xml:space="preserve"> год</w:t>
      </w:r>
      <w:r w:rsidR="003D2161" w:rsidRPr="006A6BE4">
        <w:rPr>
          <w:noProof/>
          <w:sz w:val="26"/>
          <w:szCs w:val="26"/>
        </w:rPr>
        <w:t>а</w:t>
      </w:r>
      <w:r w:rsidR="00557379" w:rsidRPr="006A6BE4">
        <w:rPr>
          <w:noProof/>
          <w:sz w:val="26"/>
          <w:szCs w:val="26"/>
        </w:rPr>
        <w:t xml:space="preserve"> </w:t>
      </w:r>
      <w:r w:rsidRPr="006A6BE4">
        <w:rPr>
          <w:noProof/>
          <w:sz w:val="26"/>
          <w:szCs w:val="26"/>
        </w:rPr>
        <w:t xml:space="preserve">выявил, что </w:t>
      </w:r>
      <w:r w:rsidRPr="006A6BE4">
        <w:rPr>
          <w:bCs/>
          <w:sz w:val="26"/>
          <w:szCs w:val="26"/>
        </w:rPr>
        <w:t xml:space="preserve">основную долю выплат по законам Саратовской области составляют выплаты ЕДВ и ЕДВ ЖКУ по </w:t>
      </w:r>
      <w:r w:rsidRPr="006A6BE4">
        <w:rPr>
          <w:sz w:val="26"/>
          <w:szCs w:val="26"/>
        </w:rPr>
        <w:t>Закону Саратовской области от 26 декабря 2008г.N 372-ЗСО «О мерах социальной поддержки отдельных категорий граждан</w:t>
      </w:r>
      <w:proofErr w:type="gramEnd"/>
      <w:r w:rsidRPr="006A6BE4">
        <w:rPr>
          <w:sz w:val="26"/>
          <w:szCs w:val="26"/>
        </w:rPr>
        <w:t xml:space="preserve"> в Саратовской области» </w:t>
      </w:r>
      <w:r w:rsidRPr="006A6BE4">
        <w:rPr>
          <w:bCs/>
          <w:sz w:val="26"/>
          <w:szCs w:val="26"/>
        </w:rPr>
        <w:t>(</w:t>
      </w:r>
      <w:r w:rsidR="00C141FD" w:rsidRPr="006A6BE4">
        <w:rPr>
          <w:bCs/>
          <w:sz w:val="26"/>
          <w:szCs w:val="26"/>
        </w:rPr>
        <w:t>63,5</w:t>
      </w:r>
      <w:r w:rsidRPr="006A6BE4">
        <w:rPr>
          <w:bCs/>
          <w:sz w:val="26"/>
          <w:szCs w:val="26"/>
        </w:rPr>
        <w:t>%), т.к. по указанному закону отмечается наибольшее количество получателей</w:t>
      </w:r>
      <w:r w:rsidR="00C141FD" w:rsidRPr="006A6BE4">
        <w:rPr>
          <w:bCs/>
          <w:sz w:val="26"/>
          <w:szCs w:val="26"/>
        </w:rPr>
        <w:t xml:space="preserve"> </w:t>
      </w:r>
      <w:r w:rsidRPr="006A6BE4">
        <w:rPr>
          <w:bCs/>
          <w:sz w:val="26"/>
          <w:szCs w:val="26"/>
        </w:rPr>
        <w:t xml:space="preserve">мер социальной поддержки. </w:t>
      </w:r>
    </w:p>
    <w:p w:rsidR="006133BC" w:rsidRPr="006A6BE4" w:rsidRDefault="006133BC" w:rsidP="00F61097">
      <w:pPr>
        <w:pStyle w:val="af8"/>
        <w:spacing w:line="276" w:lineRule="auto"/>
        <w:ind w:firstLine="567"/>
        <w:jc w:val="both"/>
        <w:rPr>
          <w:bCs/>
          <w:sz w:val="26"/>
          <w:szCs w:val="26"/>
        </w:rPr>
      </w:pPr>
      <w:r w:rsidRPr="006A6BE4">
        <w:rPr>
          <w:bCs/>
          <w:sz w:val="26"/>
          <w:szCs w:val="26"/>
        </w:rPr>
        <w:t xml:space="preserve">Вторая по величине доля приходится на выплаты по </w:t>
      </w:r>
      <w:r w:rsidRPr="006A6BE4">
        <w:rPr>
          <w:sz w:val="26"/>
          <w:szCs w:val="26"/>
        </w:rPr>
        <w:t>Закону Саратовской области от 23 декабря 2004г. N77-ЗСО «О ежемесячном пособии на ребенка гражданам, проживающим на территории Саратовской области»</w:t>
      </w:r>
      <w:r w:rsidRPr="006A6BE4">
        <w:rPr>
          <w:bCs/>
          <w:sz w:val="26"/>
          <w:szCs w:val="26"/>
        </w:rPr>
        <w:t xml:space="preserve"> (</w:t>
      </w:r>
      <w:r w:rsidR="00C141FD" w:rsidRPr="006A6BE4">
        <w:rPr>
          <w:bCs/>
          <w:sz w:val="26"/>
          <w:szCs w:val="26"/>
        </w:rPr>
        <w:t>16,0</w:t>
      </w:r>
      <w:r w:rsidRPr="006A6BE4">
        <w:rPr>
          <w:bCs/>
          <w:sz w:val="26"/>
          <w:szCs w:val="26"/>
        </w:rPr>
        <w:t xml:space="preserve">%). </w:t>
      </w:r>
    </w:p>
    <w:p w:rsidR="006133BC" w:rsidRPr="006A6BE4" w:rsidRDefault="006133BC" w:rsidP="00F61097">
      <w:pPr>
        <w:pStyle w:val="af8"/>
        <w:spacing w:line="276" w:lineRule="auto"/>
        <w:ind w:firstLine="567"/>
        <w:jc w:val="both"/>
        <w:rPr>
          <w:bCs/>
          <w:sz w:val="26"/>
          <w:szCs w:val="26"/>
        </w:rPr>
      </w:pPr>
      <w:r w:rsidRPr="006A6BE4">
        <w:rPr>
          <w:bCs/>
          <w:sz w:val="26"/>
          <w:szCs w:val="26"/>
        </w:rPr>
        <w:t xml:space="preserve">Третье место в долевом соотношении занимают выплаты по </w:t>
      </w:r>
      <w:r w:rsidRPr="006A6BE4">
        <w:rPr>
          <w:sz w:val="26"/>
          <w:szCs w:val="26"/>
        </w:rPr>
        <w:t xml:space="preserve">Закону Саратовской области от 26 ноября 2009 г. N 180-ЗСО «Об установлении размера, условий и порядка ежемесячной денежной выплаты на оплату жилого помещения и коммунальных услуг педагогическим работникам образовательных учреждений, проживающим и работающим в сельской местности, рабочих поселках (поселках городского типа)» </w:t>
      </w:r>
      <w:r w:rsidRPr="006A6BE4">
        <w:rPr>
          <w:bCs/>
          <w:sz w:val="26"/>
          <w:szCs w:val="26"/>
        </w:rPr>
        <w:t>(</w:t>
      </w:r>
      <w:r w:rsidR="00C141FD" w:rsidRPr="006A6BE4">
        <w:rPr>
          <w:bCs/>
          <w:sz w:val="26"/>
          <w:szCs w:val="26"/>
        </w:rPr>
        <w:t>3,0</w:t>
      </w:r>
      <w:r w:rsidRPr="006A6BE4">
        <w:rPr>
          <w:bCs/>
          <w:sz w:val="26"/>
          <w:szCs w:val="26"/>
        </w:rPr>
        <w:t>%).</w:t>
      </w:r>
    </w:p>
    <w:p w:rsidR="006133BC" w:rsidRPr="006A6BE4" w:rsidRDefault="00C141FD" w:rsidP="00F61097">
      <w:pPr>
        <w:pStyle w:val="af8"/>
        <w:spacing w:line="276" w:lineRule="auto"/>
        <w:ind w:firstLine="567"/>
        <w:jc w:val="both"/>
        <w:rPr>
          <w:sz w:val="26"/>
          <w:szCs w:val="26"/>
        </w:rPr>
      </w:pPr>
      <w:r w:rsidRPr="006A6BE4">
        <w:rPr>
          <w:sz w:val="26"/>
          <w:szCs w:val="26"/>
        </w:rPr>
        <w:t>Наибольшая доля</w:t>
      </w:r>
      <w:r w:rsidR="006133BC" w:rsidRPr="006A6BE4">
        <w:rPr>
          <w:sz w:val="26"/>
          <w:szCs w:val="26"/>
        </w:rPr>
        <w:t xml:space="preserve"> денежных средств федерального бюджета приходится на выплату ЕДВ ЖКУ (</w:t>
      </w:r>
      <w:r w:rsidRPr="006A6BE4">
        <w:rPr>
          <w:sz w:val="26"/>
          <w:szCs w:val="26"/>
        </w:rPr>
        <w:t>38,66</w:t>
      </w:r>
      <w:r w:rsidR="006133BC" w:rsidRPr="006A6BE4">
        <w:rPr>
          <w:sz w:val="26"/>
          <w:szCs w:val="26"/>
        </w:rPr>
        <w:t xml:space="preserve">%) по Закону Саратовской области от 26 ноября 2009 г. N 174-ЗСО «О ежемесячной денежной выплате на оплату жилого помещения и коммунальных услуг отдельным категориям граждан в Саратовской области». Одним из факторов является </w:t>
      </w:r>
      <w:r w:rsidR="006133BC" w:rsidRPr="006A6BE4">
        <w:rPr>
          <w:sz w:val="26"/>
          <w:szCs w:val="26"/>
        </w:rPr>
        <w:lastRenderedPageBreak/>
        <w:t>наибольшее количество получателей данной меры социальной поддержки в сравнении с количеством получателей по другим мерам социальной поддержки.</w:t>
      </w:r>
      <w:r w:rsidRPr="006A6BE4">
        <w:rPr>
          <w:sz w:val="26"/>
          <w:szCs w:val="26"/>
        </w:rPr>
        <w:t xml:space="preserve"> </w:t>
      </w:r>
    </w:p>
    <w:p w:rsidR="006133BC" w:rsidRPr="006A6BE4" w:rsidRDefault="006133BC" w:rsidP="00F61097">
      <w:pPr>
        <w:pStyle w:val="af8"/>
        <w:spacing w:line="276" w:lineRule="auto"/>
        <w:ind w:firstLine="567"/>
        <w:jc w:val="both"/>
        <w:rPr>
          <w:sz w:val="26"/>
          <w:szCs w:val="26"/>
        </w:rPr>
      </w:pPr>
      <w:r w:rsidRPr="006A6BE4">
        <w:rPr>
          <w:bCs/>
          <w:sz w:val="26"/>
          <w:szCs w:val="26"/>
        </w:rPr>
        <w:t xml:space="preserve">Вторая по величине доля </w:t>
      </w:r>
      <w:r w:rsidRPr="006A6BE4">
        <w:rPr>
          <w:noProof/>
          <w:sz w:val="26"/>
          <w:szCs w:val="26"/>
        </w:rPr>
        <w:t xml:space="preserve">приходится на </w:t>
      </w:r>
      <w:r w:rsidRPr="006A6BE4">
        <w:rPr>
          <w:sz w:val="26"/>
          <w:szCs w:val="26"/>
        </w:rPr>
        <w:t>ежемесячное пособие на ребенка до 1,5 лет, пособие при рождении ребенканеработающим гражданам в соответствии с Федеральным Законом от 19 мая 1995г. N81 – ФЗ «О государственных пособиях гражданам, имеющим детей» (</w:t>
      </w:r>
      <w:r w:rsidR="003D2161" w:rsidRPr="006A6BE4">
        <w:rPr>
          <w:sz w:val="26"/>
          <w:szCs w:val="26"/>
        </w:rPr>
        <w:t>36,</w:t>
      </w:r>
      <w:r w:rsidR="00C141FD" w:rsidRPr="006A6BE4">
        <w:rPr>
          <w:sz w:val="26"/>
          <w:szCs w:val="26"/>
        </w:rPr>
        <w:t>3</w:t>
      </w:r>
      <w:r w:rsidR="003D2161" w:rsidRPr="006A6BE4">
        <w:rPr>
          <w:sz w:val="26"/>
          <w:szCs w:val="26"/>
        </w:rPr>
        <w:t>8</w:t>
      </w:r>
      <w:r w:rsidRPr="006A6BE4">
        <w:rPr>
          <w:sz w:val="26"/>
          <w:szCs w:val="26"/>
        </w:rPr>
        <w:t>%).</w:t>
      </w:r>
    </w:p>
    <w:p w:rsidR="009E1131" w:rsidRPr="006A6BE4" w:rsidRDefault="009E1131" w:rsidP="00F61097">
      <w:pPr>
        <w:pStyle w:val="af8"/>
        <w:spacing w:line="276" w:lineRule="auto"/>
        <w:ind w:firstLine="567"/>
        <w:jc w:val="both"/>
        <w:rPr>
          <w:sz w:val="26"/>
          <w:szCs w:val="26"/>
        </w:rPr>
      </w:pPr>
      <w:r w:rsidRPr="006A6BE4">
        <w:rPr>
          <w:sz w:val="26"/>
          <w:szCs w:val="26"/>
        </w:rPr>
        <w:t>На третьем месте выплата за счет средств федерального бюджета в соответствии с законом Саратовской области "О ежемесячной денежной выплате на ребенка в возрасте до трех лет гражданам, проживающим на территории Саратовской области, при рождении третьего и последующих детей" (15,06%).</w:t>
      </w:r>
    </w:p>
    <w:p w:rsidR="00A549B4" w:rsidRPr="006A6BE4" w:rsidRDefault="00A549B4" w:rsidP="00DB6E27">
      <w:pPr>
        <w:pStyle w:val="af8"/>
        <w:spacing w:line="276" w:lineRule="auto"/>
        <w:ind w:firstLine="567"/>
        <w:jc w:val="both"/>
        <w:rPr>
          <w:sz w:val="28"/>
          <w:szCs w:val="26"/>
        </w:rPr>
      </w:pPr>
    </w:p>
    <w:p w:rsidR="00C6206B" w:rsidRPr="006A6BE4" w:rsidRDefault="00C6206B" w:rsidP="00DB6E27">
      <w:pPr>
        <w:pStyle w:val="af8"/>
        <w:spacing w:line="276" w:lineRule="auto"/>
        <w:ind w:firstLine="567"/>
        <w:jc w:val="both"/>
        <w:rPr>
          <w:sz w:val="28"/>
          <w:szCs w:val="26"/>
        </w:rPr>
      </w:pPr>
    </w:p>
    <w:p w:rsidR="00C6206B" w:rsidRPr="006A6BE4" w:rsidRDefault="00C6206B" w:rsidP="00DB6E27">
      <w:pPr>
        <w:pStyle w:val="af8"/>
        <w:spacing w:line="276" w:lineRule="auto"/>
        <w:ind w:firstLine="567"/>
        <w:jc w:val="both"/>
        <w:rPr>
          <w:sz w:val="28"/>
          <w:szCs w:val="26"/>
        </w:rPr>
      </w:pPr>
    </w:p>
    <w:p w:rsidR="00A75CF2" w:rsidRPr="006A6BE4" w:rsidRDefault="009D404B" w:rsidP="00DB6E27">
      <w:pPr>
        <w:pStyle w:val="af8"/>
        <w:spacing w:line="276" w:lineRule="auto"/>
        <w:ind w:firstLine="567"/>
        <w:jc w:val="both"/>
        <w:rPr>
          <w:sz w:val="28"/>
          <w:szCs w:val="26"/>
        </w:rPr>
      </w:pPr>
      <w:r w:rsidRPr="006A6BE4">
        <w:rPr>
          <w:sz w:val="28"/>
          <w:szCs w:val="26"/>
        </w:rPr>
        <w:t>Н</w:t>
      </w:r>
      <w:r w:rsidR="003A6D6B" w:rsidRPr="006A6BE4">
        <w:rPr>
          <w:sz w:val="28"/>
          <w:szCs w:val="26"/>
        </w:rPr>
        <w:t xml:space="preserve">ачальник </w:t>
      </w:r>
      <w:r w:rsidR="00A75CF2" w:rsidRPr="006A6BE4">
        <w:rPr>
          <w:sz w:val="28"/>
          <w:szCs w:val="26"/>
        </w:rPr>
        <w:t xml:space="preserve">ПФО                   </w:t>
      </w:r>
      <w:r w:rsidR="00C96063" w:rsidRPr="006A6BE4">
        <w:rPr>
          <w:sz w:val="28"/>
          <w:szCs w:val="26"/>
        </w:rPr>
        <w:t xml:space="preserve">                                      </w:t>
      </w:r>
      <w:r w:rsidR="00A75CF2" w:rsidRPr="006A6BE4">
        <w:rPr>
          <w:sz w:val="28"/>
          <w:szCs w:val="26"/>
        </w:rPr>
        <w:t xml:space="preserve">                   </w:t>
      </w:r>
      <w:r w:rsidR="00620536" w:rsidRPr="006A6BE4">
        <w:rPr>
          <w:sz w:val="28"/>
          <w:szCs w:val="26"/>
        </w:rPr>
        <w:t>Е.А. Холопова</w:t>
      </w:r>
    </w:p>
    <w:p w:rsidR="002E1411" w:rsidRPr="006A6BE4" w:rsidRDefault="002E1411" w:rsidP="00DB6E27">
      <w:pPr>
        <w:pStyle w:val="af8"/>
        <w:spacing w:line="276" w:lineRule="auto"/>
        <w:ind w:firstLine="567"/>
        <w:jc w:val="both"/>
        <w:rPr>
          <w:sz w:val="28"/>
          <w:szCs w:val="26"/>
        </w:rPr>
      </w:pPr>
    </w:p>
    <w:p w:rsidR="002E1411" w:rsidRPr="006A6BE4" w:rsidRDefault="002E1411">
      <w:pPr>
        <w:rPr>
          <w:sz w:val="28"/>
          <w:szCs w:val="26"/>
        </w:rPr>
      </w:pPr>
      <w:r w:rsidRPr="006A6BE4">
        <w:rPr>
          <w:sz w:val="28"/>
          <w:szCs w:val="26"/>
        </w:rPr>
        <w:br w:type="page"/>
      </w:r>
    </w:p>
    <w:p w:rsidR="00CE7A12" w:rsidRPr="006A6BE4" w:rsidRDefault="00CE7A12" w:rsidP="002E1411">
      <w:pPr>
        <w:ind w:firstLine="708"/>
        <w:jc w:val="right"/>
        <w:rPr>
          <w:sz w:val="26"/>
          <w:szCs w:val="26"/>
        </w:rPr>
        <w:sectPr w:rsidR="00CE7A12" w:rsidRPr="006A6BE4" w:rsidSect="008F6DDF">
          <w:footerReference w:type="default" r:id="rId18"/>
          <w:footerReference w:type="first" r:id="rId19"/>
          <w:pgSz w:w="11906" w:h="16838"/>
          <w:pgMar w:top="567" w:right="567" w:bottom="567" w:left="1134" w:header="567" w:footer="28" w:gutter="0"/>
          <w:pgNumType w:start="1"/>
          <w:cols w:space="708"/>
          <w:titlePg/>
          <w:docGrid w:linePitch="360"/>
        </w:sectPr>
      </w:pPr>
    </w:p>
    <w:p w:rsidR="002E1411" w:rsidRPr="006A6BE4" w:rsidRDefault="002E1411" w:rsidP="002E1411">
      <w:pPr>
        <w:ind w:firstLine="708"/>
        <w:jc w:val="right"/>
        <w:rPr>
          <w:sz w:val="26"/>
          <w:szCs w:val="26"/>
        </w:rPr>
      </w:pPr>
      <w:r w:rsidRPr="006A6BE4">
        <w:rPr>
          <w:sz w:val="26"/>
          <w:szCs w:val="26"/>
        </w:rPr>
        <w:lastRenderedPageBreak/>
        <w:t>Приложение 1</w:t>
      </w:r>
    </w:p>
    <w:p w:rsidR="002E1411" w:rsidRPr="006A6BE4" w:rsidRDefault="002E1411" w:rsidP="002E1411">
      <w:pPr>
        <w:ind w:firstLine="708"/>
        <w:jc w:val="right"/>
      </w:pPr>
      <w:r w:rsidRPr="006A6BE4">
        <w:t>Таблица  2</w:t>
      </w:r>
    </w:p>
    <w:p w:rsidR="002E1411" w:rsidRPr="006A6BE4" w:rsidRDefault="002E1411" w:rsidP="002E1411">
      <w:pPr>
        <w:ind w:hanging="1"/>
        <w:jc w:val="center"/>
        <w:rPr>
          <w:b/>
          <w:sz w:val="28"/>
        </w:rPr>
      </w:pPr>
      <w:r w:rsidRPr="006A6BE4">
        <w:rPr>
          <w:b/>
          <w:sz w:val="28"/>
        </w:rPr>
        <w:t>Таблица перечисления денежных средствна предоставление мер социальной поддержки отдельным категориям граждан, проживающим на территории Саратовской области</w:t>
      </w:r>
    </w:p>
    <w:p w:rsidR="002E1411" w:rsidRPr="006A6BE4" w:rsidRDefault="002E1411" w:rsidP="002E1411">
      <w:pPr>
        <w:ind w:left="709" w:hanging="1"/>
        <w:jc w:val="right"/>
        <w:rPr>
          <w:sz w:val="22"/>
          <w:szCs w:val="22"/>
        </w:rPr>
      </w:pPr>
      <w:r w:rsidRPr="006A6BE4">
        <w:rPr>
          <w:sz w:val="22"/>
          <w:szCs w:val="22"/>
        </w:rPr>
        <w:t>тыс. руб.</w:t>
      </w:r>
    </w:p>
    <w:tbl>
      <w:tblPr>
        <w:tblW w:w="1545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17"/>
        <w:gridCol w:w="1418"/>
        <w:gridCol w:w="1276"/>
        <w:gridCol w:w="1417"/>
        <w:gridCol w:w="1418"/>
        <w:gridCol w:w="1275"/>
        <w:gridCol w:w="1418"/>
        <w:gridCol w:w="1417"/>
        <w:gridCol w:w="1276"/>
        <w:gridCol w:w="1276"/>
      </w:tblGrid>
      <w:tr w:rsidR="002E1411" w:rsidRPr="006A6BE4" w:rsidTr="00503356">
        <w:trPr>
          <w:cantSplit/>
          <w:trHeight w:val="1299"/>
        </w:trPr>
        <w:tc>
          <w:tcPr>
            <w:tcW w:w="1843" w:type="dxa"/>
            <w:vAlign w:val="center"/>
          </w:tcPr>
          <w:p w:rsidR="002E1411" w:rsidRPr="006A6BE4" w:rsidRDefault="002E1411" w:rsidP="002E1411">
            <w:pPr>
              <w:jc w:val="center"/>
              <w:rPr>
                <w:i/>
                <w:sz w:val="22"/>
                <w:szCs w:val="20"/>
              </w:rPr>
            </w:pPr>
            <w:r w:rsidRPr="006A6BE4">
              <w:rPr>
                <w:i/>
                <w:sz w:val="22"/>
                <w:szCs w:val="20"/>
              </w:rPr>
              <w:t>Бюджеты различного уровня</w:t>
            </w:r>
          </w:p>
        </w:tc>
        <w:tc>
          <w:tcPr>
            <w:tcW w:w="1417" w:type="dxa"/>
            <w:vAlign w:val="center"/>
          </w:tcPr>
          <w:p w:rsidR="002E1411" w:rsidRPr="006A6BE4" w:rsidRDefault="002E1411" w:rsidP="002E1411">
            <w:pPr>
              <w:jc w:val="center"/>
              <w:rPr>
                <w:i/>
                <w:sz w:val="22"/>
                <w:szCs w:val="20"/>
              </w:rPr>
            </w:pPr>
            <w:r w:rsidRPr="006A6BE4">
              <w:rPr>
                <w:i/>
                <w:sz w:val="22"/>
                <w:szCs w:val="20"/>
              </w:rPr>
              <w:t xml:space="preserve">ВСЕГО по ТО                </w:t>
            </w:r>
            <w:r w:rsidR="00294851" w:rsidRPr="006A6BE4">
              <w:rPr>
                <w:i/>
                <w:sz w:val="22"/>
                <w:szCs w:val="20"/>
              </w:rPr>
              <w:t>1 полугодие</w:t>
            </w:r>
            <w:r w:rsidRPr="006A6BE4">
              <w:rPr>
                <w:i/>
                <w:sz w:val="22"/>
                <w:szCs w:val="20"/>
              </w:rPr>
              <w:t xml:space="preserve"> 2015 года</w:t>
            </w:r>
          </w:p>
        </w:tc>
        <w:tc>
          <w:tcPr>
            <w:tcW w:w="1418" w:type="dxa"/>
            <w:vAlign w:val="center"/>
          </w:tcPr>
          <w:p w:rsidR="002E1411" w:rsidRPr="006A6BE4" w:rsidRDefault="002E1411" w:rsidP="002E1411">
            <w:pPr>
              <w:jc w:val="center"/>
              <w:rPr>
                <w:bCs/>
                <w:i/>
                <w:sz w:val="22"/>
                <w:szCs w:val="18"/>
              </w:rPr>
            </w:pPr>
            <w:r w:rsidRPr="006A6BE4">
              <w:rPr>
                <w:bCs/>
                <w:i/>
                <w:sz w:val="22"/>
                <w:szCs w:val="18"/>
              </w:rPr>
              <w:t>ГКУ СО УСПН Бала-ковского района</w:t>
            </w:r>
          </w:p>
        </w:tc>
        <w:tc>
          <w:tcPr>
            <w:tcW w:w="1276" w:type="dxa"/>
            <w:vAlign w:val="center"/>
          </w:tcPr>
          <w:p w:rsidR="002E1411" w:rsidRPr="006A6BE4" w:rsidRDefault="002E1411" w:rsidP="002E1411">
            <w:pPr>
              <w:jc w:val="center"/>
              <w:rPr>
                <w:bCs/>
                <w:i/>
                <w:sz w:val="22"/>
                <w:szCs w:val="18"/>
              </w:rPr>
            </w:pPr>
            <w:r w:rsidRPr="006A6BE4">
              <w:rPr>
                <w:bCs/>
                <w:i/>
                <w:sz w:val="22"/>
                <w:szCs w:val="18"/>
              </w:rPr>
              <w:t xml:space="preserve">ГАУ СО ЦСЗН </w:t>
            </w:r>
            <w:proofErr w:type="gramStart"/>
            <w:r w:rsidRPr="006A6BE4">
              <w:rPr>
                <w:bCs/>
                <w:i/>
                <w:sz w:val="22"/>
                <w:szCs w:val="18"/>
              </w:rPr>
              <w:t>Духов-ницкого</w:t>
            </w:r>
            <w:proofErr w:type="gramEnd"/>
            <w:r w:rsidRPr="006A6BE4">
              <w:rPr>
                <w:bCs/>
                <w:i/>
                <w:sz w:val="22"/>
                <w:szCs w:val="18"/>
              </w:rPr>
              <w:t xml:space="preserve"> района</w:t>
            </w:r>
          </w:p>
        </w:tc>
        <w:tc>
          <w:tcPr>
            <w:tcW w:w="1417" w:type="dxa"/>
            <w:vAlign w:val="center"/>
          </w:tcPr>
          <w:p w:rsidR="002E1411" w:rsidRPr="006A6BE4" w:rsidRDefault="002E1411" w:rsidP="002E1411">
            <w:pPr>
              <w:jc w:val="center"/>
              <w:rPr>
                <w:i/>
                <w:sz w:val="22"/>
                <w:szCs w:val="18"/>
              </w:rPr>
            </w:pPr>
            <w:r w:rsidRPr="006A6BE4">
              <w:rPr>
                <w:bCs/>
                <w:i/>
                <w:sz w:val="22"/>
                <w:szCs w:val="18"/>
              </w:rPr>
              <w:t>ГАУ СО ЦСЗН Краснопар-тизанского района</w:t>
            </w:r>
          </w:p>
        </w:tc>
        <w:tc>
          <w:tcPr>
            <w:tcW w:w="1418" w:type="dxa"/>
            <w:vAlign w:val="center"/>
          </w:tcPr>
          <w:p w:rsidR="002E1411" w:rsidRPr="006A6BE4" w:rsidRDefault="002E1411" w:rsidP="002E1411">
            <w:pPr>
              <w:jc w:val="center"/>
              <w:rPr>
                <w:bCs/>
                <w:i/>
                <w:sz w:val="22"/>
                <w:szCs w:val="18"/>
              </w:rPr>
            </w:pPr>
            <w:r w:rsidRPr="006A6BE4">
              <w:rPr>
                <w:bCs/>
                <w:i/>
                <w:sz w:val="22"/>
                <w:szCs w:val="18"/>
              </w:rPr>
              <w:t xml:space="preserve">ГАУ СО ЦСЗН </w:t>
            </w:r>
            <w:proofErr w:type="gramStart"/>
            <w:r w:rsidRPr="006A6BE4">
              <w:rPr>
                <w:bCs/>
                <w:i/>
                <w:sz w:val="22"/>
                <w:szCs w:val="18"/>
              </w:rPr>
              <w:t>Пуга-чевского</w:t>
            </w:r>
            <w:proofErr w:type="gramEnd"/>
            <w:r w:rsidRPr="006A6BE4">
              <w:rPr>
                <w:bCs/>
                <w:i/>
                <w:sz w:val="22"/>
                <w:szCs w:val="18"/>
              </w:rPr>
              <w:t xml:space="preserve"> района</w:t>
            </w:r>
          </w:p>
        </w:tc>
        <w:tc>
          <w:tcPr>
            <w:tcW w:w="1275" w:type="dxa"/>
            <w:vAlign w:val="center"/>
          </w:tcPr>
          <w:p w:rsidR="002E1411" w:rsidRPr="006A6BE4" w:rsidRDefault="002E1411" w:rsidP="002E1411">
            <w:pPr>
              <w:jc w:val="center"/>
              <w:rPr>
                <w:bCs/>
                <w:i/>
                <w:sz w:val="22"/>
                <w:szCs w:val="18"/>
              </w:rPr>
            </w:pPr>
            <w:r w:rsidRPr="006A6BE4">
              <w:rPr>
                <w:bCs/>
                <w:i/>
                <w:sz w:val="22"/>
                <w:szCs w:val="18"/>
              </w:rPr>
              <w:t>ГАУ СО ЦСЗН Иванте-евского района</w:t>
            </w:r>
          </w:p>
        </w:tc>
        <w:tc>
          <w:tcPr>
            <w:tcW w:w="1418" w:type="dxa"/>
            <w:vAlign w:val="center"/>
          </w:tcPr>
          <w:p w:rsidR="002E1411" w:rsidRPr="006A6BE4" w:rsidRDefault="002E1411" w:rsidP="002E1411">
            <w:pPr>
              <w:jc w:val="center"/>
              <w:rPr>
                <w:bCs/>
                <w:i/>
                <w:sz w:val="22"/>
                <w:szCs w:val="18"/>
              </w:rPr>
            </w:pPr>
            <w:r w:rsidRPr="006A6BE4">
              <w:rPr>
                <w:bCs/>
                <w:i/>
                <w:sz w:val="22"/>
                <w:szCs w:val="18"/>
              </w:rPr>
              <w:t>ГАУ СО ЦСЗН Перелюбского района</w:t>
            </w:r>
          </w:p>
        </w:tc>
        <w:tc>
          <w:tcPr>
            <w:tcW w:w="1417" w:type="dxa"/>
            <w:vAlign w:val="center"/>
          </w:tcPr>
          <w:p w:rsidR="002E1411" w:rsidRPr="006A6BE4" w:rsidRDefault="002E1411" w:rsidP="00503356">
            <w:pPr>
              <w:jc w:val="center"/>
              <w:rPr>
                <w:bCs/>
                <w:i/>
                <w:sz w:val="22"/>
                <w:szCs w:val="18"/>
              </w:rPr>
            </w:pPr>
            <w:r w:rsidRPr="006A6BE4">
              <w:rPr>
                <w:bCs/>
                <w:i/>
                <w:sz w:val="22"/>
                <w:szCs w:val="18"/>
              </w:rPr>
              <w:t>Г</w:t>
            </w:r>
            <w:r w:rsidR="00503356" w:rsidRPr="006A6BE4">
              <w:rPr>
                <w:bCs/>
                <w:i/>
                <w:sz w:val="22"/>
                <w:szCs w:val="18"/>
              </w:rPr>
              <w:t>А</w:t>
            </w:r>
            <w:r w:rsidRPr="006A6BE4">
              <w:rPr>
                <w:bCs/>
                <w:i/>
                <w:sz w:val="22"/>
                <w:szCs w:val="18"/>
              </w:rPr>
              <w:t>У СО УСПН Вольского района</w:t>
            </w:r>
          </w:p>
        </w:tc>
        <w:tc>
          <w:tcPr>
            <w:tcW w:w="1276" w:type="dxa"/>
            <w:vAlign w:val="center"/>
          </w:tcPr>
          <w:p w:rsidR="002E1411" w:rsidRPr="006A6BE4" w:rsidRDefault="002E1411" w:rsidP="002E1411">
            <w:pPr>
              <w:jc w:val="center"/>
              <w:rPr>
                <w:bCs/>
                <w:i/>
                <w:sz w:val="22"/>
                <w:szCs w:val="18"/>
              </w:rPr>
            </w:pPr>
            <w:r w:rsidRPr="006A6BE4">
              <w:rPr>
                <w:bCs/>
                <w:i/>
                <w:sz w:val="22"/>
                <w:szCs w:val="18"/>
              </w:rPr>
              <w:t>ГАУ СО ЦСЗН Хвалын-ского района</w:t>
            </w:r>
          </w:p>
        </w:tc>
        <w:tc>
          <w:tcPr>
            <w:tcW w:w="1276" w:type="dxa"/>
            <w:vAlign w:val="center"/>
          </w:tcPr>
          <w:p w:rsidR="002E1411" w:rsidRPr="006A6BE4" w:rsidRDefault="002E1411" w:rsidP="002E1411">
            <w:pPr>
              <w:jc w:val="center"/>
              <w:rPr>
                <w:bCs/>
                <w:i/>
                <w:sz w:val="22"/>
                <w:szCs w:val="18"/>
              </w:rPr>
            </w:pPr>
            <w:r w:rsidRPr="006A6BE4">
              <w:rPr>
                <w:bCs/>
                <w:i/>
                <w:sz w:val="22"/>
                <w:szCs w:val="18"/>
              </w:rPr>
              <w:t xml:space="preserve">ГАУ СО ЦСЗН </w:t>
            </w:r>
            <w:proofErr w:type="gramStart"/>
            <w:r w:rsidRPr="006A6BE4">
              <w:rPr>
                <w:bCs/>
                <w:i/>
                <w:sz w:val="22"/>
                <w:szCs w:val="18"/>
              </w:rPr>
              <w:t>Воскресен-ского</w:t>
            </w:r>
            <w:proofErr w:type="gramEnd"/>
            <w:r w:rsidRPr="006A6BE4">
              <w:rPr>
                <w:bCs/>
                <w:i/>
                <w:sz w:val="22"/>
                <w:szCs w:val="18"/>
              </w:rPr>
              <w:t xml:space="preserve"> района</w:t>
            </w:r>
          </w:p>
        </w:tc>
      </w:tr>
      <w:tr w:rsidR="002E1411" w:rsidRPr="006A6BE4" w:rsidTr="00503356">
        <w:trPr>
          <w:trHeight w:val="70"/>
        </w:trPr>
        <w:tc>
          <w:tcPr>
            <w:tcW w:w="1843" w:type="dxa"/>
            <w:vAlign w:val="center"/>
          </w:tcPr>
          <w:p w:rsidR="002E1411" w:rsidRPr="006A6BE4" w:rsidRDefault="002E1411" w:rsidP="002E1411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2E1411" w:rsidRPr="006A6BE4" w:rsidRDefault="002E1411" w:rsidP="002E1411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2E1411" w:rsidRPr="006A6BE4" w:rsidRDefault="002E1411" w:rsidP="002E1411">
            <w:pPr>
              <w:jc w:val="center"/>
              <w:rPr>
                <w:bCs/>
                <w:sz w:val="18"/>
                <w:szCs w:val="18"/>
              </w:rPr>
            </w:pPr>
            <w:r w:rsidRPr="006A6BE4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2E1411" w:rsidRPr="006A6BE4" w:rsidRDefault="002E1411" w:rsidP="002E1411">
            <w:pPr>
              <w:jc w:val="center"/>
              <w:rPr>
                <w:bCs/>
                <w:sz w:val="18"/>
                <w:szCs w:val="18"/>
              </w:rPr>
            </w:pPr>
            <w:r w:rsidRPr="006A6BE4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2E1411" w:rsidRPr="006A6BE4" w:rsidRDefault="002E1411" w:rsidP="002E1411">
            <w:pPr>
              <w:jc w:val="center"/>
              <w:rPr>
                <w:bCs/>
                <w:sz w:val="18"/>
                <w:szCs w:val="18"/>
              </w:rPr>
            </w:pPr>
            <w:r w:rsidRPr="006A6BE4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2E1411" w:rsidRPr="006A6BE4" w:rsidRDefault="002E1411" w:rsidP="002E1411">
            <w:pPr>
              <w:jc w:val="center"/>
              <w:rPr>
                <w:bCs/>
                <w:sz w:val="18"/>
                <w:szCs w:val="18"/>
              </w:rPr>
            </w:pPr>
            <w:r w:rsidRPr="006A6BE4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2E1411" w:rsidRPr="006A6BE4" w:rsidRDefault="002E1411" w:rsidP="002E1411">
            <w:pPr>
              <w:jc w:val="center"/>
              <w:rPr>
                <w:bCs/>
                <w:sz w:val="18"/>
                <w:szCs w:val="18"/>
              </w:rPr>
            </w:pPr>
            <w:r w:rsidRPr="006A6BE4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2E1411" w:rsidRPr="006A6BE4" w:rsidRDefault="002E1411" w:rsidP="002E1411">
            <w:pPr>
              <w:jc w:val="center"/>
              <w:rPr>
                <w:bCs/>
                <w:sz w:val="18"/>
                <w:szCs w:val="18"/>
              </w:rPr>
            </w:pPr>
            <w:r w:rsidRPr="006A6BE4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2E1411" w:rsidRPr="006A6BE4" w:rsidRDefault="002E1411" w:rsidP="002E1411">
            <w:pPr>
              <w:jc w:val="center"/>
              <w:rPr>
                <w:bCs/>
                <w:sz w:val="18"/>
                <w:szCs w:val="18"/>
              </w:rPr>
            </w:pPr>
            <w:r w:rsidRPr="006A6BE4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2E1411" w:rsidRPr="006A6BE4" w:rsidRDefault="002E1411" w:rsidP="002E1411">
            <w:pPr>
              <w:jc w:val="center"/>
              <w:rPr>
                <w:bCs/>
                <w:sz w:val="18"/>
                <w:szCs w:val="18"/>
              </w:rPr>
            </w:pPr>
            <w:r w:rsidRPr="006A6BE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2E1411" w:rsidRPr="006A6BE4" w:rsidRDefault="002E1411" w:rsidP="002E1411">
            <w:pPr>
              <w:jc w:val="center"/>
              <w:rPr>
                <w:bCs/>
                <w:sz w:val="18"/>
                <w:szCs w:val="18"/>
              </w:rPr>
            </w:pPr>
            <w:r w:rsidRPr="006A6BE4">
              <w:rPr>
                <w:bCs/>
                <w:sz w:val="18"/>
                <w:szCs w:val="18"/>
              </w:rPr>
              <w:t>11</w:t>
            </w:r>
          </w:p>
        </w:tc>
      </w:tr>
      <w:tr w:rsidR="00503356" w:rsidRPr="006A6BE4" w:rsidTr="00503356">
        <w:trPr>
          <w:cantSplit/>
          <w:trHeight w:val="668"/>
        </w:trPr>
        <w:tc>
          <w:tcPr>
            <w:tcW w:w="1843" w:type="dxa"/>
            <w:vAlign w:val="center"/>
          </w:tcPr>
          <w:p w:rsidR="00503356" w:rsidRPr="006A6BE4" w:rsidRDefault="00503356" w:rsidP="002E1411">
            <w:pPr>
              <w:jc w:val="center"/>
              <w:rPr>
                <w:b/>
                <w:sz w:val="26"/>
                <w:szCs w:val="26"/>
              </w:rPr>
            </w:pPr>
            <w:r w:rsidRPr="006A6BE4">
              <w:rPr>
                <w:b/>
                <w:szCs w:val="26"/>
              </w:rPr>
              <w:t>из бюджета Саратовской области</w:t>
            </w:r>
          </w:p>
        </w:tc>
        <w:tc>
          <w:tcPr>
            <w:tcW w:w="1417" w:type="dxa"/>
            <w:shd w:val="clear" w:color="auto" w:fill="DDDDDD"/>
          </w:tcPr>
          <w:p w:rsidR="00503356" w:rsidRPr="006A6BE4" w:rsidRDefault="00503356">
            <w:pPr>
              <w:jc w:val="center"/>
              <w:rPr>
                <w:b/>
                <w:bCs/>
                <w:szCs w:val="28"/>
              </w:rPr>
            </w:pPr>
            <w:r w:rsidRPr="006A6BE4">
              <w:rPr>
                <w:b/>
                <w:bCs/>
                <w:szCs w:val="28"/>
              </w:rPr>
              <w:t>680 292,96</w:t>
            </w:r>
          </w:p>
        </w:tc>
        <w:tc>
          <w:tcPr>
            <w:tcW w:w="1418" w:type="dxa"/>
          </w:tcPr>
          <w:p w:rsidR="00503356" w:rsidRPr="006A6BE4" w:rsidRDefault="00503356">
            <w:pPr>
              <w:jc w:val="center"/>
              <w:rPr>
                <w:b/>
                <w:bCs/>
                <w:szCs w:val="28"/>
              </w:rPr>
            </w:pPr>
            <w:r w:rsidRPr="006A6BE4">
              <w:rPr>
                <w:b/>
                <w:bCs/>
                <w:szCs w:val="28"/>
              </w:rPr>
              <w:t>319 848,42</w:t>
            </w:r>
          </w:p>
        </w:tc>
        <w:tc>
          <w:tcPr>
            <w:tcW w:w="1276" w:type="dxa"/>
          </w:tcPr>
          <w:p w:rsidR="00503356" w:rsidRPr="006A6BE4" w:rsidRDefault="00503356">
            <w:pPr>
              <w:jc w:val="center"/>
              <w:rPr>
                <w:b/>
                <w:bCs/>
                <w:szCs w:val="28"/>
              </w:rPr>
            </w:pPr>
            <w:r w:rsidRPr="006A6BE4">
              <w:rPr>
                <w:b/>
                <w:bCs/>
                <w:szCs w:val="28"/>
              </w:rPr>
              <w:t>23 605,20</w:t>
            </w:r>
          </w:p>
        </w:tc>
        <w:tc>
          <w:tcPr>
            <w:tcW w:w="1417" w:type="dxa"/>
          </w:tcPr>
          <w:p w:rsidR="00503356" w:rsidRPr="006A6BE4" w:rsidRDefault="00503356">
            <w:pPr>
              <w:jc w:val="center"/>
              <w:rPr>
                <w:b/>
                <w:bCs/>
                <w:szCs w:val="28"/>
              </w:rPr>
            </w:pPr>
            <w:r w:rsidRPr="006A6BE4">
              <w:rPr>
                <w:b/>
                <w:bCs/>
                <w:szCs w:val="28"/>
              </w:rPr>
              <w:t>24 946,44</w:t>
            </w:r>
          </w:p>
        </w:tc>
        <w:tc>
          <w:tcPr>
            <w:tcW w:w="1418" w:type="dxa"/>
          </w:tcPr>
          <w:p w:rsidR="00503356" w:rsidRPr="006A6BE4" w:rsidRDefault="00503356">
            <w:pPr>
              <w:jc w:val="center"/>
              <w:rPr>
                <w:b/>
                <w:bCs/>
                <w:szCs w:val="28"/>
              </w:rPr>
            </w:pPr>
            <w:r w:rsidRPr="006A6BE4">
              <w:rPr>
                <w:b/>
                <w:bCs/>
                <w:szCs w:val="28"/>
              </w:rPr>
              <w:t>71 082,38</w:t>
            </w:r>
          </w:p>
        </w:tc>
        <w:tc>
          <w:tcPr>
            <w:tcW w:w="1275" w:type="dxa"/>
          </w:tcPr>
          <w:p w:rsidR="00503356" w:rsidRPr="006A6BE4" w:rsidRDefault="00503356">
            <w:pPr>
              <w:jc w:val="center"/>
              <w:rPr>
                <w:b/>
                <w:bCs/>
                <w:szCs w:val="28"/>
              </w:rPr>
            </w:pPr>
            <w:r w:rsidRPr="006A6BE4">
              <w:rPr>
                <w:b/>
                <w:bCs/>
                <w:szCs w:val="28"/>
              </w:rPr>
              <w:t>23 989,47</w:t>
            </w:r>
          </w:p>
        </w:tc>
        <w:tc>
          <w:tcPr>
            <w:tcW w:w="1418" w:type="dxa"/>
          </w:tcPr>
          <w:p w:rsidR="00503356" w:rsidRPr="006A6BE4" w:rsidRDefault="00503356">
            <w:pPr>
              <w:jc w:val="center"/>
              <w:rPr>
                <w:b/>
                <w:bCs/>
                <w:szCs w:val="28"/>
              </w:rPr>
            </w:pPr>
            <w:r w:rsidRPr="006A6BE4">
              <w:rPr>
                <w:b/>
                <w:bCs/>
                <w:szCs w:val="28"/>
              </w:rPr>
              <w:t>24 567,33</w:t>
            </w:r>
          </w:p>
        </w:tc>
        <w:tc>
          <w:tcPr>
            <w:tcW w:w="1417" w:type="dxa"/>
          </w:tcPr>
          <w:p w:rsidR="00503356" w:rsidRPr="006A6BE4" w:rsidRDefault="00503356">
            <w:pPr>
              <w:jc w:val="center"/>
              <w:rPr>
                <w:b/>
                <w:bCs/>
                <w:szCs w:val="28"/>
              </w:rPr>
            </w:pPr>
            <w:r w:rsidRPr="006A6BE4">
              <w:rPr>
                <w:b/>
                <w:bCs/>
                <w:szCs w:val="28"/>
              </w:rPr>
              <w:t>136 508,19</w:t>
            </w:r>
          </w:p>
        </w:tc>
        <w:tc>
          <w:tcPr>
            <w:tcW w:w="1276" w:type="dxa"/>
          </w:tcPr>
          <w:p w:rsidR="00503356" w:rsidRPr="006A6BE4" w:rsidRDefault="00503356">
            <w:pPr>
              <w:jc w:val="center"/>
              <w:rPr>
                <w:b/>
                <w:bCs/>
                <w:szCs w:val="28"/>
              </w:rPr>
            </w:pPr>
            <w:r w:rsidRPr="006A6BE4">
              <w:rPr>
                <w:b/>
                <w:bCs/>
                <w:szCs w:val="28"/>
              </w:rPr>
              <w:t>36 412,55</w:t>
            </w:r>
          </w:p>
        </w:tc>
        <w:tc>
          <w:tcPr>
            <w:tcW w:w="1276" w:type="dxa"/>
          </w:tcPr>
          <w:p w:rsidR="00503356" w:rsidRPr="006A6BE4" w:rsidRDefault="00503356">
            <w:pPr>
              <w:jc w:val="center"/>
              <w:rPr>
                <w:b/>
                <w:bCs/>
                <w:szCs w:val="28"/>
              </w:rPr>
            </w:pPr>
            <w:r w:rsidRPr="006A6BE4">
              <w:rPr>
                <w:b/>
                <w:bCs/>
                <w:szCs w:val="28"/>
              </w:rPr>
              <w:t>19 332,98</w:t>
            </w:r>
          </w:p>
        </w:tc>
      </w:tr>
      <w:tr w:rsidR="00503356" w:rsidRPr="006A6BE4" w:rsidTr="00503356">
        <w:trPr>
          <w:cantSplit/>
          <w:trHeight w:val="423"/>
        </w:trPr>
        <w:tc>
          <w:tcPr>
            <w:tcW w:w="1843" w:type="dxa"/>
            <w:vAlign w:val="center"/>
          </w:tcPr>
          <w:p w:rsidR="00503356" w:rsidRPr="006A6BE4" w:rsidRDefault="00503356" w:rsidP="002E1411">
            <w:pPr>
              <w:jc w:val="center"/>
              <w:rPr>
                <w:i/>
                <w:sz w:val="28"/>
                <w:szCs w:val="20"/>
              </w:rPr>
            </w:pPr>
            <w:r w:rsidRPr="006A6BE4">
              <w:rPr>
                <w:i/>
                <w:szCs w:val="20"/>
              </w:rPr>
              <w:t>в т.ч. услуги по доставке</w:t>
            </w:r>
          </w:p>
        </w:tc>
        <w:tc>
          <w:tcPr>
            <w:tcW w:w="1417" w:type="dxa"/>
            <w:shd w:val="clear" w:color="auto" w:fill="DDDDDD"/>
          </w:tcPr>
          <w:p w:rsidR="00503356" w:rsidRPr="006A6BE4" w:rsidRDefault="00503356">
            <w:pPr>
              <w:jc w:val="center"/>
              <w:rPr>
                <w:b/>
                <w:bCs/>
                <w:szCs w:val="28"/>
              </w:rPr>
            </w:pPr>
            <w:r w:rsidRPr="006A6BE4">
              <w:rPr>
                <w:b/>
                <w:bCs/>
                <w:szCs w:val="28"/>
              </w:rPr>
              <w:t>8 252,13</w:t>
            </w:r>
          </w:p>
        </w:tc>
        <w:tc>
          <w:tcPr>
            <w:tcW w:w="1418" w:type="dxa"/>
          </w:tcPr>
          <w:p w:rsidR="00503356" w:rsidRPr="006A6BE4" w:rsidRDefault="00503356">
            <w:pPr>
              <w:jc w:val="center"/>
              <w:rPr>
                <w:szCs w:val="26"/>
              </w:rPr>
            </w:pPr>
            <w:r w:rsidRPr="006A6BE4">
              <w:rPr>
                <w:szCs w:val="26"/>
              </w:rPr>
              <w:t>3 836,50</w:t>
            </w:r>
          </w:p>
        </w:tc>
        <w:tc>
          <w:tcPr>
            <w:tcW w:w="1276" w:type="dxa"/>
          </w:tcPr>
          <w:p w:rsidR="00503356" w:rsidRPr="006A6BE4" w:rsidRDefault="00503356">
            <w:pPr>
              <w:jc w:val="center"/>
              <w:rPr>
                <w:szCs w:val="26"/>
              </w:rPr>
            </w:pPr>
            <w:r w:rsidRPr="006A6BE4">
              <w:rPr>
                <w:szCs w:val="26"/>
              </w:rPr>
              <w:t>296,18</w:t>
            </w:r>
          </w:p>
        </w:tc>
        <w:tc>
          <w:tcPr>
            <w:tcW w:w="1417" w:type="dxa"/>
          </w:tcPr>
          <w:p w:rsidR="00503356" w:rsidRPr="006A6BE4" w:rsidRDefault="00503356">
            <w:pPr>
              <w:jc w:val="center"/>
              <w:rPr>
                <w:szCs w:val="26"/>
              </w:rPr>
            </w:pPr>
            <w:r w:rsidRPr="006A6BE4">
              <w:rPr>
                <w:szCs w:val="26"/>
              </w:rPr>
              <w:t>317,24</w:t>
            </w:r>
          </w:p>
        </w:tc>
        <w:tc>
          <w:tcPr>
            <w:tcW w:w="1418" w:type="dxa"/>
          </w:tcPr>
          <w:p w:rsidR="00503356" w:rsidRPr="006A6BE4" w:rsidRDefault="00503356">
            <w:pPr>
              <w:jc w:val="center"/>
              <w:rPr>
                <w:szCs w:val="26"/>
              </w:rPr>
            </w:pPr>
            <w:r w:rsidRPr="006A6BE4">
              <w:rPr>
                <w:szCs w:val="26"/>
              </w:rPr>
              <w:t>843,59</w:t>
            </w:r>
          </w:p>
        </w:tc>
        <w:tc>
          <w:tcPr>
            <w:tcW w:w="1275" w:type="dxa"/>
          </w:tcPr>
          <w:p w:rsidR="00503356" w:rsidRPr="006A6BE4" w:rsidRDefault="00503356">
            <w:pPr>
              <w:jc w:val="center"/>
              <w:rPr>
                <w:szCs w:val="26"/>
              </w:rPr>
            </w:pPr>
            <w:r w:rsidRPr="006A6BE4">
              <w:rPr>
                <w:szCs w:val="26"/>
              </w:rPr>
              <w:t>282,19</w:t>
            </w:r>
          </w:p>
        </w:tc>
        <w:tc>
          <w:tcPr>
            <w:tcW w:w="1418" w:type="dxa"/>
          </w:tcPr>
          <w:p w:rsidR="00503356" w:rsidRPr="006A6BE4" w:rsidRDefault="00503356">
            <w:pPr>
              <w:jc w:val="center"/>
              <w:rPr>
                <w:szCs w:val="26"/>
              </w:rPr>
            </w:pPr>
            <w:r w:rsidRPr="006A6BE4">
              <w:rPr>
                <w:szCs w:val="26"/>
              </w:rPr>
              <w:t>257,93</w:t>
            </w:r>
          </w:p>
        </w:tc>
        <w:tc>
          <w:tcPr>
            <w:tcW w:w="1417" w:type="dxa"/>
          </w:tcPr>
          <w:p w:rsidR="00503356" w:rsidRPr="006A6BE4" w:rsidRDefault="00503356">
            <w:pPr>
              <w:jc w:val="center"/>
              <w:rPr>
                <w:szCs w:val="26"/>
              </w:rPr>
            </w:pPr>
            <w:r w:rsidRPr="006A6BE4">
              <w:rPr>
                <w:szCs w:val="26"/>
              </w:rPr>
              <w:t>1 733,25</w:t>
            </w:r>
          </w:p>
        </w:tc>
        <w:tc>
          <w:tcPr>
            <w:tcW w:w="1276" w:type="dxa"/>
          </w:tcPr>
          <w:p w:rsidR="00503356" w:rsidRPr="006A6BE4" w:rsidRDefault="00503356">
            <w:pPr>
              <w:jc w:val="center"/>
              <w:rPr>
                <w:szCs w:val="26"/>
              </w:rPr>
            </w:pPr>
            <w:r w:rsidRPr="006A6BE4">
              <w:rPr>
                <w:szCs w:val="26"/>
              </w:rPr>
              <w:t>433,20</w:t>
            </w:r>
          </w:p>
        </w:tc>
        <w:tc>
          <w:tcPr>
            <w:tcW w:w="1276" w:type="dxa"/>
          </w:tcPr>
          <w:p w:rsidR="00503356" w:rsidRPr="006A6BE4" w:rsidRDefault="00503356">
            <w:pPr>
              <w:jc w:val="center"/>
              <w:rPr>
                <w:szCs w:val="26"/>
              </w:rPr>
            </w:pPr>
            <w:r w:rsidRPr="006A6BE4">
              <w:rPr>
                <w:szCs w:val="26"/>
              </w:rPr>
              <w:t>252,05</w:t>
            </w:r>
          </w:p>
        </w:tc>
      </w:tr>
      <w:tr w:rsidR="00503356" w:rsidRPr="006A6BE4" w:rsidTr="00503356">
        <w:trPr>
          <w:cantSplit/>
          <w:trHeight w:val="698"/>
        </w:trPr>
        <w:tc>
          <w:tcPr>
            <w:tcW w:w="1843" w:type="dxa"/>
            <w:vAlign w:val="center"/>
          </w:tcPr>
          <w:p w:rsidR="00503356" w:rsidRPr="006A6BE4" w:rsidRDefault="00503356" w:rsidP="002E1411">
            <w:pPr>
              <w:jc w:val="center"/>
              <w:rPr>
                <w:b/>
              </w:rPr>
            </w:pPr>
            <w:r w:rsidRPr="006A6BE4">
              <w:rPr>
                <w:b/>
              </w:rPr>
              <w:t>из  Федерального бюджета</w:t>
            </w:r>
          </w:p>
        </w:tc>
        <w:tc>
          <w:tcPr>
            <w:tcW w:w="1417" w:type="dxa"/>
            <w:shd w:val="clear" w:color="auto" w:fill="DDDDDD"/>
          </w:tcPr>
          <w:p w:rsidR="00503356" w:rsidRPr="006A6BE4" w:rsidRDefault="00503356">
            <w:pPr>
              <w:jc w:val="center"/>
              <w:rPr>
                <w:b/>
                <w:bCs/>
                <w:szCs w:val="28"/>
              </w:rPr>
            </w:pPr>
            <w:r w:rsidRPr="006A6BE4">
              <w:rPr>
                <w:b/>
                <w:bCs/>
                <w:szCs w:val="28"/>
              </w:rPr>
              <w:t>263 897,51</w:t>
            </w:r>
          </w:p>
        </w:tc>
        <w:tc>
          <w:tcPr>
            <w:tcW w:w="1418" w:type="dxa"/>
          </w:tcPr>
          <w:p w:rsidR="00503356" w:rsidRPr="006A6BE4" w:rsidRDefault="00503356">
            <w:pPr>
              <w:jc w:val="center"/>
              <w:rPr>
                <w:b/>
                <w:bCs/>
                <w:szCs w:val="28"/>
              </w:rPr>
            </w:pPr>
            <w:r w:rsidRPr="006A6BE4">
              <w:rPr>
                <w:b/>
                <w:bCs/>
                <w:szCs w:val="28"/>
              </w:rPr>
              <w:t>117 133,89</w:t>
            </w:r>
          </w:p>
        </w:tc>
        <w:tc>
          <w:tcPr>
            <w:tcW w:w="1276" w:type="dxa"/>
          </w:tcPr>
          <w:p w:rsidR="00503356" w:rsidRPr="006A6BE4" w:rsidRDefault="00503356">
            <w:pPr>
              <w:jc w:val="center"/>
              <w:rPr>
                <w:b/>
                <w:bCs/>
                <w:szCs w:val="28"/>
              </w:rPr>
            </w:pPr>
            <w:r w:rsidRPr="006A6BE4">
              <w:rPr>
                <w:b/>
                <w:bCs/>
                <w:szCs w:val="28"/>
              </w:rPr>
              <w:t>7 419,71</w:t>
            </w:r>
          </w:p>
        </w:tc>
        <w:tc>
          <w:tcPr>
            <w:tcW w:w="1417" w:type="dxa"/>
          </w:tcPr>
          <w:p w:rsidR="00503356" w:rsidRPr="006A6BE4" w:rsidRDefault="00503356">
            <w:pPr>
              <w:jc w:val="center"/>
              <w:rPr>
                <w:b/>
                <w:bCs/>
                <w:szCs w:val="28"/>
              </w:rPr>
            </w:pPr>
            <w:r w:rsidRPr="006A6BE4">
              <w:rPr>
                <w:b/>
                <w:bCs/>
                <w:szCs w:val="28"/>
              </w:rPr>
              <w:t>7 223,85</w:t>
            </w:r>
          </w:p>
        </w:tc>
        <w:tc>
          <w:tcPr>
            <w:tcW w:w="1418" w:type="dxa"/>
          </w:tcPr>
          <w:p w:rsidR="00503356" w:rsidRPr="006A6BE4" w:rsidRDefault="00503356">
            <w:pPr>
              <w:jc w:val="center"/>
              <w:rPr>
                <w:b/>
                <w:bCs/>
                <w:szCs w:val="28"/>
              </w:rPr>
            </w:pPr>
            <w:r w:rsidRPr="006A6BE4">
              <w:rPr>
                <w:b/>
                <w:bCs/>
                <w:szCs w:val="28"/>
              </w:rPr>
              <w:t>36 646,64</w:t>
            </w:r>
          </w:p>
        </w:tc>
        <w:tc>
          <w:tcPr>
            <w:tcW w:w="1275" w:type="dxa"/>
          </w:tcPr>
          <w:p w:rsidR="00503356" w:rsidRPr="006A6BE4" w:rsidRDefault="00503356">
            <w:pPr>
              <w:jc w:val="center"/>
              <w:rPr>
                <w:b/>
                <w:bCs/>
                <w:szCs w:val="28"/>
              </w:rPr>
            </w:pPr>
            <w:r w:rsidRPr="006A6BE4">
              <w:rPr>
                <w:b/>
                <w:bCs/>
                <w:szCs w:val="28"/>
              </w:rPr>
              <w:t>9 331,77</w:t>
            </w:r>
          </w:p>
        </w:tc>
        <w:tc>
          <w:tcPr>
            <w:tcW w:w="1418" w:type="dxa"/>
          </w:tcPr>
          <w:p w:rsidR="00503356" w:rsidRPr="006A6BE4" w:rsidRDefault="00503356">
            <w:pPr>
              <w:jc w:val="center"/>
              <w:rPr>
                <w:b/>
                <w:bCs/>
                <w:szCs w:val="28"/>
              </w:rPr>
            </w:pPr>
            <w:r w:rsidRPr="006A6BE4">
              <w:rPr>
                <w:b/>
                <w:bCs/>
                <w:szCs w:val="28"/>
              </w:rPr>
              <w:t>11 292,02</w:t>
            </w:r>
          </w:p>
        </w:tc>
        <w:tc>
          <w:tcPr>
            <w:tcW w:w="1417" w:type="dxa"/>
          </w:tcPr>
          <w:p w:rsidR="00503356" w:rsidRPr="006A6BE4" w:rsidRDefault="00503356">
            <w:pPr>
              <w:jc w:val="center"/>
              <w:rPr>
                <w:b/>
                <w:bCs/>
                <w:szCs w:val="28"/>
              </w:rPr>
            </w:pPr>
            <w:r w:rsidRPr="006A6BE4">
              <w:rPr>
                <w:b/>
                <w:bCs/>
                <w:szCs w:val="28"/>
              </w:rPr>
              <w:t>54 850,56</w:t>
            </w:r>
          </w:p>
        </w:tc>
        <w:tc>
          <w:tcPr>
            <w:tcW w:w="1276" w:type="dxa"/>
          </w:tcPr>
          <w:p w:rsidR="00503356" w:rsidRPr="006A6BE4" w:rsidRDefault="00503356">
            <w:pPr>
              <w:jc w:val="center"/>
              <w:rPr>
                <w:b/>
                <w:bCs/>
                <w:szCs w:val="28"/>
              </w:rPr>
            </w:pPr>
            <w:r w:rsidRPr="006A6BE4">
              <w:rPr>
                <w:b/>
                <w:bCs/>
                <w:szCs w:val="28"/>
              </w:rPr>
              <w:t>13 357,82</w:t>
            </w:r>
          </w:p>
        </w:tc>
        <w:tc>
          <w:tcPr>
            <w:tcW w:w="1276" w:type="dxa"/>
          </w:tcPr>
          <w:p w:rsidR="00503356" w:rsidRPr="006A6BE4" w:rsidRDefault="00503356">
            <w:pPr>
              <w:jc w:val="center"/>
              <w:rPr>
                <w:b/>
                <w:bCs/>
                <w:szCs w:val="28"/>
              </w:rPr>
            </w:pPr>
            <w:r w:rsidRPr="006A6BE4">
              <w:rPr>
                <w:b/>
                <w:bCs/>
                <w:szCs w:val="28"/>
              </w:rPr>
              <w:t>6 641,25</w:t>
            </w:r>
          </w:p>
        </w:tc>
      </w:tr>
      <w:tr w:rsidR="00503356" w:rsidRPr="006A6BE4" w:rsidTr="00503356">
        <w:trPr>
          <w:cantSplit/>
          <w:trHeight w:val="411"/>
        </w:trPr>
        <w:tc>
          <w:tcPr>
            <w:tcW w:w="1843" w:type="dxa"/>
            <w:vAlign w:val="center"/>
          </w:tcPr>
          <w:p w:rsidR="00503356" w:rsidRPr="006A6BE4" w:rsidRDefault="00503356" w:rsidP="002E1411">
            <w:pPr>
              <w:jc w:val="center"/>
              <w:rPr>
                <w:i/>
                <w:sz w:val="28"/>
                <w:szCs w:val="20"/>
              </w:rPr>
            </w:pPr>
            <w:r w:rsidRPr="006A6BE4">
              <w:rPr>
                <w:i/>
                <w:szCs w:val="20"/>
              </w:rPr>
              <w:t>в т.ч. услуги по доставке</w:t>
            </w:r>
          </w:p>
        </w:tc>
        <w:tc>
          <w:tcPr>
            <w:tcW w:w="1417" w:type="dxa"/>
            <w:shd w:val="clear" w:color="auto" w:fill="DDDDDD"/>
          </w:tcPr>
          <w:p w:rsidR="00503356" w:rsidRPr="006A6BE4" w:rsidRDefault="00503356">
            <w:pPr>
              <w:jc w:val="center"/>
              <w:rPr>
                <w:b/>
                <w:bCs/>
                <w:szCs w:val="28"/>
              </w:rPr>
            </w:pPr>
            <w:r w:rsidRPr="006A6BE4">
              <w:rPr>
                <w:b/>
                <w:bCs/>
                <w:szCs w:val="28"/>
              </w:rPr>
              <w:t>1 475,84</w:t>
            </w:r>
          </w:p>
        </w:tc>
        <w:tc>
          <w:tcPr>
            <w:tcW w:w="1418" w:type="dxa"/>
          </w:tcPr>
          <w:p w:rsidR="00503356" w:rsidRPr="006A6BE4" w:rsidRDefault="00503356">
            <w:pPr>
              <w:jc w:val="center"/>
              <w:rPr>
                <w:szCs w:val="26"/>
              </w:rPr>
            </w:pPr>
            <w:r w:rsidRPr="006A6BE4">
              <w:rPr>
                <w:szCs w:val="26"/>
              </w:rPr>
              <w:t>712,89</w:t>
            </w:r>
          </w:p>
        </w:tc>
        <w:tc>
          <w:tcPr>
            <w:tcW w:w="1276" w:type="dxa"/>
          </w:tcPr>
          <w:p w:rsidR="00503356" w:rsidRPr="006A6BE4" w:rsidRDefault="00503356">
            <w:pPr>
              <w:jc w:val="center"/>
              <w:rPr>
                <w:szCs w:val="26"/>
              </w:rPr>
            </w:pPr>
            <w:r w:rsidRPr="006A6BE4">
              <w:rPr>
                <w:szCs w:val="26"/>
              </w:rPr>
              <w:t>39,30</w:t>
            </w:r>
          </w:p>
        </w:tc>
        <w:tc>
          <w:tcPr>
            <w:tcW w:w="1417" w:type="dxa"/>
          </w:tcPr>
          <w:p w:rsidR="00503356" w:rsidRPr="006A6BE4" w:rsidRDefault="00503356">
            <w:pPr>
              <w:jc w:val="center"/>
              <w:rPr>
                <w:szCs w:val="26"/>
              </w:rPr>
            </w:pPr>
            <w:r w:rsidRPr="006A6BE4">
              <w:rPr>
                <w:szCs w:val="26"/>
              </w:rPr>
              <w:t>40,43</w:t>
            </w:r>
          </w:p>
        </w:tc>
        <w:tc>
          <w:tcPr>
            <w:tcW w:w="1418" w:type="dxa"/>
          </w:tcPr>
          <w:p w:rsidR="00503356" w:rsidRPr="006A6BE4" w:rsidRDefault="00503356">
            <w:pPr>
              <w:jc w:val="center"/>
              <w:rPr>
                <w:szCs w:val="26"/>
              </w:rPr>
            </w:pPr>
            <w:r w:rsidRPr="006A6BE4">
              <w:rPr>
                <w:szCs w:val="26"/>
              </w:rPr>
              <w:t>188,56</w:t>
            </w:r>
          </w:p>
        </w:tc>
        <w:tc>
          <w:tcPr>
            <w:tcW w:w="1275" w:type="dxa"/>
          </w:tcPr>
          <w:p w:rsidR="00503356" w:rsidRPr="006A6BE4" w:rsidRDefault="00503356">
            <w:pPr>
              <w:jc w:val="center"/>
              <w:rPr>
                <w:szCs w:val="26"/>
              </w:rPr>
            </w:pPr>
            <w:r w:rsidRPr="006A6BE4">
              <w:rPr>
                <w:szCs w:val="26"/>
              </w:rPr>
              <w:t>44,87</w:t>
            </w:r>
          </w:p>
        </w:tc>
        <w:tc>
          <w:tcPr>
            <w:tcW w:w="1418" w:type="dxa"/>
          </w:tcPr>
          <w:p w:rsidR="00503356" w:rsidRPr="006A6BE4" w:rsidRDefault="00503356">
            <w:pPr>
              <w:jc w:val="center"/>
              <w:rPr>
                <w:szCs w:val="26"/>
              </w:rPr>
            </w:pPr>
            <w:r w:rsidRPr="006A6BE4">
              <w:rPr>
                <w:szCs w:val="26"/>
              </w:rPr>
              <w:t>26,74</w:t>
            </w:r>
          </w:p>
        </w:tc>
        <w:tc>
          <w:tcPr>
            <w:tcW w:w="1417" w:type="dxa"/>
          </w:tcPr>
          <w:p w:rsidR="00503356" w:rsidRPr="006A6BE4" w:rsidRDefault="00503356">
            <w:pPr>
              <w:jc w:val="center"/>
              <w:rPr>
                <w:szCs w:val="26"/>
              </w:rPr>
            </w:pPr>
            <w:r w:rsidRPr="006A6BE4">
              <w:rPr>
                <w:szCs w:val="26"/>
              </w:rPr>
              <w:t>315,12</w:t>
            </w:r>
          </w:p>
        </w:tc>
        <w:tc>
          <w:tcPr>
            <w:tcW w:w="1276" w:type="dxa"/>
          </w:tcPr>
          <w:p w:rsidR="00503356" w:rsidRPr="006A6BE4" w:rsidRDefault="00503356">
            <w:pPr>
              <w:jc w:val="center"/>
              <w:rPr>
                <w:szCs w:val="26"/>
              </w:rPr>
            </w:pPr>
            <w:r w:rsidRPr="006A6BE4">
              <w:rPr>
                <w:szCs w:val="26"/>
              </w:rPr>
              <w:t>72,46</w:t>
            </w:r>
          </w:p>
        </w:tc>
        <w:tc>
          <w:tcPr>
            <w:tcW w:w="1276" w:type="dxa"/>
          </w:tcPr>
          <w:p w:rsidR="00503356" w:rsidRPr="006A6BE4" w:rsidRDefault="00503356">
            <w:pPr>
              <w:jc w:val="center"/>
              <w:rPr>
                <w:szCs w:val="26"/>
              </w:rPr>
            </w:pPr>
            <w:r w:rsidRPr="006A6BE4">
              <w:rPr>
                <w:szCs w:val="26"/>
              </w:rPr>
              <w:t>35,47</w:t>
            </w:r>
          </w:p>
        </w:tc>
      </w:tr>
      <w:tr w:rsidR="00503356" w:rsidRPr="006A6BE4" w:rsidTr="00503356">
        <w:trPr>
          <w:cantSplit/>
          <w:trHeight w:val="416"/>
        </w:trPr>
        <w:tc>
          <w:tcPr>
            <w:tcW w:w="1843" w:type="dxa"/>
            <w:shd w:val="clear" w:color="auto" w:fill="E5DFEC" w:themeFill="accent4" w:themeFillTint="33"/>
            <w:vAlign w:val="center"/>
          </w:tcPr>
          <w:p w:rsidR="00503356" w:rsidRPr="006A6BE4" w:rsidRDefault="00503356" w:rsidP="002E1411">
            <w:pPr>
              <w:jc w:val="center"/>
              <w:rPr>
                <w:b/>
                <w:sz w:val="28"/>
                <w:szCs w:val="26"/>
              </w:rPr>
            </w:pPr>
            <w:r w:rsidRPr="006A6BE4">
              <w:rPr>
                <w:b/>
                <w:sz w:val="28"/>
                <w:szCs w:val="26"/>
              </w:rPr>
              <w:t>ИТОГО</w:t>
            </w:r>
          </w:p>
        </w:tc>
        <w:tc>
          <w:tcPr>
            <w:tcW w:w="1417" w:type="dxa"/>
            <w:shd w:val="clear" w:color="auto" w:fill="DDDDDD"/>
          </w:tcPr>
          <w:p w:rsidR="00503356" w:rsidRPr="006A6BE4" w:rsidRDefault="00503356">
            <w:pPr>
              <w:jc w:val="center"/>
              <w:rPr>
                <w:b/>
                <w:bCs/>
                <w:szCs w:val="28"/>
              </w:rPr>
            </w:pPr>
            <w:r w:rsidRPr="006A6BE4">
              <w:rPr>
                <w:b/>
                <w:bCs/>
                <w:szCs w:val="28"/>
              </w:rPr>
              <w:t>944 190,47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503356" w:rsidRPr="006A6BE4" w:rsidRDefault="00503356">
            <w:pPr>
              <w:jc w:val="center"/>
              <w:rPr>
                <w:b/>
                <w:bCs/>
                <w:szCs w:val="28"/>
              </w:rPr>
            </w:pPr>
            <w:r w:rsidRPr="006A6BE4">
              <w:rPr>
                <w:b/>
                <w:bCs/>
                <w:szCs w:val="28"/>
              </w:rPr>
              <w:t>436 982,31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503356" w:rsidRPr="006A6BE4" w:rsidRDefault="00503356">
            <w:pPr>
              <w:jc w:val="center"/>
              <w:rPr>
                <w:b/>
                <w:bCs/>
                <w:szCs w:val="28"/>
              </w:rPr>
            </w:pPr>
            <w:r w:rsidRPr="006A6BE4">
              <w:rPr>
                <w:b/>
                <w:bCs/>
                <w:szCs w:val="28"/>
              </w:rPr>
              <w:t>31 024,91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503356" w:rsidRPr="006A6BE4" w:rsidRDefault="00503356">
            <w:pPr>
              <w:jc w:val="center"/>
              <w:rPr>
                <w:b/>
                <w:bCs/>
                <w:szCs w:val="28"/>
              </w:rPr>
            </w:pPr>
            <w:r w:rsidRPr="006A6BE4">
              <w:rPr>
                <w:b/>
                <w:bCs/>
                <w:szCs w:val="28"/>
              </w:rPr>
              <w:t>32 170,29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503356" w:rsidRPr="006A6BE4" w:rsidRDefault="00503356">
            <w:pPr>
              <w:jc w:val="center"/>
              <w:rPr>
                <w:b/>
                <w:bCs/>
                <w:szCs w:val="28"/>
              </w:rPr>
            </w:pPr>
            <w:r w:rsidRPr="006A6BE4">
              <w:rPr>
                <w:b/>
                <w:bCs/>
                <w:szCs w:val="28"/>
              </w:rPr>
              <w:t>107 729,02</w:t>
            </w:r>
          </w:p>
        </w:tc>
        <w:tc>
          <w:tcPr>
            <w:tcW w:w="1275" w:type="dxa"/>
            <w:shd w:val="clear" w:color="auto" w:fill="E5DFEC" w:themeFill="accent4" w:themeFillTint="33"/>
          </w:tcPr>
          <w:p w:rsidR="00503356" w:rsidRPr="006A6BE4" w:rsidRDefault="00503356">
            <w:pPr>
              <w:jc w:val="center"/>
              <w:rPr>
                <w:b/>
                <w:bCs/>
                <w:szCs w:val="28"/>
              </w:rPr>
            </w:pPr>
            <w:r w:rsidRPr="006A6BE4">
              <w:rPr>
                <w:b/>
                <w:bCs/>
                <w:szCs w:val="28"/>
              </w:rPr>
              <w:t>33 321,24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503356" w:rsidRPr="006A6BE4" w:rsidRDefault="00503356">
            <w:pPr>
              <w:jc w:val="center"/>
              <w:rPr>
                <w:b/>
                <w:bCs/>
                <w:szCs w:val="28"/>
              </w:rPr>
            </w:pPr>
            <w:r w:rsidRPr="006A6BE4">
              <w:rPr>
                <w:b/>
                <w:bCs/>
                <w:szCs w:val="28"/>
              </w:rPr>
              <w:t>35 859,35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503356" w:rsidRPr="006A6BE4" w:rsidRDefault="00503356">
            <w:pPr>
              <w:jc w:val="center"/>
              <w:rPr>
                <w:b/>
                <w:bCs/>
                <w:szCs w:val="28"/>
              </w:rPr>
            </w:pPr>
            <w:r w:rsidRPr="006A6BE4">
              <w:rPr>
                <w:b/>
                <w:bCs/>
                <w:szCs w:val="28"/>
              </w:rPr>
              <w:t>191 358,75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503356" w:rsidRPr="006A6BE4" w:rsidRDefault="00503356">
            <w:pPr>
              <w:jc w:val="center"/>
              <w:rPr>
                <w:b/>
                <w:bCs/>
                <w:szCs w:val="28"/>
              </w:rPr>
            </w:pPr>
            <w:r w:rsidRPr="006A6BE4">
              <w:rPr>
                <w:b/>
                <w:bCs/>
                <w:szCs w:val="28"/>
              </w:rPr>
              <w:t>49 770,37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503356" w:rsidRPr="006A6BE4" w:rsidRDefault="00503356">
            <w:pPr>
              <w:jc w:val="center"/>
              <w:rPr>
                <w:b/>
                <w:bCs/>
                <w:szCs w:val="28"/>
              </w:rPr>
            </w:pPr>
            <w:r w:rsidRPr="006A6BE4">
              <w:rPr>
                <w:b/>
                <w:bCs/>
                <w:szCs w:val="28"/>
              </w:rPr>
              <w:t>25 974,23</w:t>
            </w:r>
          </w:p>
        </w:tc>
      </w:tr>
      <w:tr w:rsidR="00503356" w:rsidRPr="006A6BE4" w:rsidTr="00503356">
        <w:trPr>
          <w:cantSplit/>
          <w:trHeight w:val="546"/>
        </w:trPr>
        <w:tc>
          <w:tcPr>
            <w:tcW w:w="1843" w:type="dxa"/>
            <w:vAlign w:val="center"/>
          </w:tcPr>
          <w:p w:rsidR="00503356" w:rsidRPr="006A6BE4" w:rsidRDefault="00503356" w:rsidP="002E1411">
            <w:pPr>
              <w:jc w:val="center"/>
              <w:rPr>
                <w:i/>
                <w:sz w:val="28"/>
                <w:szCs w:val="20"/>
              </w:rPr>
            </w:pPr>
            <w:r w:rsidRPr="006A6BE4">
              <w:rPr>
                <w:i/>
                <w:szCs w:val="20"/>
              </w:rPr>
              <w:t>в т.ч. услуги по доставке</w:t>
            </w:r>
          </w:p>
        </w:tc>
        <w:tc>
          <w:tcPr>
            <w:tcW w:w="1417" w:type="dxa"/>
            <w:shd w:val="clear" w:color="auto" w:fill="DDDDDD"/>
          </w:tcPr>
          <w:p w:rsidR="00503356" w:rsidRPr="006A6BE4" w:rsidRDefault="00503356">
            <w:pPr>
              <w:jc w:val="center"/>
            </w:pPr>
            <w:r w:rsidRPr="006A6BE4">
              <w:t>9 727,97</w:t>
            </w:r>
          </w:p>
        </w:tc>
        <w:tc>
          <w:tcPr>
            <w:tcW w:w="1418" w:type="dxa"/>
          </w:tcPr>
          <w:p w:rsidR="00503356" w:rsidRPr="006A6BE4" w:rsidRDefault="00503356">
            <w:pPr>
              <w:jc w:val="center"/>
            </w:pPr>
            <w:r w:rsidRPr="006A6BE4">
              <w:t>4 549,39</w:t>
            </w:r>
          </w:p>
        </w:tc>
        <w:tc>
          <w:tcPr>
            <w:tcW w:w="1276" w:type="dxa"/>
          </w:tcPr>
          <w:p w:rsidR="00503356" w:rsidRPr="006A6BE4" w:rsidRDefault="00503356">
            <w:pPr>
              <w:jc w:val="center"/>
            </w:pPr>
            <w:r w:rsidRPr="006A6BE4">
              <w:t>335,48</w:t>
            </w:r>
          </w:p>
        </w:tc>
        <w:tc>
          <w:tcPr>
            <w:tcW w:w="1417" w:type="dxa"/>
          </w:tcPr>
          <w:p w:rsidR="00503356" w:rsidRPr="006A6BE4" w:rsidRDefault="00503356">
            <w:pPr>
              <w:jc w:val="center"/>
            </w:pPr>
            <w:r w:rsidRPr="006A6BE4">
              <w:t>357,67</w:t>
            </w:r>
          </w:p>
        </w:tc>
        <w:tc>
          <w:tcPr>
            <w:tcW w:w="1418" w:type="dxa"/>
          </w:tcPr>
          <w:p w:rsidR="00503356" w:rsidRPr="006A6BE4" w:rsidRDefault="00503356">
            <w:pPr>
              <w:jc w:val="center"/>
            </w:pPr>
            <w:r w:rsidRPr="006A6BE4">
              <w:t>1 032,15</w:t>
            </w:r>
          </w:p>
        </w:tc>
        <w:tc>
          <w:tcPr>
            <w:tcW w:w="1275" w:type="dxa"/>
          </w:tcPr>
          <w:p w:rsidR="00503356" w:rsidRPr="006A6BE4" w:rsidRDefault="00503356">
            <w:pPr>
              <w:jc w:val="center"/>
            </w:pPr>
            <w:r w:rsidRPr="006A6BE4">
              <w:t>327,06</w:t>
            </w:r>
          </w:p>
        </w:tc>
        <w:tc>
          <w:tcPr>
            <w:tcW w:w="1418" w:type="dxa"/>
          </w:tcPr>
          <w:p w:rsidR="00503356" w:rsidRPr="006A6BE4" w:rsidRDefault="00503356">
            <w:pPr>
              <w:jc w:val="center"/>
            </w:pPr>
            <w:r w:rsidRPr="006A6BE4">
              <w:t>284,67</w:t>
            </w:r>
          </w:p>
        </w:tc>
        <w:tc>
          <w:tcPr>
            <w:tcW w:w="1417" w:type="dxa"/>
          </w:tcPr>
          <w:p w:rsidR="00503356" w:rsidRPr="006A6BE4" w:rsidRDefault="00503356">
            <w:pPr>
              <w:jc w:val="center"/>
            </w:pPr>
            <w:r w:rsidRPr="006A6BE4">
              <w:t>2 048,37</w:t>
            </w:r>
          </w:p>
        </w:tc>
        <w:tc>
          <w:tcPr>
            <w:tcW w:w="1276" w:type="dxa"/>
          </w:tcPr>
          <w:p w:rsidR="00503356" w:rsidRPr="006A6BE4" w:rsidRDefault="00503356">
            <w:pPr>
              <w:jc w:val="center"/>
            </w:pPr>
            <w:r w:rsidRPr="006A6BE4">
              <w:t>505,66</w:t>
            </w:r>
          </w:p>
        </w:tc>
        <w:tc>
          <w:tcPr>
            <w:tcW w:w="1276" w:type="dxa"/>
          </w:tcPr>
          <w:p w:rsidR="00503356" w:rsidRPr="006A6BE4" w:rsidRDefault="00503356">
            <w:pPr>
              <w:jc w:val="center"/>
            </w:pPr>
            <w:r w:rsidRPr="006A6BE4">
              <w:t>287,52</w:t>
            </w:r>
          </w:p>
        </w:tc>
      </w:tr>
      <w:tr w:rsidR="00503356" w:rsidRPr="006A6BE4" w:rsidTr="00503356">
        <w:trPr>
          <w:cantSplit/>
          <w:trHeight w:val="546"/>
        </w:trPr>
        <w:tc>
          <w:tcPr>
            <w:tcW w:w="1843" w:type="dxa"/>
            <w:vAlign w:val="center"/>
          </w:tcPr>
          <w:p w:rsidR="00503356" w:rsidRPr="006A6BE4" w:rsidRDefault="00503356" w:rsidP="002E1411">
            <w:pPr>
              <w:jc w:val="center"/>
              <w:rPr>
                <w:i/>
                <w:sz w:val="22"/>
              </w:rPr>
            </w:pPr>
            <w:r w:rsidRPr="006A6BE4">
              <w:rPr>
                <w:i/>
                <w:sz w:val="22"/>
              </w:rPr>
              <w:t>Доля</w:t>
            </w:r>
            <w:proofErr w:type="gramStart"/>
            <w:r w:rsidRPr="006A6BE4">
              <w:rPr>
                <w:i/>
                <w:sz w:val="22"/>
              </w:rPr>
              <w:t xml:space="preserve"> (%)</w:t>
            </w:r>
            <w:proofErr w:type="gramEnd"/>
          </w:p>
        </w:tc>
        <w:tc>
          <w:tcPr>
            <w:tcW w:w="1417" w:type="dxa"/>
            <w:shd w:val="clear" w:color="auto" w:fill="DDDDDD"/>
            <w:vAlign w:val="bottom"/>
          </w:tcPr>
          <w:p w:rsidR="00503356" w:rsidRPr="006A6BE4" w:rsidRDefault="00503356" w:rsidP="00503356">
            <w:pPr>
              <w:jc w:val="center"/>
              <w:rPr>
                <w:b/>
              </w:rPr>
            </w:pPr>
            <w:r w:rsidRPr="006A6BE4">
              <w:rPr>
                <w:b/>
              </w:rPr>
              <w:t>100,0%</w:t>
            </w:r>
          </w:p>
        </w:tc>
        <w:tc>
          <w:tcPr>
            <w:tcW w:w="1418" w:type="dxa"/>
            <w:vAlign w:val="bottom"/>
          </w:tcPr>
          <w:p w:rsidR="00503356" w:rsidRPr="006A6BE4" w:rsidRDefault="00503356" w:rsidP="00503356">
            <w:pPr>
              <w:jc w:val="center"/>
              <w:rPr>
                <w:b/>
              </w:rPr>
            </w:pPr>
            <w:r w:rsidRPr="006A6BE4">
              <w:rPr>
                <w:b/>
              </w:rPr>
              <w:t>46,28%</w:t>
            </w:r>
          </w:p>
        </w:tc>
        <w:tc>
          <w:tcPr>
            <w:tcW w:w="1276" w:type="dxa"/>
            <w:vAlign w:val="bottom"/>
          </w:tcPr>
          <w:p w:rsidR="00503356" w:rsidRPr="006A6BE4" w:rsidRDefault="00503356" w:rsidP="00503356">
            <w:pPr>
              <w:jc w:val="center"/>
              <w:rPr>
                <w:b/>
              </w:rPr>
            </w:pPr>
            <w:r w:rsidRPr="006A6BE4">
              <w:rPr>
                <w:b/>
              </w:rPr>
              <w:t>3,41%</w:t>
            </w:r>
          </w:p>
        </w:tc>
        <w:tc>
          <w:tcPr>
            <w:tcW w:w="1417" w:type="dxa"/>
            <w:vAlign w:val="bottom"/>
          </w:tcPr>
          <w:p w:rsidR="00503356" w:rsidRPr="006A6BE4" w:rsidRDefault="00503356" w:rsidP="00503356">
            <w:pPr>
              <w:jc w:val="center"/>
              <w:rPr>
                <w:b/>
              </w:rPr>
            </w:pPr>
            <w:r w:rsidRPr="006A6BE4">
              <w:rPr>
                <w:b/>
              </w:rPr>
              <w:t>3,41%</w:t>
            </w:r>
          </w:p>
        </w:tc>
        <w:tc>
          <w:tcPr>
            <w:tcW w:w="1418" w:type="dxa"/>
            <w:vAlign w:val="bottom"/>
          </w:tcPr>
          <w:p w:rsidR="00503356" w:rsidRPr="006A6BE4" w:rsidRDefault="00503356" w:rsidP="00503356">
            <w:pPr>
              <w:jc w:val="center"/>
              <w:rPr>
                <w:b/>
              </w:rPr>
            </w:pPr>
            <w:r w:rsidRPr="006A6BE4">
              <w:rPr>
                <w:b/>
              </w:rPr>
              <w:t>11,41%</w:t>
            </w:r>
          </w:p>
        </w:tc>
        <w:tc>
          <w:tcPr>
            <w:tcW w:w="1275" w:type="dxa"/>
            <w:vAlign w:val="bottom"/>
          </w:tcPr>
          <w:p w:rsidR="00503356" w:rsidRPr="006A6BE4" w:rsidRDefault="00503356" w:rsidP="00503356">
            <w:pPr>
              <w:jc w:val="center"/>
              <w:rPr>
                <w:b/>
              </w:rPr>
            </w:pPr>
            <w:r w:rsidRPr="006A6BE4">
              <w:rPr>
                <w:b/>
              </w:rPr>
              <w:t>3,53%</w:t>
            </w:r>
          </w:p>
        </w:tc>
        <w:tc>
          <w:tcPr>
            <w:tcW w:w="1418" w:type="dxa"/>
            <w:vAlign w:val="bottom"/>
          </w:tcPr>
          <w:p w:rsidR="00503356" w:rsidRPr="006A6BE4" w:rsidRDefault="00503356" w:rsidP="00503356">
            <w:pPr>
              <w:jc w:val="center"/>
              <w:rPr>
                <w:b/>
              </w:rPr>
            </w:pPr>
            <w:r w:rsidRPr="006A6BE4">
              <w:rPr>
                <w:b/>
              </w:rPr>
              <w:t>3,80%</w:t>
            </w:r>
          </w:p>
        </w:tc>
        <w:tc>
          <w:tcPr>
            <w:tcW w:w="1417" w:type="dxa"/>
            <w:vAlign w:val="bottom"/>
          </w:tcPr>
          <w:p w:rsidR="00503356" w:rsidRPr="006A6BE4" w:rsidRDefault="00503356" w:rsidP="00503356">
            <w:pPr>
              <w:jc w:val="center"/>
              <w:rPr>
                <w:b/>
              </w:rPr>
            </w:pPr>
            <w:r w:rsidRPr="006A6BE4">
              <w:rPr>
                <w:b/>
              </w:rPr>
              <w:t>20,27%</w:t>
            </w:r>
          </w:p>
        </w:tc>
        <w:tc>
          <w:tcPr>
            <w:tcW w:w="1276" w:type="dxa"/>
            <w:vAlign w:val="bottom"/>
          </w:tcPr>
          <w:p w:rsidR="00503356" w:rsidRPr="006A6BE4" w:rsidRDefault="00503356" w:rsidP="00503356">
            <w:pPr>
              <w:jc w:val="center"/>
              <w:rPr>
                <w:b/>
              </w:rPr>
            </w:pPr>
            <w:r w:rsidRPr="006A6BE4">
              <w:rPr>
                <w:b/>
              </w:rPr>
              <w:t>5,27%</w:t>
            </w:r>
          </w:p>
        </w:tc>
        <w:tc>
          <w:tcPr>
            <w:tcW w:w="1276" w:type="dxa"/>
            <w:vAlign w:val="bottom"/>
          </w:tcPr>
          <w:p w:rsidR="00503356" w:rsidRPr="006A6BE4" w:rsidRDefault="00503356" w:rsidP="00503356">
            <w:pPr>
              <w:jc w:val="center"/>
              <w:rPr>
                <w:b/>
              </w:rPr>
            </w:pPr>
            <w:r w:rsidRPr="006A6BE4">
              <w:rPr>
                <w:b/>
              </w:rPr>
              <w:t>2,75%</w:t>
            </w:r>
          </w:p>
        </w:tc>
      </w:tr>
    </w:tbl>
    <w:p w:rsidR="002E1411" w:rsidRPr="006A6BE4" w:rsidRDefault="002E1411" w:rsidP="002E1411">
      <w:pPr>
        <w:jc w:val="center"/>
        <w:rPr>
          <w:i/>
          <w:sz w:val="22"/>
        </w:rPr>
      </w:pPr>
    </w:p>
    <w:p w:rsidR="002E1411" w:rsidRPr="006A6BE4" w:rsidRDefault="002E1411" w:rsidP="002E1411">
      <w:pPr>
        <w:jc w:val="center"/>
        <w:rPr>
          <w:sz w:val="26"/>
          <w:szCs w:val="26"/>
        </w:rPr>
      </w:pPr>
      <w:r w:rsidRPr="006A6BE4">
        <w:rPr>
          <w:sz w:val="26"/>
          <w:szCs w:val="26"/>
        </w:rPr>
        <w:br w:type="page"/>
      </w:r>
    </w:p>
    <w:p w:rsidR="002E1411" w:rsidRPr="006A6BE4" w:rsidRDefault="002E1411" w:rsidP="002E1411">
      <w:pPr>
        <w:spacing w:after="240" w:line="360" w:lineRule="auto"/>
        <w:ind w:firstLine="567"/>
        <w:jc w:val="both"/>
        <w:rPr>
          <w:sz w:val="26"/>
          <w:szCs w:val="26"/>
        </w:rPr>
        <w:sectPr w:rsidR="002E1411" w:rsidRPr="006A6BE4" w:rsidSect="00EB082E">
          <w:pgSz w:w="16838" w:h="11906" w:orient="landscape"/>
          <w:pgMar w:top="1021" w:right="567" w:bottom="567" w:left="567" w:header="567" w:footer="28" w:gutter="0"/>
          <w:cols w:space="708"/>
          <w:titlePg/>
          <w:docGrid w:linePitch="360"/>
        </w:sectPr>
      </w:pPr>
    </w:p>
    <w:p w:rsidR="002E1411" w:rsidRPr="006A6BE4" w:rsidRDefault="002E1411" w:rsidP="002E1411">
      <w:pPr>
        <w:ind w:firstLine="708"/>
        <w:jc w:val="right"/>
      </w:pPr>
      <w:r w:rsidRPr="006A6BE4">
        <w:lastRenderedPageBreak/>
        <w:t>Приложение 2</w:t>
      </w:r>
    </w:p>
    <w:p w:rsidR="002E1411" w:rsidRPr="006A6BE4" w:rsidRDefault="002E1411" w:rsidP="002E1411">
      <w:pPr>
        <w:ind w:firstLine="708"/>
        <w:jc w:val="right"/>
      </w:pPr>
      <w:r w:rsidRPr="006A6BE4">
        <w:t>Таблица  3</w:t>
      </w:r>
    </w:p>
    <w:p w:rsidR="002E1411" w:rsidRPr="006A6BE4" w:rsidRDefault="002E1411" w:rsidP="002E1411">
      <w:pPr>
        <w:jc w:val="center"/>
        <w:rPr>
          <w:b/>
          <w:sz w:val="26"/>
          <w:szCs w:val="26"/>
        </w:rPr>
      </w:pPr>
    </w:p>
    <w:p w:rsidR="002E1411" w:rsidRPr="006A6BE4" w:rsidRDefault="002E1411" w:rsidP="002E1411">
      <w:pPr>
        <w:jc w:val="center"/>
        <w:rPr>
          <w:b/>
          <w:sz w:val="26"/>
          <w:szCs w:val="26"/>
        </w:rPr>
      </w:pPr>
      <w:r w:rsidRPr="006A6BE4">
        <w:rPr>
          <w:b/>
          <w:sz w:val="26"/>
          <w:szCs w:val="26"/>
        </w:rPr>
        <w:t>Анализ численности получателей и перечисления денежных средств по ЕДВ</w:t>
      </w:r>
    </w:p>
    <w:p w:rsidR="002E1411" w:rsidRPr="006A6BE4" w:rsidRDefault="002E1411" w:rsidP="002E1411">
      <w:pPr>
        <w:spacing w:line="360" w:lineRule="auto"/>
        <w:ind w:firstLine="1080"/>
        <w:jc w:val="right"/>
      </w:pPr>
      <w:r w:rsidRPr="006A6BE4">
        <w:t>тыс. руб</w:t>
      </w: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850"/>
        <w:gridCol w:w="851"/>
        <w:gridCol w:w="850"/>
        <w:gridCol w:w="851"/>
        <w:gridCol w:w="1134"/>
        <w:gridCol w:w="1134"/>
        <w:gridCol w:w="1134"/>
        <w:gridCol w:w="850"/>
      </w:tblGrid>
      <w:tr w:rsidR="002E1411" w:rsidRPr="006A6BE4" w:rsidTr="00D27B35">
        <w:trPr>
          <w:trHeight w:val="411"/>
        </w:trPr>
        <w:tc>
          <w:tcPr>
            <w:tcW w:w="2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1411" w:rsidRPr="006A6BE4" w:rsidRDefault="002E1411" w:rsidP="002E1411">
            <w:pPr>
              <w:jc w:val="center"/>
              <w:rPr>
                <w:bCs/>
                <w:sz w:val="22"/>
                <w:szCs w:val="22"/>
                <w:lang w:eastAsia="ar-SA"/>
              </w:rPr>
            </w:pPr>
            <w:r w:rsidRPr="006A6BE4">
              <w:rPr>
                <w:bCs/>
                <w:sz w:val="22"/>
                <w:szCs w:val="22"/>
                <w:lang w:eastAsia="ar-SA"/>
              </w:rPr>
              <w:t>Наименование мер социальной поддержки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E1411" w:rsidRPr="006A6BE4" w:rsidRDefault="002E1411" w:rsidP="002E1411">
            <w:pPr>
              <w:jc w:val="center"/>
              <w:rPr>
                <w:bCs/>
                <w:sz w:val="22"/>
                <w:szCs w:val="22"/>
                <w:lang w:eastAsia="ar-SA"/>
              </w:rPr>
            </w:pPr>
            <w:r w:rsidRPr="006A6BE4">
              <w:rPr>
                <w:bCs/>
                <w:sz w:val="22"/>
                <w:szCs w:val="22"/>
                <w:lang w:eastAsia="ar-SA"/>
              </w:rPr>
              <w:t>Численность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2E1411" w:rsidRPr="006A6BE4" w:rsidRDefault="002E1411" w:rsidP="002E1411">
            <w:pPr>
              <w:ind w:left="113" w:right="113"/>
              <w:jc w:val="center"/>
              <w:rPr>
                <w:bCs/>
                <w:sz w:val="18"/>
                <w:szCs w:val="22"/>
                <w:lang w:eastAsia="ar-SA"/>
              </w:rPr>
            </w:pPr>
            <w:r w:rsidRPr="006A6BE4">
              <w:rPr>
                <w:bCs/>
                <w:sz w:val="18"/>
                <w:szCs w:val="22"/>
                <w:lang w:eastAsia="ar-SA"/>
              </w:rPr>
              <w:t>Прирост +/-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2E1411" w:rsidRPr="006A6BE4" w:rsidRDefault="002E1411" w:rsidP="002E1411">
            <w:pPr>
              <w:ind w:left="113" w:right="113"/>
              <w:jc w:val="center"/>
              <w:rPr>
                <w:bCs/>
                <w:sz w:val="18"/>
                <w:szCs w:val="22"/>
                <w:lang w:eastAsia="ar-SA"/>
              </w:rPr>
            </w:pPr>
            <w:r w:rsidRPr="006A6BE4">
              <w:rPr>
                <w:bCs/>
                <w:sz w:val="18"/>
                <w:szCs w:val="22"/>
                <w:lang w:eastAsia="ar-SA"/>
              </w:rPr>
              <w:t>Исполнение,  %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E1411" w:rsidRPr="006A6BE4" w:rsidRDefault="002E1411" w:rsidP="002E1411">
            <w:pPr>
              <w:jc w:val="center"/>
              <w:rPr>
                <w:bCs/>
                <w:sz w:val="22"/>
                <w:szCs w:val="22"/>
                <w:lang w:eastAsia="ar-SA"/>
              </w:rPr>
            </w:pPr>
            <w:r w:rsidRPr="006A6BE4">
              <w:rPr>
                <w:bCs/>
                <w:sz w:val="22"/>
                <w:szCs w:val="22"/>
                <w:lang w:eastAsia="ar-SA"/>
              </w:rPr>
              <w:t>Кассовый расход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2E1411" w:rsidRPr="006A6BE4" w:rsidRDefault="002E1411" w:rsidP="002E1411">
            <w:pPr>
              <w:ind w:left="113" w:right="113"/>
              <w:jc w:val="center"/>
              <w:rPr>
                <w:bCs/>
                <w:sz w:val="18"/>
                <w:szCs w:val="22"/>
                <w:lang w:eastAsia="ar-SA"/>
              </w:rPr>
            </w:pPr>
            <w:r w:rsidRPr="006A6BE4">
              <w:rPr>
                <w:bCs/>
                <w:sz w:val="18"/>
                <w:szCs w:val="22"/>
                <w:lang w:eastAsia="ar-SA"/>
              </w:rPr>
              <w:t>Прирост +/-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2E1411" w:rsidRPr="006A6BE4" w:rsidRDefault="002E1411" w:rsidP="002E1411">
            <w:pPr>
              <w:ind w:left="113" w:right="113"/>
              <w:jc w:val="center"/>
              <w:rPr>
                <w:bCs/>
                <w:sz w:val="18"/>
                <w:szCs w:val="22"/>
                <w:lang w:eastAsia="ar-SA"/>
              </w:rPr>
            </w:pPr>
            <w:r w:rsidRPr="006A6BE4">
              <w:rPr>
                <w:bCs/>
                <w:sz w:val="18"/>
                <w:szCs w:val="22"/>
                <w:lang w:eastAsia="ar-SA"/>
              </w:rPr>
              <w:t>Исполнение,  %</w:t>
            </w:r>
          </w:p>
        </w:tc>
      </w:tr>
      <w:tr w:rsidR="002E1411" w:rsidRPr="006A6BE4" w:rsidTr="00D27B35">
        <w:trPr>
          <w:cantSplit/>
          <w:trHeight w:val="1134"/>
        </w:trPr>
        <w:tc>
          <w:tcPr>
            <w:tcW w:w="2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1411" w:rsidRPr="006A6BE4" w:rsidRDefault="002E1411" w:rsidP="002E1411">
            <w:pPr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2E1411" w:rsidRPr="006A6BE4" w:rsidRDefault="00294851" w:rsidP="00D27B35">
            <w:pPr>
              <w:ind w:left="113" w:right="113"/>
              <w:jc w:val="center"/>
              <w:rPr>
                <w:bCs/>
                <w:sz w:val="18"/>
                <w:szCs w:val="22"/>
                <w:lang w:eastAsia="ar-SA"/>
              </w:rPr>
            </w:pPr>
            <w:r w:rsidRPr="006A6BE4">
              <w:rPr>
                <w:bCs/>
                <w:sz w:val="18"/>
                <w:szCs w:val="22"/>
                <w:lang w:eastAsia="ar-SA"/>
              </w:rPr>
              <w:t>1 полугодие</w:t>
            </w:r>
            <w:r w:rsidR="002E1411" w:rsidRPr="006A6BE4">
              <w:rPr>
                <w:bCs/>
                <w:sz w:val="18"/>
                <w:szCs w:val="22"/>
                <w:lang w:eastAsia="ar-SA"/>
              </w:rPr>
              <w:t xml:space="preserve"> 2015г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2E1411" w:rsidRPr="006A6BE4" w:rsidRDefault="00294851" w:rsidP="00D27B35">
            <w:pPr>
              <w:ind w:left="113" w:right="113"/>
              <w:jc w:val="center"/>
              <w:rPr>
                <w:bCs/>
                <w:sz w:val="18"/>
                <w:szCs w:val="22"/>
                <w:lang w:eastAsia="ar-SA"/>
              </w:rPr>
            </w:pPr>
            <w:r w:rsidRPr="006A6BE4">
              <w:rPr>
                <w:bCs/>
                <w:sz w:val="18"/>
                <w:szCs w:val="22"/>
                <w:lang w:eastAsia="ar-SA"/>
              </w:rPr>
              <w:t>1 полугодие</w:t>
            </w:r>
            <w:r w:rsidR="002E1411" w:rsidRPr="006A6BE4">
              <w:rPr>
                <w:bCs/>
                <w:sz w:val="18"/>
                <w:szCs w:val="22"/>
                <w:lang w:eastAsia="ar-SA"/>
              </w:rPr>
              <w:t xml:space="preserve"> 2014г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1411" w:rsidRPr="006A6BE4" w:rsidRDefault="002E1411" w:rsidP="002E1411">
            <w:pPr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1411" w:rsidRPr="006A6BE4" w:rsidRDefault="002E1411" w:rsidP="002E1411">
            <w:pPr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1411" w:rsidRPr="006A6BE4" w:rsidRDefault="00294851" w:rsidP="002E1411">
            <w:pPr>
              <w:jc w:val="center"/>
              <w:rPr>
                <w:bCs/>
                <w:sz w:val="18"/>
                <w:szCs w:val="22"/>
                <w:lang w:eastAsia="ar-SA"/>
              </w:rPr>
            </w:pPr>
            <w:r w:rsidRPr="006A6BE4">
              <w:rPr>
                <w:bCs/>
                <w:sz w:val="18"/>
                <w:szCs w:val="22"/>
                <w:lang w:eastAsia="ar-SA"/>
              </w:rPr>
              <w:t>1 полугодие</w:t>
            </w:r>
            <w:r w:rsidR="002E1411" w:rsidRPr="006A6BE4">
              <w:rPr>
                <w:bCs/>
                <w:sz w:val="18"/>
                <w:szCs w:val="22"/>
                <w:lang w:eastAsia="ar-SA"/>
              </w:rPr>
              <w:t xml:space="preserve"> 2015г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1411" w:rsidRPr="006A6BE4" w:rsidRDefault="00294851" w:rsidP="002E1411">
            <w:pPr>
              <w:jc w:val="center"/>
              <w:rPr>
                <w:bCs/>
                <w:sz w:val="18"/>
                <w:szCs w:val="22"/>
                <w:lang w:eastAsia="ar-SA"/>
              </w:rPr>
            </w:pPr>
            <w:r w:rsidRPr="006A6BE4">
              <w:rPr>
                <w:bCs/>
                <w:sz w:val="18"/>
                <w:szCs w:val="22"/>
                <w:lang w:eastAsia="ar-SA"/>
              </w:rPr>
              <w:t>1 полугодие</w:t>
            </w:r>
            <w:r w:rsidR="002E1411" w:rsidRPr="006A6BE4">
              <w:rPr>
                <w:bCs/>
                <w:sz w:val="18"/>
                <w:szCs w:val="22"/>
                <w:lang w:eastAsia="ar-SA"/>
              </w:rPr>
              <w:t xml:space="preserve"> 2014г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1411" w:rsidRPr="006A6BE4" w:rsidRDefault="002E1411" w:rsidP="002E1411">
            <w:pPr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1411" w:rsidRPr="006A6BE4" w:rsidRDefault="002E1411" w:rsidP="002E1411">
            <w:pPr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2E1411" w:rsidRPr="006A6BE4" w:rsidTr="00D27B35">
        <w:trPr>
          <w:trHeight w:val="181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1411" w:rsidRPr="006A6BE4" w:rsidRDefault="002E1411" w:rsidP="002E1411">
            <w:pPr>
              <w:jc w:val="center"/>
              <w:rPr>
                <w:bCs/>
                <w:sz w:val="16"/>
                <w:szCs w:val="22"/>
                <w:lang w:eastAsia="ar-SA"/>
              </w:rPr>
            </w:pPr>
            <w:r w:rsidRPr="006A6BE4">
              <w:rPr>
                <w:bCs/>
                <w:sz w:val="16"/>
                <w:szCs w:val="22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411" w:rsidRPr="006A6BE4" w:rsidRDefault="002E1411" w:rsidP="002E1411">
            <w:pPr>
              <w:jc w:val="center"/>
              <w:rPr>
                <w:bCs/>
                <w:sz w:val="16"/>
                <w:szCs w:val="22"/>
                <w:lang w:eastAsia="ar-SA"/>
              </w:rPr>
            </w:pPr>
            <w:r w:rsidRPr="006A6BE4">
              <w:rPr>
                <w:bCs/>
                <w:sz w:val="16"/>
                <w:szCs w:val="22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411" w:rsidRPr="006A6BE4" w:rsidRDefault="002E1411" w:rsidP="002E1411">
            <w:pPr>
              <w:jc w:val="center"/>
              <w:rPr>
                <w:bCs/>
                <w:sz w:val="16"/>
                <w:szCs w:val="22"/>
                <w:lang w:eastAsia="ar-SA"/>
              </w:rPr>
            </w:pPr>
            <w:r w:rsidRPr="006A6BE4">
              <w:rPr>
                <w:bCs/>
                <w:sz w:val="16"/>
                <w:szCs w:val="22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1411" w:rsidRPr="006A6BE4" w:rsidRDefault="002E1411" w:rsidP="002E1411">
            <w:pPr>
              <w:jc w:val="center"/>
              <w:rPr>
                <w:bCs/>
                <w:sz w:val="16"/>
                <w:szCs w:val="22"/>
                <w:lang w:eastAsia="ar-SA"/>
              </w:rPr>
            </w:pPr>
            <w:r w:rsidRPr="006A6BE4">
              <w:rPr>
                <w:bCs/>
                <w:sz w:val="16"/>
                <w:szCs w:val="22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1411" w:rsidRPr="006A6BE4" w:rsidRDefault="002E1411" w:rsidP="002E1411">
            <w:pPr>
              <w:jc w:val="center"/>
              <w:rPr>
                <w:bCs/>
                <w:sz w:val="16"/>
                <w:szCs w:val="22"/>
                <w:lang w:eastAsia="ar-SA"/>
              </w:rPr>
            </w:pPr>
            <w:r w:rsidRPr="006A6BE4">
              <w:rPr>
                <w:bCs/>
                <w:sz w:val="16"/>
                <w:szCs w:val="22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1411" w:rsidRPr="006A6BE4" w:rsidRDefault="002E1411" w:rsidP="002E1411">
            <w:pPr>
              <w:jc w:val="center"/>
              <w:rPr>
                <w:bCs/>
                <w:sz w:val="16"/>
                <w:szCs w:val="22"/>
                <w:lang w:eastAsia="ar-SA"/>
              </w:rPr>
            </w:pPr>
            <w:r w:rsidRPr="006A6BE4">
              <w:rPr>
                <w:bCs/>
                <w:sz w:val="16"/>
                <w:szCs w:val="22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411" w:rsidRPr="006A6BE4" w:rsidRDefault="002E1411" w:rsidP="002E1411">
            <w:pPr>
              <w:jc w:val="center"/>
              <w:rPr>
                <w:bCs/>
                <w:sz w:val="16"/>
                <w:szCs w:val="22"/>
                <w:lang w:eastAsia="ar-SA"/>
              </w:rPr>
            </w:pPr>
            <w:r w:rsidRPr="006A6BE4">
              <w:rPr>
                <w:bCs/>
                <w:sz w:val="16"/>
                <w:szCs w:val="22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1411" w:rsidRPr="006A6BE4" w:rsidRDefault="002E1411" w:rsidP="002E1411">
            <w:pPr>
              <w:jc w:val="center"/>
              <w:rPr>
                <w:bCs/>
                <w:sz w:val="16"/>
                <w:szCs w:val="22"/>
                <w:lang w:eastAsia="ar-SA"/>
              </w:rPr>
            </w:pPr>
            <w:r w:rsidRPr="006A6BE4">
              <w:rPr>
                <w:bCs/>
                <w:sz w:val="16"/>
                <w:szCs w:val="22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1411" w:rsidRPr="006A6BE4" w:rsidRDefault="002E1411" w:rsidP="002E1411">
            <w:pPr>
              <w:jc w:val="center"/>
              <w:rPr>
                <w:bCs/>
                <w:sz w:val="16"/>
                <w:szCs w:val="22"/>
                <w:lang w:eastAsia="ar-SA"/>
              </w:rPr>
            </w:pPr>
            <w:r w:rsidRPr="006A6BE4">
              <w:rPr>
                <w:bCs/>
                <w:sz w:val="16"/>
                <w:szCs w:val="22"/>
                <w:lang w:eastAsia="ar-SA"/>
              </w:rPr>
              <w:t>9</w:t>
            </w:r>
          </w:p>
        </w:tc>
      </w:tr>
      <w:tr w:rsidR="00D27B35" w:rsidRPr="006A6BE4" w:rsidTr="00D27B35">
        <w:trPr>
          <w:trHeight w:val="396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bottom"/>
            <w:hideMark/>
          </w:tcPr>
          <w:p w:rsidR="00D27B35" w:rsidRPr="006A6BE4" w:rsidRDefault="00D27B35" w:rsidP="002E1411">
            <w:pPr>
              <w:rPr>
                <w:b/>
                <w:bCs/>
                <w:sz w:val="20"/>
                <w:szCs w:val="22"/>
                <w:lang w:eastAsia="ar-SA"/>
              </w:rPr>
            </w:pPr>
            <w:r w:rsidRPr="006A6BE4">
              <w:rPr>
                <w:b/>
                <w:bCs/>
                <w:sz w:val="20"/>
                <w:szCs w:val="22"/>
                <w:lang w:eastAsia="ar-SA"/>
              </w:rPr>
              <w:t>ЕДВ (ИТОГО) по ТО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61 669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62 750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-1 081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98,28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97 341,36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100 410,85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-3 069,49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96,94</w:t>
            </w:r>
          </w:p>
        </w:tc>
      </w:tr>
      <w:tr w:rsidR="0070067E" w:rsidRPr="006A6BE4" w:rsidTr="00D27B35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bottom"/>
            <w:hideMark/>
          </w:tcPr>
          <w:p w:rsidR="0070067E" w:rsidRPr="006A6BE4" w:rsidRDefault="0070067E" w:rsidP="002E1411">
            <w:pPr>
              <w:rPr>
                <w:b/>
                <w:bCs/>
                <w:i/>
                <w:sz w:val="20"/>
                <w:szCs w:val="22"/>
                <w:lang w:eastAsia="ar-SA"/>
              </w:rPr>
            </w:pPr>
            <w:r w:rsidRPr="006A6BE4">
              <w:rPr>
                <w:b/>
                <w:bCs/>
                <w:i/>
                <w:sz w:val="20"/>
                <w:szCs w:val="22"/>
                <w:lang w:eastAsia="ar-SA"/>
              </w:rPr>
              <w:t>кроме того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70067E" w:rsidRPr="006A6BE4" w:rsidRDefault="0070067E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70067E" w:rsidRPr="006A6BE4" w:rsidRDefault="0070067E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70067E" w:rsidRPr="006A6BE4" w:rsidRDefault="0070067E">
            <w:pPr>
              <w:jc w:val="center"/>
              <w:rPr>
                <w:b/>
                <w:bCs/>
                <w:sz w:val="20"/>
                <w:szCs w:val="18"/>
              </w:rPr>
            </w:pPr>
            <w:r w:rsidRPr="006A6BE4">
              <w:rPr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70067E" w:rsidRPr="006A6BE4" w:rsidRDefault="0070067E">
            <w:pPr>
              <w:jc w:val="center"/>
              <w:rPr>
                <w:b/>
                <w:bCs/>
                <w:sz w:val="20"/>
                <w:szCs w:val="18"/>
              </w:rPr>
            </w:pPr>
            <w:r w:rsidRPr="006A6BE4">
              <w:rPr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70067E" w:rsidRPr="006A6BE4" w:rsidRDefault="0070067E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1474,18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70067E" w:rsidRPr="006A6BE4" w:rsidRDefault="0070067E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1444,19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70067E" w:rsidRPr="006A6BE4" w:rsidRDefault="0070067E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29,99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70067E" w:rsidRPr="006A6BE4" w:rsidRDefault="0070067E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102,08</w:t>
            </w:r>
          </w:p>
        </w:tc>
      </w:tr>
      <w:tr w:rsidR="00D27B35" w:rsidRPr="006A6BE4" w:rsidTr="00D27B35">
        <w:trPr>
          <w:trHeight w:val="236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 w:rsidP="002E1411">
            <w:pPr>
              <w:rPr>
                <w:b/>
                <w:bCs/>
                <w:sz w:val="20"/>
                <w:szCs w:val="22"/>
                <w:lang w:eastAsia="ar-SA"/>
              </w:rPr>
            </w:pPr>
            <w:r w:rsidRPr="006A6BE4">
              <w:rPr>
                <w:b/>
                <w:bCs/>
                <w:sz w:val="20"/>
                <w:szCs w:val="22"/>
                <w:lang w:eastAsia="ar-SA"/>
              </w:rPr>
              <w:t>Балаковский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30 261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30 715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-454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48 799,40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49 938,65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-1 139,25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97,72</w:t>
            </w:r>
          </w:p>
        </w:tc>
      </w:tr>
      <w:tr w:rsidR="00D27B35" w:rsidRPr="006A6BE4" w:rsidTr="00D27B35">
        <w:trPr>
          <w:trHeight w:val="253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>в т.ч. проезд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30 261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30 715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-454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30 543,44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31 339,65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-796,21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97,46</w:t>
            </w:r>
          </w:p>
        </w:tc>
      </w:tr>
      <w:tr w:rsidR="00D27B35" w:rsidRPr="006A6BE4" w:rsidTr="00D27B35">
        <w:trPr>
          <w:trHeight w:val="5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 xml:space="preserve">возмещение расходов по оплате  услуг телефонной связи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14 200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14 580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97,39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17 424,67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17 849,53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-424,86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97,62</w:t>
            </w:r>
          </w:p>
        </w:tc>
      </w:tr>
      <w:tr w:rsidR="00D27B35" w:rsidRPr="006A6BE4" w:rsidTr="00D27B35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>за пользование радио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2 539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2 695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-156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94,21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831,29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749,47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81,82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110,92</w:t>
            </w:r>
          </w:p>
        </w:tc>
      </w:tr>
      <w:tr w:rsidR="00D27B35" w:rsidRPr="006A6BE4" w:rsidTr="00D27B35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 w:rsidP="002E1411">
            <w:pPr>
              <w:rPr>
                <w:b/>
                <w:bCs/>
                <w:sz w:val="20"/>
                <w:szCs w:val="22"/>
                <w:lang w:eastAsia="ar-SA"/>
              </w:rPr>
            </w:pPr>
            <w:r w:rsidRPr="006A6BE4">
              <w:rPr>
                <w:b/>
                <w:bCs/>
                <w:sz w:val="20"/>
                <w:szCs w:val="22"/>
                <w:lang w:eastAsia="ar-SA"/>
              </w:rPr>
              <w:t>Духовницкий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1 846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1874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3 085,45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3 148,12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-62,67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98,01</w:t>
            </w:r>
          </w:p>
        </w:tc>
      </w:tr>
      <w:tr w:rsidR="00D27B35" w:rsidRPr="006A6BE4" w:rsidTr="00D27B35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>в т.ч. проезд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1 846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1874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1 962,26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2 023,54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-61,28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96,97</w:t>
            </w:r>
          </w:p>
        </w:tc>
      </w:tr>
      <w:tr w:rsidR="00D27B35" w:rsidRPr="006A6BE4" w:rsidTr="00D27B35">
        <w:trPr>
          <w:trHeight w:val="324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 xml:space="preserve">возмещение расходов по оплате  услуг телефонной связи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1 027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1 044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98,37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1 123,19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1 124,58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-1,39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99,88</w:t>
            </w:r>
          </w:p>
        </w:tc>
      </w:tr>
      <w:tr w:rsidR="00D27B35" w:rsidRPr="006A6BE4" w:rsidTr="00D27B35">
        <w:trPr>
          <w:trHeight w:val="19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>за пользование радио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 </w:t>
            </w:r>
          </w:p>
        </w:tc>
      </w:tr>
      <w:tr w:rsidR="00D27B35" w:rsidRPr="006A6BE4" w:rsidTr="00D27B35">
        <w:trPr>
          <w:trHeight w:val="112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 w:rsidP="002E1411">
            <w:pPr>
              <w:rPr>
                <w:b/>
                <w:bCs/>
                <w:sz w:val="20"/>
                <w:szCs w:val="22"/>
                <w:lang w:eastAsia="ar-SA"/>
              </w:rPr>
            </w:pPr>
            <w:r w:rsidRPr="006A6BE4">
              <w:rPr>
                <w:b/>
                <w:bCs/>
                <w:sz w:val="20"/>
                <w:szCs w:val="22"/>
                <w:lang w:eastAsia="ar-SA"/>
              </w:rPr>
              <w:t>Краснопартизанский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1 976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3 172,27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3 254,90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-82,63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97,46</w:t>
            </w:r>
          </w:p>
        </w:tc>
      </w:tr>
      <w:tr w:rsidR="00D27B35" w:rsidRPr="006A6BE4" w:rsidTr="00D27B35">
        <w:trPr>
          <w:trHeight w:val="209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>в т.ч. проезд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1 976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2 107,10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2 187,89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-80,79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96,31</w:t>
            </w:r>
          </w:p>
        </w:tc>
      </w:tr>
      <w:tr w:rsidR="00D27B35" w:rsidRPr="006A6BE4" w:rsidTr="00D27B35">
        <w:trPr>
          <w:trHeight w:val="51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 xml:space="preserve">возмещение расходов по оплате  услуг телефонной связи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922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1 038,12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1 042,70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-4,58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99,56</w:t>
            </w:r>
          </w:p>
        </w:tc>
      </w:tr>
      <w:tr w:rsidR="00D27B35" w:rsidRPr="006A6BE4" w:rsidTr="00D27B35">
        <w:trPr>
          <w:trHeight w:val="247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>за пользование радио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27,05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24,31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2,74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111,27</w:t>
            </w:r>
          </w:p>
        </w:tc>
      </w:tr>
      <w:tr w:rsidR="00D27B35" w:rsidRPr="006A6BE4" w:rsidTr="00D27B35">
        <w:trPr>
          <w:trHeight w:val="239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 w:rsidP="002E1411">
            <w:pPr>
              <w:rPr>
                <w:b/>
                <w:bCs/>
                <w:sz w:val="20"/>
                <w:szCs w:val="22"/>
                <w:lang w:eastAsia="ar-SA"/>
              </w:rPr>
            </w:pPr>
            <w:r w:rsidRPr="006A6BE4">
              <w:rPr>
                <w:b/>
                <w:bCs/>
                <w:sz w:val="20"/>
                <w:szCs w:val="22"/>
                <w:lang w:eastAsia="ar-SA"/>
              </w:rPr>
              <w:t>Пугачевский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6 325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6 252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101,17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9 737,59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9 942,45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-204,86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97,94</w:t>
            </w:r>
          </w:p>
        </w:tc>
      </w:tr>
      <w:tr w:rsidR="00D27B35" w:rsidRPr="006A6BE4" w:rsidTr="00D27B35">
        <w:trPr>
          <w:trHeight w:val="162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>в т.ч. проезд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6 325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6 252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101,17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6 555,45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6 622,80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-67,35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98,98</w:t>
            </w:r>
          </w:p>
        </w:tc>
      </w:tr>
      <w:tr w:rsidR="00D27B35" w:rsidRPr="006A6BE4" w:rsidTr="00D27B35">
        <w:trPr>
          <w:trHeight w:val="5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 xml:space="preserve">возмещение расходов по оплате  услуг телефонной связи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2 481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2 438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101,76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2 901,49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3 055,44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-153,95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94,96</w:t>
            </w:r>
          </w:p>
        </w:tc>
      </w:tr>
      <w:tr w:rsidR="00D27B35" w:rsidRPr="006A6BE4" w:rsidTr="00D27B35">
        <w:trPr>
          <w:trHeight w:val="207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>за пользование радио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889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97,37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280,65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264,21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16,44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106,22</w:t>
            </w:r>
          </w:p>
        </w:tc>
      </w:tr>
      <w:tr w:rsidR="00D27B35" w:rsidRPr="006A6BE4" w:rsidTr="00D27B35">
        <w:trPr>
          <w:trHeight w:val="14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 w:rsidP="002E1411">
            <w:pPr>
              <w:rPr>
                <w:b/>
                <w:bCs/>
                <w:sz w:val="20"/>
                <w:szCs w:val="22"/>
                <w:lang w:eastAsia="ar-SA"/>
              </w:rPr>
            </w:pPr>
            <w:r w:rsidRPr="006A6BE4">
              <w:rPr>
                <w:b/>
                <w:bCs/>
                <w:sz w:val="20"/>
                <w:szCs w:val="22"/>
                <w:lang w:eastAsia="ar-SA"/>
              </w:rPr>
              <w:t>Ивантеевский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1 756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1787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98,27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2 822,79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2 940,41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-117,62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96,00</w:t>
            </w:r>
          </w:p>
        </w:tc>
      </w:tr>
      <w:tr w:rsidR="00D27B35" w:rsidRPr="006A6BE4" w:rsidTr="00D27B35">
        <w:trPr>
          <w:trHeight w:val="27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>в т.ч. проезд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1 756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1787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98,27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1 951,86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2 052,30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-100,44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95,11</w:t>
            </w:r>
          </w:p>
        </w:tc>
      </w:tr>
      <w:tr w:rsidR="00D27B35" w:rsidRPr="006A6BE4" w:rsidTr="00D27B35">
        <w:trPr>
          <w:trHeight w:val="483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 xml:space="preserve">возмещение расходов по оплате  услуг телефонной связи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848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829,60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838,26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-8,66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98,97</w:t>
            </w:r>
          </w:p>
        </w:tc>
      </w:tr>
      <w:tr w:rsidR="00D27B35" w:rsidRPr="006A6BE4" w:rsidTr="00D27B35">
        <w:trPr>
          <w:trHeight w:val="236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>за пользование радио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72,68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41,33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49,85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-8,52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82,91</w:t>
            </w:r>
          </w:p>
        </w:tc>
      </w:tr>
      <w:tr w:rsidR="00D27B35" w:rsidRPr="006A6BE4" w:rsidTr="00D27B35">
        <w:trPr>
          <w:trHeight w:val="251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 w:rsidP="002E1411">
            <w:pPr>
              <w:rPr>
                <w:b/>
                <w:bCs/>
                <w:sz w:val="20"/>
                <w:szCs w:val="22"/>
                <w:lang w:eastAsia="ar-SA"/>
              </w:rPr>
            </w:pPr>
            <w:r w:rsidRPr="006A6BE4">
              <w:rPr>
                <w:b/>
                <w:bCs/>
                <w:sz w:val="20"/>
                <w:szCs w:val="22"/>
                <w:lang w:eastAsia="ar-SA"/>
              </w:rPr>
              <w:t>Перелюбский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1 500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1 551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2 060,71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2 130,55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-69,84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96,72</w:t>
            </w:r>
          </w:p>
        </w:tc>
      </w:tr>
      <w:tr w:rsidR="00D27B35" w:rsidRPr="006A6BE4" w:rsidTr="00D27B35">
        <w:trPr>
          <w:trHeight w:val="299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>в т.ч. проезд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1 551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1 519,07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1 593,74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-74,67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95,31</w:t>
            </w:r>
          </w:p>
        </w:tc>
      </w:tr>
      <w:tr w:rsidR="00D27B35" w:rsidRPr="006A6BE4" w:rsidTr="00D27B35">
        <w:trPr>
          <w:trHeight w:val="504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 xml:space="preserve">возмещение расходов по оплате  услуг телефонной связи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535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541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98,89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541,64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536,81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4,83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100,90</w:t>
            </w:r>
          </w:p>
        </w:tc>
      </w:tr>
      <w:tr w:rsidR="00D27B35" w:rsidRPr="006A6BE4" w:rsidTr="00D27B35">
        <w:trPr>
          <w:trHeight w:val="287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>за пользование радио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х</w:t>
            </w:r>
          </w:p>
        </w:tc>
      </w:tr>
      <w:tr w:rsidR="00D27B35" w:rsidRPr="006A6BE4" w:rsidTr="00D27B35">
        <w:trPr>
          <w:trHeight w:val="17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 w:rsidP="002E1411">
            <w:pPr>
              <w:rPr>
                <w:b/>
                <w:bCs/>
                <w:sz w:val="20"/>
                <w:szCs w:val="22"/>
                <w:lang w:eastAsia="ar-SA"/>
              </w:rPr>
            </w:pPr>
            <w:r w:rsidRPr="006A6BE4">
              <w:rPr>
                <w:b/>
                <w:bCs/>
                <w:sz w:val="20"/>
                <w:szCs w:val="22"/>
                <w:lang w:eastAsia="ar-SA"/>
              </w:rPr>
              <w:t>Вольский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13 029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13511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-482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19 789,36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20 920,81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-1 131,45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94,59</w:t>
            </w:r>
          </w:p>
        </w:tc>
      </w:tr>
      <w:tr w:rsidR="00D27B35" w:rsidRPr="006A6BE4" w:rsidTr="00D27B35">
        <w:trPr>
          <w:trHeight w:val="19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>в т.ч. проезд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13 029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13511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-482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13 308,67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14 014,97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-706,30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94,96</w:t>
            </w:r>
          </w:p>
        </w:tc>
      </w:tr>
      <w:tr w:rsidR="00D27B35" w:rsidRPr="006A6BE4" w:rsidTr="00D27B35">
        <w:trPr>
          <w:trHeight w:val="579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>возмещение расходов по оплате  услуг телефонной связи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5 459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5656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-197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96,52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6 480,69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6 905,84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-425,15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93,84</w:t>
            </w:r>
          </w:p>
        </w:tc>
      </w:tr>
      <w:tr w:rsidR="00D27B35" w:rsidRPr="006A6BE4" w:rsidTr="00D27B35">
        <w:trPr>
          <w:trHeight w:val="261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 xml:space="preserve"> за пользование радио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 </w:t>
            </w:r>
          </w:p>
        </w:tc>
      </w:tr>
      <w:tr w:rsidR="00D27B35" w:rsidRPr="006A6BE4" w:rsidTr="00D27B35">
        <w:trPr>
          <w:trHeight w:val="179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 w:rsidP="002E1411">
            <w:pPr>
              <w:rPr>
                <w:b/>
                <w:bCs/>
                <w:sz w:val="20"/>
                <w:szCs w:val="22"/>
                <w:lang w:eastAsia="ar-SA"/>
              </w:rPr>
            </w:pPr>
            <w:r w:rsidRPr="006A6BE4">
              <w:rPr>
                <w:b/>
                <w:bCs/>
                <w:sz w:val="20"/>
                <w:szCs w:val="22"/>
                <w:lang w:eastAsia="ar-SA"/>
              </w:rPr>
              <w:t>Хвалынский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3 491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3517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99,26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5 778,72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5 935,75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-157,03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97,35</w:t>
            </w:r>
          </w:p>
        </w:tc>
      </w:tr>
      <w:tr w:rsidR="00D27B35" w:rsidRPr="006A6BE4" w:rsidTr="00D27B35">
        <w:trPr>
          <w:trHeight w:val="271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>в т.ч. проезд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3 491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3517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99,26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3 741,99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3 875,67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-133,68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96,55</w:t>
            </w:r>
          </w:p>
        </w:tc>
      </w:tr>
      <w:tr w:rsidR="00D27B35" w:rsidRPr="006A6BE4" w:rsidTr="00D27B35">
        <w:trPr>
          <w:trHeight w:val="1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 xml:space="preserve">возмещение расходов по </w:t>
            </w:r>
            <w:r w:rsidRPr="006A6BE4">
              <w:rPr>
                <w:bCs/>
                <w:sz w:val="20"/>
                <w:szCs w:val="22"/>
                <w:lang w:eastAsia="ar-SA"/>
              </w:rPr>
              <w:lastRenderedPageBreak/>
              <w:t>оплате  услуг телефонной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lastRenderedPageBreak/>
              <w:t>1 655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1842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-187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89,85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1 878,56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1 891,59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-13,03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99,31</w:t>
            </w:r>
          </w:p>
        </w:tc>
      </w:tr>
      <w:tr w:rsidR="00D27B35" w:rsidRPr="006A6BE4" w:rsidTr="00D27B35">
        <w:trPr>
          <w:trHeight w:val="25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lastRenderedPageBreak/>
              <w:t>за пользование радио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446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507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87,97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158,17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168,49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-10,32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93,88</w:t>
            </w:r>
          </w:p>
        </w:tc>
      </w:tr>
      <w:tr w:rsidR="00D27B35" w:rsidRPr="006A6BE4" w:rsidTr="00D27B35">
        <w:trPr>
          <w:trHeight w:val="251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 w:rsidP="002E1411">
            <w:pPr>
              <w:rPr>
                <w:b/>
                <w:bCs/>
                <w:sz w:val="20"/>
                <w:szCs w:val="22"/>
                <w:lang w:eastAsia="ar-SA"/>
              </w:rPr>
            </w:pPr>
            <w:r w:rsidRPr="006A6BE4">
              <w:rPr>
                <w:b/>
                <w:bCs/>
                <w:sz w:val="20"/>
                <w:szCs w:val="22"/>
                <w:lang w:eastAsia="ar-SA"/>
              </w:rPr>
              <w:t>Воскресенский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1 485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1 538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96,55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2 095,07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2 199,21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-104,14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95,26</w:t>
            </w:r>
          </w:p>
        </w:tc>
      </w:tr>
      <w:tr w:rsidR="00D27B35" w:rsidRPr="006A6BE4" w:rsidTr="00D27B35">
        <w:trPr>
          <w:trHeight w:val="13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>в т.ч. проезд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1 485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1 538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96,55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1 638,88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1 731,19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-92,31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94,67</w:t>
            </w:r>
          </w:p>
        </w:tc>
      </w:tr>
      <w:tr w:rsidR="00D27B35" w:rsidRPr="006A6BE4" w:rsidTr="00D27B35">
        <w:trPr>
          <w:trHeight w:val="5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>возмещение расходов по оплате  услуг телефонной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516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533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456,19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468,02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-11,83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97,47</w:t>
            </w:r>
          </w:p>
        </w:tc>
      </w:tr>
      <w:tr w:rsidR="00D27B35" w:rsidRPr="006A6BE4" w:rsidTr="00D27B35">
        <w:trPr>
          <w:trHeight w:val="23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 xml:space="preserve"> за пользование радио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х</w:t>
            </w:r>
          </w:p>
        </w:tc>
      </w:tr>
      <w:tr w:rsidR="00D27B35" w:rsidRPr="006A6BE4" w:rsidTr="00D27B35">
        <w:trPr>
          <w:trHeight w:val="6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27B35" w:rsidRPr="006A6BE4" w:rsidRDefault="00D27B35" w:rsidP="002E1411">
            <w:pPr>
              <w:rPr>
                <w:b/>
                <w:bCs/>
                <w:sz w:val="20"/>
                <w:szCs w:val="22"/>
                <w:lang w:eastAsia="ar-SA"/>
              </w:rPr>
            </w:pPr>
            <w:r w:rsidRPr="006A6BE4">
              <w:rPr>
                <w:b/>
                <w:bCs/>
                <w:sz w:val="20"/>
                <w:szCs w:val="22"/>
                <w:lang w:eastAsia="ar-SA"/>
              </w:rPr>
              <w:t xml:space="preserve">Ветераны труда всего по ТО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33 765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33 441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324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100,97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50 728,65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50 653,54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75,11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100,15</w:t>
            </w:r>
          </w:p>
        </w:tc>
      </w:tr>
      <w:tr w:rsidR="00D27B35" w:rsidRPr="006A6BE4" w:rsidTr="00D27B35">
        <w:trPr>
          <w:trHeight w:val="33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27B35" w:rsidRPr="006A6BE4" w:rsidRDefault="00D27B35" w:rsidP="002E1411">
            <w:pPr>
              <w:rPr>
                <w:b/>
                <w:bCs/>
                <w:i/>
                <w:sz w:val="20"/>
                <w:szCs w:val="22"/>
                <w:lang w:eastAsia="ar-SA"/>
              </w:rPr>
            </w:pPr>
            <w:r w:rsidRPr="006A6BE4">
              <w:rPr>
                <w:b/>
                <w:bCs/>
                <w:i/>
                <w:sz w:val="20"/>
                <w:szCs w:val="22"/>
                <w:lang w:eastAsia="ar-SA"/>
              </w:rPr>
              <w:t>кроме того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27B35" w:rsidRPr="006A6BE4" w:rsidRDefault="00D27B35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27B35" w:rsidRPr="006A6BE4" w:rsidRDefault="00D27B35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18"/>
              </w:rPr>
            </w:pPr>
            <w:r w:rsidRPr="006A6BE4">
              <w:rPr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18"/>
              </w:rPr>
            </w:pPr>
            <w:r w:rsidRPr="006A6BE4">
              <w:rPr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27B35" w:rsidRPr="006A6BE4" w:rsidRDefault="0070067E" w:rsidP="0038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BE4">
              <w:rPr>
                <w:b/>
                <w:bCs/>
                <w:i/>
                <w:iCs/>
                <w:sz w:val="20"/>
                <w:szCs w:val="18"/>
              </w:rPr>
              <w:t>762,9</w:t>
            </w:r>
            <w:r w:rsidR="0038616A" w:rsidRPr="006A6BE4">
              <w:rPr>
                <w:b/>
                <w:bCs/>
                <w:i/>
                <w:iCs/>
                <w:sz w:val="20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BE4">
              <w:rPr>
                <w:b/>
                <w:bCs/>
                <w:i/>
                <w:iCs/>
                <w:sz w:val="20"/>
                <w:szCs w:val="18"/>
              </w:rPr>
              <w:t>678,31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27B35" w:rsidRPr="006A6BE4" w:rsidRDefault="0070067E" w:rsidP="0038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BE4">
              <w:rPr>
                <w:b/>
                <w:bCs/>
                <w:i/>
                <w:iCs/>
                <w:sz w:val="20"/>
                <w:szCs w:val="18"/>
              </w:rPr>
              <w:t>84,</w:t>
            </w:r>
            <w:r w:rsidR="0038616A" w:rsidRPr="006A6BE4">
              <w:rPr>
                <w:b/>
                <w:bCs/>
                <w:i/>
                <w:iCs/>
                <w:sz w:val="20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27B35" w:rsidRPr="006A6BE4" w:rsidRDefault="0070067E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BE4">
              <w:rPr>
                <w:b/>
                <w:bCs/>
                <w:i/>
                <w:iCs/>
                <w:sz w:val="20"/>
                <w:szCs w:val="18"/>
              </w:rPr>
              <w:t>112,48</w:t>
            </w:r>
          </w:p>
        </w:tc>
      </w:tr>
      <w:tr w:rsidR="00D27B35" w:rsidRPr="006A6BE4" w:rsidTr="00D27B35">
        <w:trPr>
          <w:trHeight w:val="26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>Балаковский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i/>
                <w:iCs/>
                <w:sz w:val="20"/>
                <w:szCs w:val="22"/>
              </w:rPr>
            </w:pPr>
            <w:r w:rsidRPr="006A6BE4">
              <w:rPr>
                <w:b/>
                <w:bCs/>
                <w:i/>
                <w:iCs/>
                <w:sz w:val="20"/>
                <w:szCs w:val="22"/>
              </w:rPr>
              <w:t>15758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15 588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101,09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24 607,44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24 396,95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210,49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100,86</w:t>
            </w:r>
          </w:p>
        </w:tc>
      </w:tr>
      <w:tr w:rsidR="00D27B35" w:rsidRPr="006A6BE4" w:rsidTr="00D27B35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>в т.ч. проезд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15 758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15 588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101,09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14 232,74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13 981,20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251,54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101,80</w:t>
            </w:r>
          </w:p>
        </w:tc>
      </w:tr>
      <w:tr w:rsidR="00D27B35" w:rsidRPr="006A6BE4" w:rsidTr="00D27B35">
        <w:trPr>
          <w:trHeight w:val="48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 xml:space="preserve">возмещение расходов по оплате  услуг телефонной связи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8 036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8 110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99,09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9 835,22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9 930,38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-95,16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99,04</w:t>
            </w:r>
          </w:p>
        </w:tc>
      </w:tr>
      <w:tr w:rsidR="00D27B35" w:rsidRPr="006A6BE4" w:rsidTr="00D27B35">
        <w:trPr>
          <w:trHeight w:val="139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>за пользование радио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1 650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1 752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539,48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485,37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54,11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111,15</w:t>
            </w:r>
          </w:p>
        </w:tc>
      </w:tr>
      <w:tr w:rsidR="00D27B35" w:rsidRPr="006A6BE4" w:rsidTr="00D27B35">
        <w:trPr>
          <w:trHeight w:val="286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>Духовницкий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i/>
                <w:iCs/>
                <w:sz w:val="20"/>
                <w:szCs w:val="22"/>
              </w:rPr>
            </w:pPr>
            <w:r w:rsidRPr="006A6BE4">
              <w:rPr>
                <w:b/>
                <w:bCs/>
                <w:i/>
                <w:iCs/>
                <w:sz w:val="20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103,47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1 488,63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1 440,17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48,46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103,36</w:t>
            </w:r>
          </w:p>
        </w:tc>
      </w:tr>
      <w:tr w:rsidR="00D27B35" w:rsidRPr="006A6BE4" w:rsidTr="00D27B35">
        <w:trPr>
          <w:trHeight w:val="27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>в т.ч. проезд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103,47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858,21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827,38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30,83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103,73</w:t>
            </w:r>
          </w:p>
        </w:tc>
      </w:tr>
      <w:tr w:rsidR="00D27B35" w:rsidRPr="006A6BE4" w:rsidTr="00D27B35">
        <w:trPr>
          <w:trHeight w:val="51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 xml:space="preserve">возмещение расходов по оплате  услуг телефонной связи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575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564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101,95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630,42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612,79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17,63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102,88</w:t>
            </w:r>
          </w:p>
        </w:tc>
      </w:tr>
      <w:tr w:rsidR="00D27B35" w:rsidRPr="006A6BE4" w:rsidTr="00D27B35">
        <w:trPr>
          <w:trHeight w:val="191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>за пользование радио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х</w:t>
            </w:r>
          </w:p>
        </w:tc>
      </w:tr>
      <w:tr w:rsidR="00D27B35" w:rsidRPr="006A6BE4" w:rsidTr="00D27B35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>Краснопартизанский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i/>
                <w:iCs/>
                <w:sz w:val="20"/>
                <w:szCs w:val="22"/>
              </w:rPr>
            </w:pPr>
            <w:r w:rsidRPr="006A6BE4">
              <w:rPr>
                <w:b/>
                <w:bCs/>
                <w:i/>
                <w:iCs/>
                <w:sz w:val="20"/>
                <w:szCs w:val="22"/>
              </w:rPr>
              <w:t>1147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102,23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1 728,08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1 691,45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36,63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102,17</w:t>
            </w:r>
          </w:p>
        </w:tc>
      </w:tr>
      <w:tr w:rsidR="00D27B35" w:rsidRPr="006A6BE4" w:rsidTr="00D27B35">
        <w:trPr>
          <w:trHeight w:val="113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>в т.ч. проезд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102,23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1 033,22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1 013,28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19,94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101,97</w:t>
            </w:r>
          </w:p>
        </w:tc>
      </w:tr>
      <w:tr w:rsidR="00D27B35" w:rsidRPr="006A6BE4" w:rsidTr="00D27B35">
        <w:trPr>
          <w:trHeight w:val="417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 xml:space="preserve">возмещение расходов по оплате  услуг телефонной связи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597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589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101,36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676,10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661,28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14,82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102,24</w:t>
            </w:r>
          </w:p>
        </w:tc>
      </w:tr>
      <w:tr w:rsidR="00D27B35" w:rsidRPr="006A6BE4" w:rsidTr="00D27B35">
        <w:trPr>
          <w:trHeight w:val="22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>за пользование радио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1,87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111,07</w:t>
            </w:r>
          </w:p>
        </w:tc>
      </w:tr>
      <w:tr w:rsidR="00D27B35" w:rsidRPr="006A6BE4" w:rsidTr="00D27B35">
        <w:trPr>
          <w:trHeight w:val="223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>Пугачевский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i/>
                <w:iCs/>
                <w:sz w:val="20"/>
                <w:szCs w:val="22"/>
              </w:rPr>
            </w:pPr>
            <w:r w:rsidRPr="006A6BE4">
              <w:rPr>
                <w:b/>
                <w:bCs/>
                <w:i/>
                <w:iCs/>
                <w:sz w:val="20"/>
                <w:szCs w:val="22"/>
              </w:rPr>
              <w:t>3346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3151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106,19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4 893,43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4 793,08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100,35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102,09</w:t>
            </w:r>
          </w:p>
        </w:tc>
      </w:tr>
      <w:tr w:rsidR="00D27B35" w:rsidRPr="006A6BE4" w:rsidTr="00D27B35">
        <w:trPr>
          <w:trHeight w:val="159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>в т.ч. проезд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3346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3151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106,19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3 006,22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2 830,30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175,92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106,22</w:t>
            </w:r>
          </w:p>
        </w:tc>
      </w:tr>
      <w:tr w:rsidR="00D27B35" w:rsidRPr="006A6BE4" w:rsidTr="00D27B35">
        <w:trPr>
          <w:trHeight w:val="48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 xml:space="preserve">возмещение расходов по оплате  услуг телефонной связи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1459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1394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104,66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1 726,80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1 803,21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-76,41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95,76</w:t>
            </w:r>
          </w:p>
        </w:tc>
      </w:tr>
      <w:tr w:rsidR="00D27B35" w:rsidRPr="006A6BE4" w:rsidTr="00D27B35">
        <w:trPr>
          <w:trHeight w:val="173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>за пользование радио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533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542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98,34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160,41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159,57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0,84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100,53</w:t>
            </w:r>
          </w:p>
        </w:tc>
      </w:tr>
      <w:tr w:rsidR="00D27B35" w:rsidRPr="006A6BE4" w:rsidTr="00D27B35">
        <w:trPr>
          <w:trHeight w:val="22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>Ивантеевский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i/>
                <w:iCs/>
                <w:sz w:val="20"/>
                <w:szCs w:val="22"/>
              </w:rPr>
            </w:pPr>
            <w:r w:rsidRPr="006A6BE4">
              <w:rPr>
                <w:b/>
                <w:bCs/>
                <w:i/>
                <w:iCs/>
                <w:sz w:val="20"/>
                <w:szCs w:val="22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103,88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1 351,29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1 323,13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28,16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102,13</w:t>
            </w:r>
          </w:p>
        </w:tc>
      </w:tr>
      <w:tr w:rsidR="00D27B35" w:rsidRPr="006A6BE4" w:rsidTr="00D27B35">
        <w:trPr>
          <w:trHeight w:val="139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>в т.ч. проезд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103,88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840,98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815,41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25,57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103,14</w:t>
            </w:r>
          </w:p>
        </w:tc>
      </w:tr>
      <w:tr w:rsidR="00D27B35" w:rsidRPr="006A6BE4" w:rsidTr="00D27B35">
        <w:trPr>
          <w:trHeight w:val="47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 xml:space="preserve">возмещение расходов по оплате  услуг телефонной связи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498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100,80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486,31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478,83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7,48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101,56</w:t>
            </w:r>
          </w:p>
        </w:tc>
      </w:tr>
      <w:tr w:rsidR="00D27B35" w:rsidRPr="006A6BE4" w:rsidTr="00D27B35">
        <w:trPr>
          <w:trHeight w:val="282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>за пользование радио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74,53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28,89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-4,89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83,07</w:t>
            </w:r>
          </w:p>
        </w:tc>
      </w:tr>
      <w:tr w:rsidR="00D27B35" w:rsidRPr="006A6BE4" w:rsidTr="00D27B35">
        <w:trPr>
          <w:trHeight w:val="257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>Перелюбский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i/>
                <w:iCs/>
                <w:sz w:val="20"/>
                <w:szCs w:val="22"/>
              </w:rPr>
            </w:pPr>
            <w:r w:rsidRPr="006A6BE4">
              <w:rPr>
                <w:b/>
                <w:bCs/>
                <w:i/>
                <w:iCs/>
                <w:sz w:val="20"/>
                <w:szCs w:val="22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97,23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1 190,34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1 216,76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-26,42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97,83</w:t>
            </w:r>
          </w:p>
        </w:tc>
      </w:tr>
      <w:tr w:rsidR="00D27B35" w:rsidRPr="006A6BE4" w:rsidTr="00D27B35">
        <w:trPr>
          <w:trHeight w:val="276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>в т.ч. проезд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97,23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827,43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853,42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-25,99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96,95</w:t>
            </w:r>
          </w:p>
        </w:tc>
      </w:tr>
      <w:tr w:rsidR="00D27B35" w:rsidRPr="006A6BE4" w:rsidTr="00D27B35">
        <w:trPr>
          <w:trHeight w:val="389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 xml:space="preserve">возмещение расходов по оплате  услуг телефонной связи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359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362,91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363,34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-0,43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99,88</w:t>
            </w:r>
          </w:p>
        </w:tc>
      </w:tr>
      <w:tr w:rsidR="00D27B35" w:rsidRPr="006A6BE4" w:rsidTr="00D27B35">
        <w:trPr>
          <w:trHeight w:val="12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>за пользование радио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х</w:t>
            </w:r>
          </w:p>
        </w:tc>
      </w:tr>
      <w:tr w:rsidR="00D27B35" w:rsidRPr="006A6BE4" w:rsidTr="00D27B35">
        <w:trPr>
          <w:trHeight w:val="28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>Вольский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8233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8424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-191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97,73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11 841,34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12 250,60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-409,26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96,66</w:t>
            </w:r>
          </w:p>
        </w:tc>
      </w:tr>
      <w:tr w:rsidR="00D27B35" w:rsidRPr="006A6BE4" w:rsidTr="00D27B35">
        <w:trPr>
          <w:trHeight w:val="261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>в т.ч. проезд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8233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8424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97,73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7 457,06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7 606,70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-149,64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98,03</w:t>
            </w:r>
          </w:p>
        </w:tc>
      </w:tr>
      <w:tr w:rsidR="00D27B35" w:rsidRPr="006A6BE4" w:rsidTr="00D27B35">
        <w:trPr>
          <w:trHeight w:val="46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>возмещение расходов по оплате  услуг телефонной связи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3701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3821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4 384,28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4 643,90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-259,62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94,41</w:t>
            </w:r>
          </w:p>
        </w:tc>
      </w:tr>
      <w:tr w:rsidR="00D27B35" w:rsidRPr="006A6BE4" w:rsidTr="00D27B35">
        <w:trPr>
          <w:trHeight w:val="221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>за пользование радио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х</w:t>
            </w:r>
          </w:p>
        </w:tc>
      </w:tr>
      <w:tr w:rsidR="00D27B35" w:rsidRPr="006A6BE4" w:rsidTr="00D27B35">
        <w:trPr>
          <w:trHeight w:val="226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>Хвалынский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1684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105,46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2 734,56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2 641,10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93,46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103,54</w:t>
            </w:r>
          </w:p>
        </w:tc>
      </w:tr>
      <w:tr w:rsidR="00D27B35" w:rsidRPr="006A6BE4" w:rsidTr="00D27B35">
        <w:trPr>
          <w:trHeight w:val="243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>в т.ч. проезд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1684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105,46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1 593,20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1 523,90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69,30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104,55</w:t>
            </w:r>
          </w:p>
        </w:tc>
      </w:tr>
      <w:tr w:rsidR="00D27B35" w:rsidRPr="006A6BE4" w:rsidTr="00D27B35">
        <w:trPr>
          <w:trHeight w:val="46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>возмещение расходов по оплате  услуг телефонной связи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995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1 046,86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1 016,65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30,21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102,97</w:t>
            </w:r>
          </w:p>
        </w:tc>
      </w:tr>
      <w:tr w:rsidR="00D27B35" w:rsidRPr="006A6BE4" w:rsidTr="00D27B35">
        <w:trPr>
          <w:trHeight w:val="22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>за пользование радио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273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94,50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100,55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-6,05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93,98</w:t>
            </w:r>
          </w:p>
        </w:tc>
      </w:tr>
      <w:tr w:rsidR="00D27B35" w:rsidRPr="006A6BE4" w:rsidTr="00D27B35">
        <w:trPr>
          <w:trHeight w:val="223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>Воскресенский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98,87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893,54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900,30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-6,76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99,25</w:t>
            </w:r>
          </w:p>
        </w:tc>
      </w:tr>
      <w:tr w:rsidR="00D27B35" w:rsidRPr="006A6BE4" w:rsidTr="00D27B35">
        <w:trPr>
          <w:trHeight w:val="22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lastRenderedPageBreak/>
              <w:t>в т.ч. проезд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98,87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633,76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640,30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-6,54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98,98</w:t>
            </w:r>
          </w:p>
        </w:tc>
      </w:tr>
      <w:tr w:rsidR="00D27B35" w:rsidRPr="006A6BE4" w:rsidTr="00D27B35">
        <w:trPr>
          <w:trHeight w:val="4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>возмещение расходов по оплате  услуг телефонной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294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298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98,66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259,78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260,00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-0,22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99,92</w:t>
            </w:r>
          </w:p>
        </w:tc>
      </w:tr>
      <w:tr w:rsidR="00D27B35" w:rsidRPr="006A6BE4" w:rsidTr="00D27B35">
        <w:trPr>
          <w:trHeight w:val="204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>за пользование радио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 </w:t>
            </w:r>
          </w:p>
        </w:tc>
      </w:tr>
      <w:tr w:rsidR="00D27B35" w:rsidRPr="006A6BE4" w:rsidTr="00D27B35">
        <w:trPr>
          <w:trHeight w:val="319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27B35" w:rsidRPr="006A6BE4" w:rsidRDefault="00D27B35" w:rsidP="002E1411">
            <w:pPr>
              <w:rPr>
                <w:b/>
                <w:bCs/>
                <w:sz w:val="20"/>
                <w:szCs w:val="22"/>
                <w:lang w:eastAsia="ar-SA"/>
              </w:rPr>
            </w:pPr>
            <w:r w:rsidRPr="006A6BE4">
              <w:rPr>
                <w:b/>
                <w:bCs/>
                <w:sz w:val="20"/>
                <w:szCs w:val="22"/>
                <w:lang w:eastAsia="ar-SA"/>
              </w:rPr>
              <w:t>Труженики тыла всего по ТО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3 412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4 010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-598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85,09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11 584,24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13 587,92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-2 003,68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85,25</w:t>
            </w:r>
          </w:p>
        </w:tc>
      </w:tr>
      <w:tr w:rsidR="00D27B35" w:rsidRPr="006A6BE4" w:rsidTr="00D27B35">
        <w:trPr>
          <w:trHeight w:val="301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/>
                <w:bCs/>
                <w:i/>
                <w:sz w:val="20"/>
                <w:szCs w:val="22"/>
                <w:lang w:eastAsia="ar-SA"/>
              </w:rPr>
              <w:t>кроме того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27B35" w:rsidRPr="006A6BE4" w:rsidRDefault="00D27B35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27B35" w:rsidRPr="006A6BE4" w:rsidRDefault="00D27B35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18"/>
              </w:rPr>
            </w:pPr>
            <w:r w:rsidRPr="006A6BE4">
              <w:rPr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18"/>
              </w:rPr>
            </w:pPr>
            <w:r w:rsidRPr="006A6BE4">
              <w:rPr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BE4">
              <w:rPr>
                <w:b/>
                <w:bCs/>
                <w:i/>
                <w:iCs/>
                <w:sz w:val="20"/>
                <w:szCs w:val="18"/>
              </w:rPr>
              <w:t>191,58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BE4">
              <w:rPr>
                <w:b/>
                <w:bCs/>
                <w:i/>
                <w:iCs/>
                <w:sz w:val="20"/>
                <w:szCs w:val="18"/>
              </w:rPr>
              <w:t>225,30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BE4">
              <w:rPr>
                <w:b/>
                <w:bCs/>
                <w:i/>
                <w:iCs/>
                <w:sz w:val="20"/>
                <w:szCs w:val="18"/>
              </w:rPr>
              <w:t>-33,72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BE4">
              <w:rPr>
                <w:b/>
                <w:bCs/>
                <w:i/>
                <w:iCs/>
                <w:sz w:val="20"/>
                <w:szCs w:val="18"/>
              </w:rPr>
              <w:t>85,03</w:t>
            </w:r>
          </w:p>
        </w:tc>
      </w:tr>
      <w:tr w:rsidR="00D27B35" w:rsidRPr="006A6BE4" w:rsidTr="00D27B35">
        <w:trPr>
          <w:trHeight w:val="287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>Балаковский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i/>
                <w:iCs/>
                <w:sz w:val="20"/>
                <w:szCs w:val="22"/>
              </w:rPr>
            </w:pPr>
            <w:r w:rsidRPr="006A6BE4">
              <w:rPr>
                <w:b/>
                <w:bCs/>
                <w:i/>
                <w:iCs/>
                <w:sz w:val="20"/>
                <w:szCs w:val="22"/>
              </w:rPr>
              <w:t>1356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1578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85,93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4 823,33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5 621,23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-797,90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85,81</w:t>
            </w:r>
          </w:p>
        </w:tc>
      </w:tr>
      <w:tr w:rsidR="00D27B35" w:rsidRPr="006A6BE4" w:rsidTr="00D27B35">
        <w:trPr>
          <w:trHeight w:val="7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>в т.ч. проезд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</w:rPr>
            </w:pPr>
            <w:r w:rsidRPr="006A6BE4">
              <w:rPr>
                <w:sz w:val="20"/>
              </w:rPr>
              <w:t>1356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1578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85,93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3 947,86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4 613,52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-665,66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85,57</w:t>
            </w:r>
          </w:p>
        </w:tc>
      </w:tr>
      <w:tr w:rsidR="00D27B35" w:rsidRPr="006A6BE4" w:rsidTr="00D27B35">
        <w:trPr>
          <w:trHeight w:val="4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 xml:space="preserve">возмещение расходов по оплате  услуг телефонной связи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</w:rPr>
            </w:pPr>
            <w:r w:rsidRPr="006A6BE4">
              <w:rPr>
                <w:sz w:val="20"/>
              </w:rPr>
              <w:t>649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749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86,65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804,57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941,81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-137,24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85,43</w:t>
            </w:r>
          </w:p>
        </w:tc>
      </w:tr>
      <w:tr w:rsidR="00D27B35" w:rsidRPr="006A6BE4" w:rsidTr="00D27B35">
        <w:trPr>
          <w:trHeight w:val="266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>за пользование радио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</w:rPr>
            </w:pPr>
            <w:r w:rsidRPr="006A6BE4">
              <w:rPr>
                <w:sz w:val="20"/>
              </w:rPr>
              <w:t>203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227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89,43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70,90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65,90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107,59</w:t>
            </w:r>
          </w:p>
        </w:tc>
      </w:tr>
      <w:tr w:rsidR="00D27B35" w:rsidRPr="006A6BE4" w:rsidTr="00D27B35">
        <w:trPr>
          <w:trHeight w:val="269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>Духовницкий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i/>
                <w:iCs/>
                <w:sz w:val="20"/>
                <w:szCs w:val="22"/>
              </w:rPr>
            </w:pPr>
            <w:r w:rsidRPr="006A6BE4">
              <w:rPr>
                <w:b/>
                <w:bCs/>
                <w:i/>
                <w:iCs/>
                <w:sz w:val="20"/>
                <w:szCs w:val="22"/>
              </w:rPr>
              <w:t>133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82,61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469,24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547,72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-78,48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85,67</w:t>
            </w:r>
          </w:p>
        </w:tc>
      </w:tr>
      <w:tr w:rsidR="00D27B35" w:rsidRPr="006A6BE4" w:rsidTr="00D27B35">
        <w:trPr>
          <w:trHeight w:val="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>в т.ч. проезд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</w:rPr>
            </w:pPr>
            <w:r w:rsidRPr="006A6BE4">
              <w:rPr>
                <w:sz w:val="20"/>
              </w:rPr>
              <w:t>133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82,61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395,27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460,60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-65,33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85,82</w:t>
            </w:r>
          </w:p>
        </w:tc>
      </w:tr>
      <w:tr w:rsidR="00D27B35" w:rsidRPr="006A6BE4" w:rsidTr="00D27B35">
        <w:trPr>
          <w:trHeight w:val="402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 xml:space="preserve">возмещение расходов по оплате  услуг телефонной связи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</w:rPr>
            </w:pPr>
            <w:r w:rsidRPr="006A6BE4">
              <w:rPr>
                <w:sz w:val="20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81,01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73,97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87,12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-13,15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84,91</w:t>
            </w:r>
          </w:p>
        </w:tc>
      </w:tr>
      <w:tr w:rsidR="00D27B35" w:rsidRPr="006A6BE4" w:rsidTr="00D27B35">
        <w:trPr>
          <w:trHeight w:val="276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>за пользование радио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</w:rPr>
            </w:pPr>
            <w:r w:rsidRPr="006A6BE4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right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right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right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х</w:t>
            </w:r>
          </w:p>
        </w:tc>
      </w:tr>
      <w:tr w:rsidR="00D27B35" w:rsidRPr="006A6BE4" w:rsidTr="00D27B35">
        <w:trPr>
          <w:trHeight w:val="186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>Краснопартизанский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i/>
                <w:iCs/>
                <w:sz w:val="20"/>
                <w:szCs w:val="22"/>
              </w:rPr>
            </w:pPr>
            <w:r w:rsidRPr="006A6BE4">
              <w:rPr>
                <w:b/>
                <w:bCs/>
                <w:i/>
                <w:iCs/>
                <w:sz w:val="20"/>
                <w:szCs w:val="22"/>
              </w:rPr>
              <w:t>159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87,85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510,64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580,65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-70,01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87,94</w:t>
            </w:r>
          </w:p>
        </w:tc>
      </w:tr>
      <w:tr w:rsidR="00D27B35" w:rsidRPr="006A6BE4" w:rsidTr="00D27B35">
        <w:trPr>
          <w:trHeight w:val="2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>в т.ч. проезд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</w:rPr>
            </w:pPr>
            <w:r w:rsidRPr="006A6BE4">
              <w:rPr>
                <w:sz w:val="20"/>
              </w:rPr>
              <w:t>159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87,85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450,50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518,14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-67,64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86,95</w:t>
            </w:r>
          </w:p>
        </w:tc>
      </w:tr>
      <w:tr w:rsidR="00D27B35" w:rsidRPr="006A6BE4" w:rsidTr="00D27B35">
        <w:trPr>
          <w:trHeight w:val="363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 xml:space="preserve">возмещение расходов по оплате  услуг телефонной связи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</w:rPr>
            </w:pPr>
            <w:r w:rsidRPr="006A6BE4">
              <w:rPr>
                <w:sz w:val="20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57,32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60,17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-2,85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95,26</w:t>
            </w:r>
          </w:p>
        </w:tc>
      </w:tr>
      <w:tr w:rsidR="00D27B35" w:rsidRPr="006A6BE4" w:rsidTr="00D27B35">
        <w:trPr>
          <w:trHeight w:val="27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>за пользование радио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</w:rPr>
            </w:pPr>
            <w:r w:rsidRPr="006A6BE4">
              <w:rPr>
                <w:sz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88,89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2,82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2,34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0,48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120,51</w:t>
            </w:r>
          </w:p>
        </w:tc>
      </w:tr>
      <w:tr w:rsidR="00D27B35" w:rsidRPr="006A6BE4" w:rsidTr="00D27B35">
        <w:trPr>
          <w:trHeight w:val="26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>Пугачевский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i/>
                <w:iCs/>
                <w:sz w:val="20"/>
                <w:szCs w:val="22"/>
              </w:rPr>
            </w:pPr>
            <w:r w:rsidRPr="006A6BE4">
              <w:rPr>
                <w:b/>
                <w:bCs/>
                <w:i/>
                <w:iCs/>
                <w:sz w:val="20"/>
                <w:szCs w:val="22"/>
              </w:rPr>
              <w:t>411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468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87,82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1 359,44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1 547,45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-188,01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87,85</w:t>
            </w:r>
          </w:p>
        </w:tc>
      </w:tr>
      <w:tr w:rsidR="00D27B35" w:rsidRPr="006A6BE4" w:rsidTr="00D27B35">
        <w:trPr>
          <w:trHeight w:val="166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>в т.ч. проезд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</w:rPr>
            </w:pPr>
            <w:r w:rsidRPr="006A6BE4">
              <w:rPr>
                <w:sz w:val="20"/>
              </w:rPr>
              <w:t>411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468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87,82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1 178,48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1 348,28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-169,80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87,41</w:t>
            </w:r>
          </w:p>
        </w:tc>
      </w:tr>
      <w:tr w:rsidR="00D27B35" w:rsidRPr="006A6BE4" w:rsidTr="00D27B35">
        <w:trPr>
          <w:trHeight w:val="58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 xml:space="preserve">возмещение расходов по оплате  услуг телефонной связи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</w:rPr>
            </w:pPr>
            <w:r w:rsidRPr="006A6BE4">
              <w:rPr>
                <w:sz w:val="20"/>
              </w:rPr>
              <w:t>133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151,11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174,39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-23,28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86,65</w:t>
            </w:r>
          </w:p>
        </w:tc>
      </w:tr>
      <w:tr w:rsidR="00D27B35" w:rsidRPr="006A6BE4" w:rsidTr="00D27B35">
        <w:trPr>
          <w:trHeight w:val="271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>за пользование радио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</w:rPr>
            </w:pPr>
            <w:r w:rsidRPr="006A6BE4">
              <w:rPr>
                <w:sz w:val="20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29,85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24,78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5,07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120,46</w:t>
            </w:r>
          </w:p>
        </w:tc>
      </w:tr>
      <w:tr w:rsidR="00D27B35" w:rsidRPr="006A6BE4" w:rsidTr="00D27B35">
        <w:trPr>
          <w:trHeight w:val="261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>Ивантеевский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i/>
                <w:iCs/>
                <w:sz w:val="20"/>
                <w:szCs w:val="22"/>
              </w:rPr>
            </w:pPr>
            <w:r w:rsidRPr="006A6BE4">
              <w:rPr>
                <w:b/>
                <w:bCs/>
                <w:i/>
                <w:iCs/>
                <w:sz w:val="20"/>
                <w:szCs w:val="22"/>
              </w:rPr>
              <w:t>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208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83,17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578,57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699,77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-121,20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82,68</w:t>
            </w:r>
          </w:p>
        </w:tc>
      </w:tr>
      <w:tr w:rsidR="00D27B35" w:rsidRPr="006A6BE4" w:rsidTr="00D27B35">
        <w:trPr>
          <w:trHeight w:val="157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>в т.ч. проезд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</w:rPr>
            </w:pPr>
            <w:r w:rsidRPr="006A6BE4">
              <w:rPr>
                <w:sz w:val="20"/>
              </w:rPr>
              <w:t>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208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83,17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502,90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606,63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-103,73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82,90</w:t>
            </w:r>
          </w:p>
        </w:tc>
      </w:tr>
      <w:tr w:rsidR="00D27B35" w:rsidRPr="006A6BE4" w:rsidTr="00D27B35">
        <w:trPr>
          <w:trHeight w:val="57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 xml:space="preserve">возмещение расходов по оплате  услуг телефонной связи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</w:rPr>
            </w:pPr>
            <w:r w:rsidRPr="006A6BE4">
              <w:rPr>
                <w:sz w:val="20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80,95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67,99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83,41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-15,42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81,51</w:t>
            </w:r>
          </w:p>
        </w:tc>
      </w:tr>
      <w:tr w:rsidR="00D27B35" w:rsidRPr="006A6BE4" w:rsidTr="00D27B35">
        <w:trPr>
          <w:trHeight w:val="267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>за пользование радио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</w:rPr>
            </w:pPr>
            <w:r w:rsidRPr="006A6BE4">
              <w:rPr>
                <w:sz w:val="20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68,57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9,73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-2,05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78,93</w:t>
            </w:r>
          </w:p>
        </w:tc>
      </w:tr>
      <w:tr w:rsidR="00D27B35" w:rsidRPr="006A6BE4" w:rsidTr="00D27B35">
        <w:trPr>
          <w:trHeight w:val="1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>Перелюбский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i/>
                <w:iCs/>
                <w:sz w:val="20"/>
                <w:szCs w:val="22"/>
              </w:rPr>
            </w:pPr>
            <w:r w:rsidRPr="006A6BE4">
              <w:rPr>
                <w:b/>
                <w:bCs/>
                <w:i/>
                <w:iCs/>
                <w:sz w:val="20"/>
                <w:szCs w:val="22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81,82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235,51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277,80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-42,29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84,78</w:t>
            </w:r>
          </w:p>
        </w:tc>
      </w:tr>
      <w:tr w:rsidR="00D27B35" w:rsidRPr="006A6BE4" w:rsidTr="00D27B35">
        <w:trPr>
          <w:trHeight w:val="216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>в т.ч. проезд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</w:rPr>
            </w:pPr>
            <w:r w:rsidRPr="006A6BE4">
              <w:rPr>
                <w:sz w:val="20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81,82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212,43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253,80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-41,37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83,70</w:t>
            </w:r>
          </w:p>
        </w:tc>
      </w:tr>
      <w:tr w:rsidR="00D27B35" w:rsidRPr="006A6BE4" w:rsidTr="00D27B35">
        <w:trPr>
          <w:trHeight w:val="48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 xml:space="preserve">возмещение расходов по оплате  услуг телефонной связи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</w:rPr>
            </w:pPr>
            <w:r w:rsidRPr="006A6BE4">
              <w:rPr>
                <w:sz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23,08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-0,92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96,17</w:t>
            </w:r>
          </w:p>
        </w:tc>
      </w:tr>
      <w:tr w:rsidR="00D27B35" w:rsidRPr="006A6BE4" w:rsidTr="00D27B35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>за пользование радио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х</w:t>
            </w:r>
          </w:p>
        </w:tc>
      </w:tr>
      <w:tr w:rsidR="00D27B35" w:rsidRPr="006A6BE4" w:rsidTr="00D27B35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>Вольский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i/>
                <w:iCs/>
                <w:sz w:val="20"/>
                <w:szCs w:val="22"/>
              </w:rPr>
            </w:pPr>
            <w:r w:rsidRPr="006A6BE4">
              <w:rPr>
                <w:b/>
                <w:bCs/>
                <w:i/>
                <w:iCs/>
                <w:sz w:val="20"/>
                <w:szCs w:val="22"/>
              </w:rPr>
              <w:t>685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i/>
                <w:iCs/>
                <w:sz w:val="20"/>
                <w:szCs w:val="22"/>
              </w:rPr>
            </w:pPr>
            <w:r w:rsidRPr="006A6BE4">
              <w:rPr>
                <w:b/>
                <w:bCs/>
                <w:i/>
                <w:iCs/>
                <w:sz w:val="20"/>
                <w:szCs w:val="22"/>
              </w:rPr>
              <w:t>832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82,33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2 217,98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2 691,95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-473,97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82,39</w:t>
            </w:r>
          </w:p>
        </w:tc>
      </w:tr>
      <w:tr w:rsidR="00D27B35" w:rsidRPr="006A6BE4" w:rsidTr="00D27B35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>в т.ч. проезд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685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832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82,33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1 975,88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2 383,90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-408,02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82,88</w:t>
            </w:r>
          </w:p>
        </w:tc>
      </w:tr>
      <w:tr w:rsidR="00D27B35" w:rsidRPr="006A6BE4" w:rsidTr="00D27B35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>возмещение расходов по оплате  услуг телефонной связи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83,20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242,10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308,05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-65,95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78,59</w:t>
            </w:r>
          </w:p>
        </w:tc>
      </w:tr>
      <w:tr w:rsidR="00D27B35" w:rsidRPr="006A6BE4" w:rsidTr="00D27B35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>за пользование радио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х</w:t>
            </w:r>
          </w:p>
        </w:tc>
      </w:tr>
      <w:tr w:rsidR="00D27B35" w:rsidRPr="006A6BE4" w:rsidTr="00D27B35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>Хвалынский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287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342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83,92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979,37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1 146,19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-166,82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85,45</w:t>
            </w:r>
          </w:p>
        </w:tc>
      </w:tr>
      <w:tr w:rsidR="00D27B35" w:rsidRPr="006A6BE4" w:rsidTr="00D27B35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>в т.ч. проезд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287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342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83,92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837,24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978,50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-141,26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85,56</w:t>
            </w:r>
          </w:p>
        </w:tc>
      </w:tr>
      <w:tr w:rsidR="00D27B35" w:rsidRPr="006A6BE4" w:rsidTr="00D27B35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 xml:space="preserve">возмещение расходов по оплате  услуг телефонной связи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77,08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126,26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149,09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-22,83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84,69</w:t>
            </w:r>
          </w:p>
        </w:tc>
      </w:tr>
      <w:tr w:rsidR="00D27B35" w:rsidRPr="006A6BE4" w:rsidTr="00D27B35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>за пользование радио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15,87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-2,73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85,32</w:t>
            </w:r>
          </w:p>
        </w:tc>
      </w:tr>
      <w:tr w:rsidR="00D27B35" w:rsidRPr="006A6BE4" w:rsidTr="00D27B35">
        <w:trPr>
          <w:trHeight w:val="311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>Воскресенский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89,47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410,16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475,16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86,32</w:t>
            </w:r>
          </w:p>
        </w:tc>
      </w:tr>
      <w:tr w:rsidR="00D27B35" w:rsidRPr="006A6BE4" w:rsidTr="00D27B35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>в т.ч. проезд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rFonts w:ascii="Calibri" w:hAnsi="Calibri" w:cs="Arial CYR"/>
                <w:sz w:val="20"/>
                <w:szCs w:val="22"/>
              </w:rPr>
            </w:pPr>
            <w:r w:rsidRPr="006A6BE4">
              <w:rPr>
                <w:rFonts w:ascii="Calibri" w:hAnsi="Calibri" w:cs="Arial CYR"/>
                <w:sz w:val="20"/>
                <w:szCs w:val="22"/>
              </w:rPr>
              <w:t>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rFonts w:ascii="Calibri" w:hAnsi="Calibri" w:cs="Arial CYR"/>
                <w:sz w:val="20"/>
                <w:szCs w:val="22"/>
              </w:rPr>
            </w:pPr>
            <w:r w:rsidRPr="006A6BE4">
              <w:rPr>
                <w:rFonts w:ascii="Calibri" w:hAnsi="Calibri" w:cs="Arial CYR"/>
                <w:sz w:val="20"/>
                <w:szCs w:val="22"/>
              </w:rPr>
              <w:t>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89,47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383,84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i/>
                <w:iCs/>
                <w:sz w:val="20"/>
                <w:szCs w:val="22"/>
              </w:rPr>
            </w:pPr>
            <w:r w:rsidRPr="006A6BE4">
              <w:rPr>
                <w:b/>
                <w:bCs/>
                <w:i/>
                <w:iCs/>
                <w:sz w:val="20"/>
                <w:szCs w:val="22"/>
              </w:rPr>
              <w:t>445,01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-61,17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86,25</w:t>
            </w:r>
          </w:p>
        </w:tc>
      </w:tr>
      <w:tr w:rsidR="00D27B35" w:rsidRPr="006A6BE4" w:rsidTr="00D27B35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 xml:space="preserve">возмещение расходов по </w:t>
            </w:r>
            <w:r w:rsidRPr="006A6BE4">
              <w:rPr>
                <w:bCs/>
                <w:sz w:val="20"/>
                <w:szCs w:val="22"/>
                <w:lang w:eastAsia="ar-SA"/>
              </w:rPr>
              <w:lastRenderedPageBreak/>
              <w:t xml:space="preserve">оплате  услуг телефонной связи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lastRenderedPageBreak/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90,32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26,32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30,15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-3,83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87,30</w:t>
            </w:r>
          </w:p>
        </w:tc>
      </w:tr>
      <w:tr w:rsidR="00D27B35" w:rsidRPr="006A6BE4" w:rsidTr="00D27B35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lastRenderedPageBreak/>
              <w:t>за пользование радио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х</w:t>
            </w:r>
          </w:p>
        </w:tc>
      </w:tr>
      <w:tr w:rsidR="00D27B35" w:rsidRPr="006A6BE4" w:rsidTr="00D27B35">
        <w:trPr>
          <w:trHeight w:val="571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27B35" w:rsidRPr="006A6BE4" w:rsidRDefault="00D27B35" w:rsidP="002E1411">
            <w:pPr>
              <w:rPr>
                <w:b/>
                <w:bCs/>
                <w:sz w:val="20"/>
                <w:szCs w:val="22"/>
                <w:lang w:eastAsia="ar-SA"/>
              </w:rPr>
            </w:pPr>
            <w:r w:rsidRPr="006A6BE4">
              <w:rPr>
                <w:b/>
                <w:bCs/>
                <w:sz w:val="20"/>
                <w:szCs w:val="22"/>
                <w:lang w:eastAsia="ar-SA"/>
              </w:rPr>
              <w:t>Реабилитированные, репрессированные лица, всего по ТО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572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598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1 634,99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1 722,03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-87,04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94,95</w:t>
            </w:r>
          </w:p>
        </w:tc>
      </w:tr>
      <w:tr w:rsidR="00D27B35" w:rsidRPr="006A6BE4" w:rsidTr="00D27B35">
        <w:trPr>
          <w:trHeight w:val="283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27B35" w:rsidRPr="006A6BE4" w:rsidRDefault="00D27B35" w:rsidP="002E1411">
            <w:pPr>
              <w:rPr>
                <w:b/>
                <w:bCs/>
                <w:i/>
                <w:sz w:val="20"/>
                <w:szCs w:val="22"/>
                <w:lang w:eastAsia="ar-SA"/>
              </w:rPr>
            </w:pPr>
            <w:r w:rsidRPr="006A6BE4">
              <w:rPr>
                <w:b/>
                <w:bCs/>
                <w:i/>
                <w:sz w:val="20"/>
                <w:szCs w:val="22"/>
                <w:lang w:eastAsia="ar-SA"/>
              </w:rPr>
              <w:t>кроме того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27B35" w:rsidRPr="006A6BE4" w:rsidRDefault="00D27B35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27B35" w:rsidRPr="006A6BE4" w:rsidRDefault="00D27B35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18"/>
              </w:rPr>
            </w:pPr>
            <w:r w:rsidRPr="006A6BE4">
              <w:rPr>
                <w:b/>
                <w:bCs/>
                <w:sz w:val="20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18"/>
              </w:rPr>
            </w:pPr>
            <w:r w:rsidRPr="006A6BE4">
              <w:rPr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BE4">
              <w:rPr>
                <w:b/>
                <w:bCs/>
                <w:i/>
                <w:iCs/>
                <w:sz w:val="20"/>
                <w:szCs w:val="18"/>
              </w:rPr>
              <w:t>24,72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BE4">
              <w:rPr>
                <w:b/>
                <w:bCs/>
                <w:i/>
                <w:iCs/>
                <w:sz w:val="20"/>
                <w:szCs w:val="18"/>
              </w:rPr>
              <w:t>26,41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BE4">
              <w:rPr>
                <w:b/>
                <w:bCs/>
                <w:i/>
                <w:iCs/>
                <w:sz w:val="20"/>
                <w:szCs w:val="18"/>
              </w:rPr>
              <w:t>-1,69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BE4">
              <w:rPr>
                <w:b/>
                <w:bCs/>
                <w:i/>
                <w:iCs/>
                <w:sz w:val="20"/>
                <w:szCs w:val="18"/>
              </w:rPr>
              <w:t>93,60</w:t>
            </w:r>
          </w:p>
        </w:tc>
      </w:tr>
      <w:tr w:rsidR="00D27B35" w:rsidRPr="006A6BE4" w:rsidTr="00D27B35">
        <w:trPr>
          <w:trHeight w:val="149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 xml:space="preserve"> Балаковский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332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94,86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982,45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1 036,85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-54,40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94,75</w:t>
            </w:r>
          </w:p>
        </w:tc>
      </w:tr>
      <w:tr w:rsidR="00D27B35" w:rsidRPr="006A6BE4" w:rsidTr="00D27B35">
        <w:trPr>
          <w:trHeight w:val="16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>в т.ч. проезд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332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94,86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748,42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786,28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-37,86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95,18</w:t>
            </w:r>
          </w:p>
        </w:tc>
      </w:tr>
      <w:tr w:rsidR="00D27B35" w:rsidRPr="006A6BE4" w:rsidTr="00D27B35">
        <w:trPr>
          <w:trHeight w:val="494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 xml:space="preserve">возмещение расходов по оплате  услуг телефонной связи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223,04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239,34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-16,30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93,19</w:t>
            </w:r>
          </w:p>
        </w:tc>
      </w:tr>
      <w:tr w:rsidR="00D27B35" w:rsidRPr="006A6BE4" w:rsidTr="00D27B35">
        <w:trPr>
          <w:trHeight w:val="254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>за пользование радио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89,74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-0,24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97,86</w:t>
            </w:r>
          </w:p>
        </w:tc>
      </w:tr>
      <w:tr w:rsidR="00D27B35" w:rsidRPr="006A6BE4" w:rsidTr="00D27B35">
        <w:trPr>
          <w:trHeight w:val="257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 xml:space="preserve"> Духовницкий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36,81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-2,19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94,38</w:t>
            </w:r>
          </w:p>
        </w:tc>
      </w:tr>
      <w:tr w:rsidR="00D27B35" w:rsidRPr="006A6BE4" w:rsidTr="00D27B35">
        <w:trPr>
          <w:trHeight w:val="276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>в т.ч. проезд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31,08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33,30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-2,22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93,33</w:t>
            </w:r>
          </w:p>
        </w:tc>
      </w:tr>
      <w:tr w:rsidR="00D27B35" w:rsidRPr="006A6BE4" w:rsidTr="00D27B35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 xml:space="preserve">возмещение расходов по оплате  услуг телефонной связи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5,73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0,03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100,53</w:t>
            </w:r>
          </w:p>
        </w:tc>
      </w:tr>
      <w:tr w:rsidR="00D27B35" w:rsidRPr="006A6BE4" w:rsidTr="00D27B35">
        <w:trPr>
          <w:trHeight w:val="12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>за пользование радио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 </w:t>
            </w:r>
          </w:p>
        </w:tc>
      </w:tr>
      <w:tr w:rsidR="00D27B35" w:rsidRPr="006A6BE4" w:rsidTr="00D27B35">
        <w:trPr>
          <w:trHeight w:val="17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>Краснопартизанский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37,40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40,21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-2,81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93,01</w:t>
            </w:r>
          </w:p>
        </w:tc>
      </w:tr>
      <w:tr w:rsidR="00D27B35" w:rsidRPr="006A6BE4" w:rsidTr="00D27B35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>в т.ч. проезд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31,08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33,46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-2,38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92,89</w:t>
            </w:r>
          </w:p>
        </w:tc>
      </w:tr>
      <w:tr w:rsidR="00D27B35" w:rsidRPr="006A6BE4" w:rsidTr="00D27B35">
        <w:trPr>
          <w:trHeight w:val="437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 xml:space="preserve">возмещение расходов по оплате  услуг телефонной связи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6,75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-0,43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93,63</w:t>
            </w:r>
          </w:p>
        </w:tc>
      </w:tr>
      <w:tr w:rsidR="00D27B35" w:rsidRPr="006A6BE4" w:rsidTr="00D27B35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>за пользование радио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 </w:t>
            </w:r>
          </w:p>
        </w:tc>
      </w:tr>
      <w:tr w:rsidR="00D27B35" w:rsidRPr="006A6BE4" w:rsidTr="00D27B35">
        <w:trPr>
          <w:trHeight w:val="296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 xml:space="preserve"> Пугачевский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102,56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113,83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115,78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-1,95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98,32</w:t>
            </w:r>
          </w:p>
        </w:tc>
      </w:tr>
      <w:tr w:rsidR="00D27B35" w:rsidRPr="006A6BE4" w:rsidTr="00D27B35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>в т.ч. проезд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102,56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87,95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88,98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-1,03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98,84</w:t>
            </w:r>
          </w:p>
        </w:tc>
      </w:tr>
      <w:tr w:rsidR="00D27B35" w:rsidRPr="006A6BE4" w:rsidTr="00D27B35">
        <w:trPr>
          <w:trHeight w:val="3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 xml:space="preserve">возмещение расходов по оплате  услуг телефонной связи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95,24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23,63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24,63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95,94</w:t>
            </w:r>
          </w:p>
        </w:tc>
      </w:tr>
      <w:tr w:rsidR="00D27B35" w:rsidRPr="006A6BE4" w:rsidTr="00D27B35">
        <w:trPr>
          <w:trHeight w:val="14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>за пользование радио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2,17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0,08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103,69</w:t>
            </w:r>
          </w:p>
        </w:tc>
      </w:tr>
      <w:tr w:rsidR="00D27B35" w:rsidRPr="006A6BE4" w:rsidTr="00D27B35">
        <w:trPr>
          <w:trHeight w:val="9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 xml:space="preserve"> Ивантеевский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45,01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42,74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2,27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105,31</w:t>
            </w:r>
          </w:p>
        </w:tc>
      </w:tr>
      <w:tr w:rsidR="00D27B35" w:rsidRPr="006A6BE4" w:rsidTr="00D27B35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>в т.ч. проезд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34,78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33,30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1,48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104,44</w:t>
            </w:r>
          </w:p>
        </w:tc>
      </w:tr>
      <w:tr w:rsidR="00D27B35" w:rsidRPr="006A6BE4" w:rsidTr="00D27B35">
        <w:trPr>
          <w:trHeight w:val="45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 xml:space="preserve">возмещение расходов по оплате  услуг телефонной связи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9,36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8,63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0,73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108,46</w:t>
            </w:r>
          </w:p>
        </w:tc>
      </w:tr>
      <w:tr w:rsidR="00D27B35" w:rsidRPr="006A6BE4" w:rsidTr="00D27B35">
        <w:trPr>
          <w:trHeight w:val="16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>за пользование радио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66,67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0,87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0,81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0,06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107,41</w:t>
            </w:r>
          </w:p>
        </w:tc>
      </w:tr>
      <w:tr w:rsidR="00D27B35" w:rsidRPr="006A6BE4" w:rsidTr="00D27B35">
        <w:trPr>
          <w:trHeight w:val="212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 xml:space="preserve"> Перелюбский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21,93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24,12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-2,19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90,92</w:t>
            </w:r>
          </w:p>
        </w:tc>
      </w:tr>
      <w:tr w:rsidR="00D27B35" w:rsidRPr="006A6BE4" w:rsidTr="00D27B35">
        <w:trPr>
          <w:trHeight w:val="121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>в т.ч. проезд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19,98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22,20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-2,22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90,00</w:t>
            </w:r>
          </w:p>
        </w:tc>
      </w:tr>
      <w:tr w:rsidR="00D27B35" w:rsidRPr="006A6BE4" w:rsidTr="00D27B35">
        <w:trPr>
          <w:trHeight w:val="12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 xml:space="preserve">возмещение расходов по оплате  услуг телефонной связи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0,03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101,56</w:t>
            </w:r>
          </w:p>
        </w:tc>
      </w:tr>
      <w:tr w:rsidR="00D27B35" w:rsidRPr="006A6BE4" w:rsidTr="00D27B35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>за пользование радио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х</w:t>
            </w:r>
          </w:p>
        </w:tc>
      </w:tr>
      <w:tr w:rsidR="00D27B35" w:rsidRPr="006A6BE4" w:rsidTr="00D27B35">
        <w:trPr>
          <w:trHeight w:val="193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>Вольский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294,87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318,76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-23,89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92,51</w:t>
            </w:r>
          </w:p>
        </w:tc>
      </w:tr>
      <w:tr w:rsidR="00D27B35" w:rsidRPr="006A6BE4" w:rsidTr="00D27B35">
        <w:trPr>
          <w:trHeight w:val="226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>в т.ч. проезд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247,37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274,27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-26,90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90,19</w:t>
            </w:r>
          </w:p>
        </w:tc>
      </w:tr>
      <w:tr w:rsidR="00D27B35" w:rsidRPr="006A6BE4" w:rsidTr="00D27B35">
        <w:trPr>
          <w:trHeight w:val="727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>возмещение расходов по оплате  услуг телефонной связи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47,50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44,49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3,01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106,77</w:t>
            </w:r>
          </w:p>
        </w:tc>
      </w:tr>
      <w:tr w:rsidR="00D27B35" w:rsidRPr="006A6BE4" w:rsidTr="00D27B35">
        <w:trPr>
          <w:trHeight w:val="226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 xml:space="preserve"> за пользование радио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х</w:t>
            </w:r>
          </w:p>
        </w:tc>
      </w:tr>
      <w:tr w:rsidR="00D27B35" w:rsidRPr="006A6BE4" w:rsidTr="00D27B35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>Хвалынский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43,13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49,93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-6,80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86,38</w:t>
            </w:r>
          </w:p>
        </w:tc>
      </w:tr>
      <w:tr w:rsidR="00D27B35" w:rsidRPr="006A6BE4" w:rsidTr="00D27B35">
        <w:trPr>
          <w:trHeight w:val="206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>в т.ч. проезд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31,45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37,37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-5,92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84,16</w:t>
            </w:r>
          </w:p>
        </w:tc>
      </w:tr>
      <w:tr w:rsidR="00D27B35" w:rsidRPr="006A6BE4" w:rsidTr="00D27B35">
        <w:trPr>
          <w:trHeight w:val="769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>возмещение расходов по оплате  услуг телефонной связи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11,19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-0,84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93,02</w:t>
            </w:r>
          </w:p>
        </w:tc>
      </w:tr>
      <w:tr w:rsidR="00D27B35" w:rsidRPr="006A6BE4" w:rsidTr="00D27B35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 xml:space="preserve"> за пользование радио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0,49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-0,04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92,45</w:t>
            </w:r>
          </w:p>
        </w:tc>
      </w:tr>
      <w:tr w:rsidR="00D27B35" w:rsidRPr="006A6BE4" w:rsidTr="00D27B35">
        <w:trPr>
          <w:trHeight w:val="252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>Воскресенский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104,35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59,56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54,64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4,92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109,00</w:t>
            </w:r>
          </w:p>
        </w:tc>
      </w:tr>
      <w:tr w:rsidR="00D27B35" w:rsidRPr="006A6BE4" w:rsidTr="00D27B35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>в т.ч. проезд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rFonts w:ascii="Calibri" w:hAnsi="Calibri" w:cs="Arial CYR"/>
                <w:sz w:val="20"/>
                <w:szCs w:val="22"/>
              </w:rPr>
            </w:pPr>
            <w:r w:rsidRPr="006A6BE4">
              <w:rPr>
                <w:rFonts w:ascii="Calibri" w:hAnsi="Calibri" w:cs="Arial CYR"/>
                <w:sz w:val="20"/>
                <w:szCs w:val="22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rFonts w:ascii="Calibri" w:hAnsi="Calibri" w:cs="Arial CYR"/>
                <w:sz w:val="20"/>
                <w:szCs w:val="22"/>
              </w:rPr>
            </w:pPr>
            <w:r w:rsidRPr="006A6BE4">
              <w:rPr>
                <w:rFonts w:ascii="Calibri" w:hAnsi="Calibri" w:cs="Arial CYR"/>
                <w:sz w:val="20"/>
                <w:szCs w:val="22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104,35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rFonts w:ascii="Calibri" w:hAnsi="Calibri" w:cs="Arial CYR"/>
                <w:sz w:val="20"/>
                <w:szCs w:val="22"/>
              </w:rPr>
            </w:pPr>
            <w:r w:rsidRPr="006A6BE4">
              <w:rPr>
                <w:rFonts w:ascii="Calibri" w:hAnsi="Calibri" w:cs="Arial CYR"/>
                <w:sz w:val="20"/>
                <w:szCs w:val="22"/>
              </w:rPr>
              <w:t>55,66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i/>
                <w:iCs/>
                <w:sz w:val="20"/>
                <w:szCs w:val="22"/>
              </w:rPr>
            </w:pPr>
            <w:r w:rsidRPr="006A6BE4">
              <w:rPr>
                <w:b/>
                <w:bCs/>
                <w:i/>
                <w:iCs/>
                <w:sz w:val="20"/>
                <w:szCs w:val="22"/>
              </w:rPr>
              <w:t>50,80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4,86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109,57</w:t>
            </w:r>
          </w:p>
        </w:tc>
      </w:tr>
      <w:tr w:rsidR="00D27B35" w:rsidRPr="006A6BE4" w:rsidTr="00D27B35">
        <w:trPr>
          <w:trHeight w:val="631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>возмещение расходов по оплате  услуг телефонной связи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3,84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0,06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101,56</w:t>
            </w:r>
          </w:p>
        </w:tc>
      </w:tr>
      <w:tr w:rsidR="00D27B35" w:rsidRPr="006A6BE4" w:rsidTr="00D27B35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lastRenderedPageBreak/>
              <w:t xml:space="preserve"> за пользование радио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х</w:t>
            </w:r>
          </w:p>
        </w:tc>
      </w:tr>
      <w:tr w:rsidR="00D27B35" w:rsidRPr="006A6BE4" w:rsidTr="00D27B35">
        <w:trPr>
          <w:trHeight w:val="15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27B35" w:rsidRPr="006A6BE4" w:rsidRDefault="00D27B35" w:rsidP="002E1411">
            <w:pPr>
              <w:rPr>
                <w:b/>
                <w:bCs/>
                <w:sz w:val="20"/>
                <w:szCs w:val="22"/>
                <w:lang w:eastAsia="ar-SA"/>
              </w:rPr>
            </w:pPr>
            <w:r w:rsidRPr="006A6BE4">
              <w:rPr>
                <w:b/>
                <w:bCs/>
                <w:sz w:val="20"/>
                <w:szCs w:val="22"/>
                <w:lang w:eastAsia="ar-SA"/>
              </w:rPr>
              <w:t>ВТСО всего по 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23 920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24 701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-781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96,84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33 393,48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34 447,36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-1 053,88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96,94</w:t>
            </w:r>
          </w:p>
        </w:tc>
      </w:tr>
      <w:tr w:rsidR="00D27B35" w:rsidRPr="006A6BE4" w:rsidTr="00D27B35">
        <w:trPr>
          <w:trHeight w:val="28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27B35" w:rsidRPr="006A6BE4" w:rsidRDefault="00D27B35" w:rsidP="002E1411">
            <w:pPr>
              <w:rPr>
                <w:b/>
                <w:bCs/>
                <w:i/>
                <w:sz w:val="20"/>
                <w:szCs w:val="22"/>
                <w:lang w:eastAsia="ar-SA"/>
              </w:rPr>
            </w:pPr>
            <w:r w:rsidRPr="006A6BE4">
              <w:rPr>
                <w:b/>
                <w:bCs/>
                <w:i/>
                <w:sz w:val="20"/>
                <w:szCs w:val="22"/>
                <w:lang w:eastAsia="ar-SA"/>
              </w:rPr>
              <w:t>кроме того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27B35" w:rsidRPr="006A6BE4" w:rsidRDefault="00D27B35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27B35" w:rsidRPr="006A6BE4" w:rsidRDefault="00D27B35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18"/>
              </w:rPr>
            </w:pPr>
            <w:r w:rsidRPr="006A6BE4">
              <w:rPr>
                <w:b/>
                <w:bCs/>
                <w:sz w:val="20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18"/>
              </w:rPr>
            </w:pPr>
            <w:r w:rsidRPr="006A6BE4">
              <w:rPr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BE4">
              <w:rPr>
                <w:b/>
                <w:bCs/>
                <w:i/>
                <w:iCs/>
                <w:sz w:val="20"/>
                <w:szCs w:val="18"/>
              </w:rPr>
              <w:t>494,93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BE4">
              <w:rPr>
                <w:b/>
                <w:bCs/>
                <w:i/>
                <w:iCs/>
                <w:sz w:val="20"/>
                <w:szCs w:val="18"/>
              </w:rPr>
              <w:t>514,17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BE4">
              <w:rPr>
                <w:b/>
                <w:bCs/>
                <w:i/>
                <w:iCs/>
                <w:sz w:val="20"/>
                <w:szCs w:val="18"/>
              </w:rPr>
              <w:t>-19,24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BE4">
              <w:rPr>
                <w:b/>
                <w:bCs/>
                <w:i/>
                <w:iCs/>
                <w:sz w:val="20"/>
                <w:szCs w:val="18"/>
              </w:rPr>
              <w:t>96,26</w:t>
            </w:r>
          </w:p>
        </w:tc>
      </w:tr>
      <w:tr w:rsidR="00D27B35" w:rsidRPr="006A6BE4" w:rsidTr="00D27B35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 xml:space="preserve"> Балаковский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12815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13199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-384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97,09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18 386,18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18 883,62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-497,44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97,37</w:t>
            </w:r>
          </w:p>
        </w:tc>
      </w:tr>
      <w:tr w:rsidR="00D27B35" w:rsidRPr="006A6BE4" w:rsidTr="00D27B35">
        <w:trPr>
          <w:trHeight w:val="189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>в т.ч. проезд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12815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13199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-384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97,09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11 614,42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11 958,65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-344,23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97,12</w:t>
            </w:r>
          </w:p>
        </w:tc>
      </w:tr>
      <w:tr w:rsidR="00D27B35" w:rsidRPr="006A6BE4" w:rsidTr="00D27B35">
        <w:trPr>
          <w:trHeight w:val="43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 xml:space="preserve">возмещение расходов по оплате  услуг телефонной связи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5337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5528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96,54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6 561,84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6 738,00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-176,16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97,39</w:t>
            </w:r>
          </w:p>
        </w:tc>
      </w:tr>
      <w:tr w:rsidR="00D27B35" w:rsidRPr="006A6BE4" w:rsidTr="00D27B35">
        <w:trPr>
          <w:trHeight w:val="297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>за пользование радио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651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677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96,16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209,92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186,97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22,95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112,27</w:t>
            </w:r>
          </w:p>
        </w:tc>
      </w:tr>
      <w:tr w:rsidR="00D27B35" w:rsidRPr="006A6BE4" w:rsidTr="00D27B35">
        <w:trPr>
          <w:trHeight w:val="2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>Духовницкий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746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777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96,01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1 090,77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1 121,23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-30,46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97,28</w:t>
            </w:r>
          </w:p>
        </w:tc>
      </w:tr>
      <w:tr w:rsidR="00D27B35" w:rsidRPr="006A6BE4" w:rsidTr="00D27B35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>в т.ч. проезд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746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777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96,01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677,70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702,26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-24,56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96,50</w:t>
            </w:r>
          </w:p>
        </w:tc>
      </w:tr>
      <w:tr w:rsidR="00D27B35" w:rsidRPr="006A6BE4" w:rsidTr="00D27B35">
        <w:trPr>
          <w:trHeight w:val="441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 xml:space="preserve">возмещение расходов по оплате  услуг телефонной связи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396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96,72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413,07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418,97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-5,90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98,59</w:t>
            </w:r>
          </w:p>
        </w:tc>
      </w:tr>
      <w:tr w:rsidR="00D27B35" w:rsidRPr="006A6BE4" w:rsidTr="00D27B35">
        <w:trPr>
          <w:trHeight w:val="293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>за пользование радио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х</w:t>
            </w:r>
          </w:p>
        </w:tc>
      </w:tr>
      <w:tr w:rsidR="00D27B35" w:rsidRPr="006A6BE4" w:rsidTr="00D27B35">
        <w:trPr>
          <w:trHeight w:val="212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>Краснопартизанский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656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688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896,15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942,59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-46,44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95,07</w:t>
            </w:r>
          </w:p>
        </w:tc>
      </w:tr>
      <w:tr w:rsidR="00D27B35" w:rsidRPr="006A6BE4" w:rsidTr="00D27B35">
        <w:trPr>
          <w:trHeight w:val="192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>в т.ч. проезд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656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688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592,30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623,01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-30,71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95,07</w:t>
            </w:r>
          </w:p>
        </w:tc>
      </w:tr>
      <w:tr w:rsidR="00D27B35" w:rsidRPr="006A6BE4" w:rsidTr="00D27B35">
        <w:trPr>
          <w:trHeight w:val="417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 xml:space="preserve">возмещение расходов по оплате  услуг телефонной связи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264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97,78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298,38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314,50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-16,12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94,87</w:t>
            </w:r>
          </w:p>
        </w:tc>
      </w:tr>
      <w:tr w:rsidR="00D27B35" w:rsidRPr="006A6BE4" w:rsidTr="00D27B35">
        <w:trPr>
          <w:trHeight w:val="27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>за пользование радио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94,74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5,47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0,39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107,68</w:t>
            </w:r>
          </w:p>
        </w:tc>
      </w:tr>
      <w:tr w:rsidR="00D27B35" w:rsidRPr="006A6BE4" w:rsidTr="00D27B35">
        <w:trPr>
          <w:trHeight w:val="74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>Пугачевский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2528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2594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97,46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3 370,89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3 486,14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-115,25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96,69</w:t>
            </w:r>
          </w:p>
        </w:tc>
      </w:tr>
      <w:tr w:rsidR="00D27B35" w:rsidRPr="006A6BE4" w:rsidTr="00D27B35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>в т.ч. проезд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2528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2594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97,46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2 282,80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2 355,24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-72,44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96,92</w:t>
            </w:r>
          </w:p>
        </w:tc>
      </w:tr>
      <w:tr w:rsidR="00D27B35" w:rsidRPr="006A6BE4" w:rsidTr="00D27B35">
        <w:trPr>
          <w:trHeight w:val="4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 xml:space="preserve">возмещение расходов по оплате  услуг телефонной связи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869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876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999,95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1 053,21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-53,26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94,94</w:t>
            </w:r>
          </w:p>
        </w:tc>
      </w:tr>
      <w:tr w:rsidR="00D27B35" w:rsidRPr="006A6BE4" w:rsidTr="00D27B35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>за пользование радио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267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273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97,80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88,14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77,69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10,45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113,45</w:t>
            </w:r>
          </w:p>
        </w:tc>
      </w:tr>
      <w:tr w:rsidR="00D27B35" w:rsidRPr="006A6BE4" w:rsidTr="00D27B35">
        <w:trPr>
          <w:trHeight w:val="192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>Ивантеевский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632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663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95,32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847,92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874,77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-26,85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96,93</w:t>
            </w:r>
          </w:p>
        </w:tc>
      </w:tr>
      <w:tr w:rsidR="00D27B35" w:rsidRPr="006A6BE4" w:rsidTr="00D27B35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>в т.ч. проезд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632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663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95,32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573,20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596,96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-23,76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96,02</w:t>
            </w:r>
          </w:p>
        </w:tc>
      </w:tr>
      <w:tr w:rsidR="00D27B35" w:rsidRPr="006A6BE4" w:rsidTr="00D27B35">
        <w:trPr>
          <w:trHeight w:val="387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 xml:space="preserve">возмещение расходов по оплате  услуг телефонной связи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269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96,07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265,94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267,39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-1,45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99,46</w:t>
            </w:r>
          </w:p>
        </w:tc>
      </w:tr>
      <w:tr w:rsidR="00D27B35" w:rsidRPr="006A6BE4" w:rsidTr="00D27B35">
        <w:trPr>
          <w:trHeight w:val="244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>за пользование радио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71,79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-1,64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84,26</w:t>
            </w:r>
          </w:p>
        </w:tc>
      </w:tr>
      <w:tr w:rsidR="00D27B35" w:rsidRPr="006A6BE4" w:rsidTr="00D27B35">
        <w:trPr>
          <w:trHeight w:val="32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>Перелюбский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505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513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98,44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612,93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611,87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1,06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100,17</w:t>
            </w:r>
          </w:p>
        </w:tc>
      </w:tr>
      <w:tr w:rsidR="00D27B35" w:rsidRPr="006A6BE4" w:rsidTr="00D27B35">
        <w:trPr>
          <w:trHeight w:val="7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>в т.ч. проезд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505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513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98,44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459,23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464,32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-5,09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98,90</w:t>
            </w:r>
          </w:p>
        </w:tc>
      </w:tr>
      <w:tr w:rsidR="00D27B35" w:rsidRPr="006A6BE4" w:rsidTr="00D27B35">
        <w:trPr>
          <w:trHeight w:val="349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 xml:space="preserve">возмещение расходов по оплате  услуг телефонной связи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153,70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147,55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6,15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104,17</w:t>
            </w:r>
          </w:p>
        </w:tc>
      </w:tr>
      <w:tr w:rsidR="00D27B35" w:rsidRPr="006A6BE4" w:rsidTr="00D27B35">
        <w:trPr>
          <w:trHeight w:val="276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>за пользование радио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х</w:t>
            </w:r>
          </w:p>
        </w:tc>
      </w:tr>
      <w:tr w:rsidR="00D27B35" w:rsidRPr="006A6BE4" w:rsidTr="00D27B35">
        <w:trPr>
          <w:trHeight w:val="170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>Вольский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4001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4139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-138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5 435,17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5 659,50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-224,33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96,04</w:t>
            </w:r>
          </w:p>
        </w:tc>
      </w:tr>
      <w:tr w:rsidR="00D27B35" w:rsidRPr="006A6BE4" w:rsidTr="00D27B35">
        <w:trPr>
          <w:trHeight w:val="206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>в т.ч. проезд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4001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4139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-138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3 628,36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3 750,10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-121,74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96,75</w:t>
            </w:r>
          </w:p>
        </w:tc>
      </w:tr>
      <w:tr w:rsidR="00D27B35" w:rsidRPr="006A6BE4" w:rsidTr="00D27B35">
        <w:trPr>
          <w:trHeight w:val="51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>возмещение расходов по оплате  услуг телефонной связи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1514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1548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1 806,81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1 909,40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-102,59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94,63</w:t>
            </w:r>
          </w:p>
        </w:tc>
      </w:tr>
      <w:tr w:rsidR="00D27B35" w:rsidRPr="006A6BE4" w:rsidTr="00D27B35">
        <w:trPr>
          <w:trHeight w:val="24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 xml:space="preserve"> за пользование радио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х</w:t>
            </w:r>
          </w:p>
        </w:tc>
      </w:tr>
      <w:tr w:rsidR="00D27B35" w:rsidRPr="006A6BE4" w:rsidTr="00D27B35">
        <w:trPr>
          <w:trHeight w:val="264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>Хвалынский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1475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95,86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2 021,66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2 098,53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-76,87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96,34</w:t>
            </w:r>
          </w:p>
        </w:tc>
      </w:tr>
      <w:tr w:rsidR="00D27B35" w:rsidRPr="006A6BE4" w:rsidTr="00D27B35">
        <w:trPr>
          <w:trHeight w:val="253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>в т.ч. проезд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1475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95,86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1 280,10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1 335,90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-55,80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95,82</w:t>
            </w:r>
          </w:p>
        </w:tc>
      </w:tr>
      <w:tr w:rsidR="00D27B35" w:rsidRPr="006A6BE4" w:rsidTr="00D27B35">
        <w:trPr>
          <w:trHeight w:val="5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>возмещение расходов по оплате  услуг телефонной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692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88,15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694,25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713,82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-19,57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97,26</w:t>
            </w:r>
          </w:p>
        </w:tc>
      </w:tr>
      <w:tr w:rsidR="00D27B35" w:rsidRPr="006A6BE4" w:rsidTr="00D27B35">
        <w:trPr>
          <w:trHeight w:val="22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 xml:space="preserve"> за пользование радио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88,31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47,31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48,81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-1,50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96,93</w:t>
            </w:r>
          </w:p>
        </w:tc>
      </w:tr>
      <w:tr w:rsidR="00D27B35" w:rsidRPr="006A6BE4" w:rsidTr="00D27B35">
        <w:trPr>
          <w:trHeight w:val="23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>Воскресенский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bCs/>
                <w:sz w:val="20"/>
                <w:szCs w:val="22"/>
              </w:rPr>
            </w:pPr>
            <w:r w:rsidRPr="006A6BE4">
              <w:rPr>
                <w:bCs/>
                <w:sz w:val="20"/>
                <w:szCs w:val="22"/>
              </w:rPr>
              <w:t>623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653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95,41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731,81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769,11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-37,30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95,15</w:t>
            </w:r>
          </w:p>
        </w:tc>
      </w:tr>
      <w:tr w:rsidR="00D27B35" w:rsidRPr="006A6BE4" w:rsidTr="00D27B35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>в т.ч. проезд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rFonts w:ascii="Calibri" w:hAnsi="Calibri" w:cs="Arial CYR"/>
                <w:sz w:val="20"/>
                <w:szCs w:val="22"/>
              </w:rPr>
            </w:pPr>
            <w:r w:rsidRPr="006A6BE4">
              <w:rPr>
                <w:rFonts w:ascii="Calibri" w:hAnsi="Calibri" w:cs="Arial CYR"/>
                <w:sz w:val="20"/>
                <w:szCs w:val="22"/>
              </w:rPr>
              <w:t>623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rFonts w:ascii="Calibri" w:hAnsi="Calibri" w:cs="Arial CYR"/>
                <w:sz w:val="20"/>
                <w:szCs w:val="22"/>
              </w:rPr>
            </w:pPr>
            <w:r w:rsidRPr="006A6BE4">
              <w:rPr>
                <w:rFonts w:ascii="Calibri" w:hAnsi="Calibri" w:cs="Arial CYR"/>
                <w:sz w:val="20"/>
                <w:szCs w:val="22"/>
              </w:rPr>
              <w:t>653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95,41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rFonts w:ascii="Calibri" w:hAnsi="Calibri" w:cs="Arial CYR"/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565,62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i/>
                <w:iCs/>
                <w:sz w:val="20"/>
                <w:szCs w:val="22"/>
              </w:rPr>
            </w:pPr>
            <w:r w:rsidRPr="006A6BE4">
              <w:rPr>
                <w:b/>
                <w:bCs/>
                <w:i/>
                <w:iCs/>
                <w:sz w:val="20"/>
                <w:szCs w:val="22"/>
              </w:rPr>
              <w:t>595,08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-29,46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95,05</w:t>
            </w:r>
          </w:p>
        </w:tc>
      </w:tr>
      <w:tr w:rsidR="00D27B35" w:rsidRPr="006A6BE4" w:rsidTr="00D27B35">
        <w:trPr>
          <w:trHeight w:val="56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>возмещение расходов по оплате  услуг телефонной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166,19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174,03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-7,84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95,50</w:t>
            </w:r>
          </w:p>
        </w:tc>
      </w:tr>
      <w:tr w:rsidR="00D27B35" w:rsidRPr="006A6BE4" w:rsidTr="00D27B35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 w:rsidP="002E1411">
            <w:pPr>
              <w:rPr>
                <w:bCs/>
                <w:sz w:val="20"/>
                <w:szCs w:val="22"/>
                <w:lang w:eastAsia="ar-SA"/>
              </w:rPr>
            </w:pPr>
            <w:r w:rsidRPr="006A6BE4">
              <w:rPr>
                <w:bCs/>
                <w:sz w:val="20"/>
                <w:szCs w:val="22"/>
                <w:lang w:eastAsia="ar-SA"/>
              </w:rPr>
              <w:t xml:space="preserve"> за пользование радио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bottom"/>
            <w:hideMark/>
          </w:tcPr>
          <w:p w:rsidR="00D27B35" w:rsidRPr="006A6BE4" w:rsidRDefault="00D27B35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х</w:t>
            </w:r>
          </w:p>
        </w:tc>
      </w:tr>
    </w:tbl>
    <w:p w:rsidR="00817A8A" w:rsidRPr="006A6BE4" w:rsidRDefault="00817A8A" w:rsidP="00DB6E27">
      <w:pPr>
        <w:pStyle w:val="af8"/>
        <w:spacing w:line="276" w:lineRule="auto"/>
        <w:ind w:firstLine="567"/>
        <w:jc w:val="both"/>
        <w:rPr>
          <w:sz w:val="28"/>
          <w:szCs w:val="26"/>
        </w:rPr>
      </w:pPr>
    </w:p>
    <w:p w:rsidR="00817A8A" w:rsidRPr="006A6BE4" w:rsidRDefault="00817A8A">
      <w:pPr>
        <w:rPr>
          <w:sz w:val="28"/>
          <w:szCs w:val="26"/>
        </w:rPr>
      </w:pPr>
      <w:r w:rsidRPr="006A6BE4">
        <w:rPr>
          <w:sz w:val="28"/>
          <w:szCs w:val="26"/>
        </w:rPr>
        <w:br w:type="page"/>
      </w:r>
    </w:p>
    <w:p w:rsidR="00875D8A" w:rsidRPr="006A6BE4" w:rsidRDefault="00875D8A" w:rsidP="00817A8A">
      <w:pPr>
        <w:ind w:firstLine="708"/>
        <w:jc w:val="right"/>
      </w:pPr>
      <w:r w:rsidRPr="006A6BE4">
        <w:lastRenderedPageBreak/>
        <w:t>Приложение 3</w:t>
      </w:r>
    </w:p>
    <w:p w:rsidR="00817A8A" w:rsidRPr="006A6BE4" w:rsidRDefault="00817A8A" w:rsidP="00817A8A">
      <w:pPr>
        <w:ind w:firstLine="708"/>
        <w:jc w:val="right"/>
      </w:pPr>
      <w:r w:rsidRPr="006A6BE4">
        <w:t>Таблица  4</w:t>
      </w:r>
    </w:p>
    <w:p w:rsidR="00817A8A" w:rsidRPr="006A6BE4" w:rsidRDefault="00817A8A" w:rsidP="00817A8A">
      <w:pPr>
        <w:ind w:firstLine="708"/>
        <w:jc w:val="right"/>
        <w:rPr>
          <w:sz w:val="16"/>
          <w:szCs w:val="16"/>
        </w:rPr>
      </w:pPr>
    </w:p>
    <w:p w:rsidR="00817A8A" w:rsidRPr="006A6BE4" w:rsidRDefault="00817A8A" w:rsidP="00817A8A">
      <w:pPr>
        <w:jc w:val="center"/>
        <w:rPr>
          <w:b/>
          <w:sz w:val="26"/>
          <w:szCs w:val="26"/>
        </w:rPr>
      </w:pPr>
      <w:r w:rsidRPr="006A6BE4">
        <w:rPr>
          <w:b/>
          <w:sz w:val="26"/>
          <w:szCs w:val="26"/>
        </w:rPr>
        <w:t xml:space="preserve">Анализ численности получателей и перечисления денежных средств  по ЕДВ ЖКУ </w:t>
      </w:r>
    </w:p>
    <w:tbl>
      <w:tblPr>
        <w:tblW w:w="10430" w:type="dxa"/>
        <w:jc w:val="center"/>
        <w:tblInd w:w="368" w:type="dxa"/>
        <w:tblLayout w:type="fixed"/>
        <w:tblLook w:val="04A0" w:firstRow="1" w:lastRow="0" w:firstColumn="1" w:lastColumn="0" w:noHBand="0" w:noVBand="1"/>
      </w:tblPr>
      <w:tblGrid>
        <w:gridCol w:w="1885"/>
        <w:gridCol w:w="1006"/>
        <w:gridCol w:w="993"/>
        <w:gridCol w:w="850"/>
        <w:gridCol w:w="837"/>
        <w:gridCol w:w="1275"/>
        <w:gridCol w:w="1418"/>
        <w:gridCol w:w="1315"/>
        <w:gridCol w:w="851"/>
      </w:tblGrid>
      <w:tr w:rsidR="00817A8A" w:rsidRPr="006A6BE4" w:rsidTr="009017A1">
        <w:trPr>
          <w:trHeight w:val="457"/>
          <w:jc w:val="center"/>
        </w:trPr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A8A" w:rsidRPr="006A6BE4" w:rsidRDefault="00817A8A" w:rsidP="00817A8A">
            <w:pPr>
              <w:jc w:val="center"/>
              <w:rPr>
                <w:i/>
                <w:sz w:val="20"/>
                <w:szCs w:val="20"/>
              </w:rPr>
            </w:pPr>
            <w:r w:rsidRPr="006A6BE4">
              <w:rPr>
                <w:i/>
                <w:sz w:val="20"/>
                <w:szCs w:val="20"/>
              </w:rPr>
              <w:t>Наименование мер социальной поддержки  (в т.ч. по районам)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A8A" w:rsidRPr="006A6BE4" w:rsidRDefault="00817A8A" w:rsidP="00817A8A">
            <w:pPr>
              <w:jc w:val="center"/>
              <w:rPr>
                <w:bCs/>
                <w:i/>
                <w:sz w:val="20"/>
                <w:szCs w:val="20"/>
              </w:rPr>
            </w:pPr>
            <w:r w:rsidRPr="006A6BE4">
              <w:rPr>
                <w:bCs/>
                <w:i/>
                <w:sz w:val="20"/>
                <w:szCs w:val="20"/>
              </w:rPr>
              <w:t>Численность (чел.)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A8A" w:rsidRPr="006A6BE4" w:rsidRDefault="00817A8A" w:rsidP="00817A8A">
            <w:pPr>
              <w:jc w:val="center"/>
              <w:rPr>
                <w:i/>
                <w:sz w:val="20"/>
                <w:szCs w:val="20"/>
              </w:rPr>
            </w:pPr>
            <w:r w:rsidRPr="006A6BE4">
              <w:rPr>
                <w:i/>
                <w:sz w:val="20"/>
                <w:szCs w:val="20"/>
              </w:rPr>
              <w:t>Прирост, +/- 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A8A" w:rsidRPr="006A6BE4" w:rsidRDefault="00817A8A" w:rsidP="00817A8A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6A6BE4">
              <w:rPr>
                <w:i/>
                <w:sz w:val="20"/>
                <w:szCs w:val="20"/>
              </w:rPr>
              <w:t>Испол-нение</w:t>
            </w:r>
            <w:proofErr w:type="gramEnd"/>
            <w:r w:rsidRPr="006A6BE4">
              <w:rPr>
                <w:i/>
                <w:sz w:val="20"/>
                <w:szCs w:val="20"/>
              </w:rPr>
              <w:t>, в %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A8A" w:rsidRPr="006A6BE4" w:rsidRDefault="00817A8A" w:rsidP="00817A8A">
            <w:pPr>
              <w:jc w:val="center"/>
              <w:rPr>
                <w:i/>
                <w:sz w:val="20"/>
                <w:szCs w:val="20"/>
              </w:rPr>
            </w:pPr>
            <w:r w:rsidRPr="006A6BE4">
              <w:rPr>
                <w:i/>
                <w:sz w:val="20"/>
                <w:szCs w:val="20"/>
              </w:rPr>
              <w:t>Кассовый расход                 (тыс. руб.)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A8A" w:rsidRPr="006A6BE4" w:rsidRDefault="00817A8A" w:rsidP="00817A8A">
            <w:pPr>
              <w:jc w:val="center"/>
              <w:rPr>
                <w:i/>
                <w:sz w:val="20"/>
                <w:szCs w:val="20"/>
              </w:rPr>
            </w:pPr>
            <w:r w:rsidRPr="006A6BE4">
              <w:rPr>
                <w:i/>
                <w:sz w:val="20"/>
                <w:szCs w:val="20"/>
              </w:rPr>
              <w:t>Прирост, +/-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A8A" w:rsidRPr="006A6BE4" w:rsidRDefault="00817A8A" w:rsidP="00817A8A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6A6BE4">
              <w:rPr>
                <w:i/>
                <w:sz w:val="20"/>
                <w:szCs w:val="20"/>
              </w:rPr>
              <w:t>Испол-нение</w:t>
            </w:r>
            <w:proofErr w:type="gramEnd"/>
            <w:r w:rsidRPr="006A6BE4">
              <w:rPr>
                <w:i/>
                <w:sz w:val="20"/>
                <w:szCs w:val="20"/>
              </w:rPr>
              <w:t>, % </w:t>
            </w:r>
          </w:p>
        </w:tc>
      </w:tr>
      <w:tr w:rsidR="00817A8A" w:rsidRPr="006A6BE4" w:rsidTr="009017A1">
        <w:trPr>
          <w:trHeight w:val="393"/>
          <w:jc w:val="center"/>
        </w:trPr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A8A" w:rsidRPr="006A6BE4" w:rsidRDefault="00817A8A" w:rsidP="00817A8A">
            <w:pPr>
              <w:rPr>
                <w:i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7A8A" w:rsidRPr="006A6BE4" w:rsidRDefault="00294851" w:rsidP="00817A8A">
            <w:pPr>
              <w:jc w:val="center"/>
              <w:rPr>
                <w:i/>
                <w:sz w:val="18"/>
                <w:szCs w:val="20"/>
              </w:rPr>
            </w:pPr>
            <w:r w:rsidRPr="006A6BE4">
              <w:rPr>
                <w:i/>
                <w:sz w:val="18"/>
                <w:szCs w:val="20"/>
              </w:rPr>
              <w:t>1 полугодие</w:t>
            </w:r>
            <w:r w:rsidR="00817A8A" w:rsidRPr="006A6BE4">
              <w:rPr>
                <w:i/>
                <w:sz w:val="18"/>
                <w:szCs w:val="20"/>
              </w:rPr>
              <w:t xml:space="preserve"> 2015г.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7A8A" w:rsidRPr="006A6BE4" w:rsidRDefault="00294851" w:rsidP="00817A8A">
            <w:pPr>
              <w:jc w:val="center"/>
              <w:rPr>
                <w:i/>
                <w:sz w:val="18"/>
                <w:szCs w:val="20"/>
              </w:rPr>
            </w:pPr>
            <w:r w:rsidRPr="006A6BE4">
              <w:rPr>
                <w:i/>
                <w:sz w:val="18"/>
                <w:szCs w:val="20"/>
              </w:rPr>
              <w:t>1 полугодие</w:t>
            </w:r>
            <w:r w:rsidR="00817A8A" w:rsidRPr="006A6BE4">
              <w:rPr>
                <w:i/>
                <w:sz w:val="18"/>
                <w:szCs w:val="20"/>
              </w:rPr>
              <w:t xml:space="preserve"> 2014г.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A8A" w:rsidRPr="006A6BE4" w:rsidRDefault="00817A8A" w:rsidP="00817A8A">
            <w:pPr>
              <w:rPr>
                <w:i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A8A" w:rsidRPr="006A6BE4" w:rsidRDefault="00817A8A" w:rsidP="00817A8A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7A8A" w:rsidRPr="006A6BE4" w:rsidRDefault="00294851" w:rsidP="00817A8A">
            <w:pPr>
              <w:jc w:val="center"/>
              <w:rPr>
                <w:i/>
                <w:sz w:val="18"/>
                <w:szCs w:val="20"/>
              </w:rPr>
            </w:pPr>
            <w:r w:rsidRPr="006A6BE4">
              <w:rPr>
                <w:i/>
                <w:sz w:val="18"/>
                <w:szCs w:val="20"/>
              </w:rPr>
              <w:t>1 полугодие</w:t>
            </w:r>
            <w:r w:rsidR="00817A8A" w:rsidRPr="006A6BE4">
              <w:rPr>
                <w:i/>
                <w:sz w:val="18"/>
                <w:szCs w:val="20"/>
              </w:rPr>
              <w:t xml:space="preserve"> 2015г.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7A8A" w:rsidRPr="006A6BE4" w:rsidRDefault="00294851" w:rsidP="00817A8A">
            <w:pPr>
              <w:jc w:val="center"/>
              <w:rPr>
                <w:i/>
                <w:sz w:val="18"/>
                <w:szCs w:val="20"/>
              </w:rPr>
            </w:pPr>
            <w:r w:rsidRPr="006A6BE4">
              <w:rPr>
                <w:i/>
                <w:sz w:val="18"/>
                <w:szCs w:val="20"/>
              </w:rPr>
              <w:t>1 полугодие</w:t>
            </w:r>
            <w:r w:rsidR="00817A8A" w:rsidRPr="006A6BE4">
              <w:rPr>
                <w:i/>
                <w:sz w:val="18"/>
                <w:szCs w:val="20"/>
              </w:rPr>
              <w:t xml:space="preserve"> 2014г.</w:t>
            </w: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8A" w:rsidRPr="006A6BE4" w:rsidRDefault="00817A8A" w:rsidP="00817A8A">
            <w:pPr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8A" w:rsidRPr="006A6BE4" w:rsidRDefault="00817A8A" w:rsidP="00817A8A">
            <w:pPr>
              <w:rPr>
                <w:i/>
                <w:sz w:val="20"/>
                <w:szCs w:val="20"/>
              </w:rPr>
            </w:pPr>
          </w:p>
        </w:tc>
      </w:tr>
      <w:tr w:rsidR="00817A8A" w:rsidRPr="006A6BE4" w:rsidTr="009017A1">
        <w:trPr>
          <w:trHeight w:val="187"/>
          <w:jc w:val="center"/>
        </w:trPr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17A8A" w:rsidRPr="006A6BE4" w:rsidRDefault="00817A8A" w:rsidP="00817A8A">
            <w:pPr>
              <w:jc w:val="center"/>
              <w:rPr>
                <w:b/>
                <w:bCs/>
                <w:sz w:val="18"/>
                <w:szCs w:val="18"/>
              </w:rPr>
            </w:pPr>
            <w:r w:rsidRPr="006A6BE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17A8A" w:rsidRPr="006A6BE4" w:rsidRDefault="00817A8A" w:rsidP="00817A8A">
            <w:pPr>
              <w:jc w:val="center"/>
              <w:rPr>
                <w:b/>
                <w:bCs/>
                <w:sz w:val="18"/>
                <w:szCs w:val="18"/>
              </w:rPr>
            </w:pPr>
            <w:r w:rsidRPr="006A6BE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17A8A" w:rsidRPr="006A6BE4" w:rsidRDefault="00817A8A" w:rsidP="00817A8A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6A6BE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17A8A" w:rsidRPr="006A6BE4" w:rsidRDefault="00817A8A" w:rsidP="00817A8A">
            <w:pPr>
              <w:jc w:val="center"/>
              <w:rPr>
                <w:b/>
                <w:bCs/>
                <w:sz w:val="18"/>
                <w:szCs w:val="18"/>
              </w:rPr>
            </w:pPr>
            <w:r w:rsidRPr="006A6BE4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17A8A" w:rsidRPr="006A6BE4" w:rsidRDefault="00817A8A" w:rsidP="00817A8A">
            <w:pPr>
              <w:jc w:val="center"/>
              <w:rPr>
                <w:b/>
                <w:bCs/>
                <w:sz w:val="18"/>
                <w:szCs w:val="18"/>
              </w:rPr>
            </w:pPr>
            <w:r w:rsidRPr="006A6BE4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17A8A" w:rsidRPr="006A6BE4" w:rsidRDefault="00817A8A" w:rsidP="00817A8A">
            <w:pPr>
              <w:jc w:val="center"/>
              <w:rPr>
                <w:b/>
                <w:bCs/>
                <w:sz w:val="18"/>
                <w:szCs w:val="18"/>
              </w:rPr>
            </w:pPr>
            <w:r w:rsidRPr="006A6BE4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7A8A" w:rsidRPr="006A6BE4" w:rsidRDefault="00817A8A" w:rsidP="00817A8A">
            <w:pPr>
              <w:jc w:val="center"/>
              <w:rPr>
                <w:b/>
                <w:bCs/>
                <w:sz w:val="18"/>
                <w:szCs w:val="18"/>
              </w:rPr>
            </w:pPr>
            <w:r w:rsidRPr="006A6BE4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7A8A" w:rsidRPr="006A6BE4" w:rsidRDefault="00817A8A" w:rsidP="00817A8A">
            <w:pPr>
              <w:jc w:val="center"/>
              <w:rPr>
                <w:b/>
                <w:bCs/>
                <w:sz w:val="18"/>
                <w:szCs w:val="18"/>
              </w:rPr>
            </w:pPr>
            <w:r w:rsidRPr="006A6BE4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7A8A" w:rsidRPr="006A6BE4" w:rsidRDefault="00817A8A" w:rsidP="00817A8A">
            <w:pPr>
              <w:jc w:val="center"/>
              <w:rPr>
                <w:b/>
                <w:bCs/>
                <w:sz w:val="18"/>
                <w:szCs w:val="18"/>
              </w:rPr>
            </w:pPr>
            <w:r w:rsidRPr="006A6BE4"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1B451D" w:rsidRPr="006A6BE4" w:rsidTr="009017A1">
        <w:trPr>
          <w:trHeight w:val="387"/>
          <w:jc w:val="center"/>
        </w:trPr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vAlign w:val="bottom"/>
            <w:hideMark/>
          </w:tcPr>
          <w:p w:rsidR="001B451D" w:rsidRPr="006A6BE4" w:rsidRDefault="001B451D" w:rsidP="00817A8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ЕДВ ЖКУ (ИТОГО)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73 685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76 738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-3 053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96,02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381 757,55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457 576,71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-75 819,16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83,43</w:t>
            </w:r>
          </w:p>
        </w:tc>
      </w:tr>
      <w:tr w:rsidR="001B451D" w:rsidRPr="006A6BE4" w:rsidTr="009017A1">
        <w:trPr>
          <w:trHeight w:val="387"/>
          <w:jc w:val="center"/>
        </w:trPr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vAlign w:val="bottom"/>
            <w:hideMark/>
          </w:tcPr>
          <w:p w:rsidR="001B451D" w:rsidRPr="006A6BE4" w:rsidRDefault="001B451D" w:rsidP="00817A8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6A6BE4">
              <w:rPr>
                <w:b/>
                <w:bCs/>
                <w:i/>
                <w:sz w:val="20"/>
                <w:szCs w:val="20"/>
              </w:rPr>
              <w:t>кроме того услуги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6BE4">
              <w:rPr>
                <w:b/>
                <w:bCs/>
                <w:i/>
                <w:iCs/>
                <w:sz w:val="20"/>
                <w:szCs w:val="20"/>
              </w:rPr>
              <w:t>5 367,51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6BE4">
              <w:rPr>
                <w:b/>
                <w:bCs/>
                <w:i/>
                <w:iCs/>
                <w:sz w:val="20"/>
                <w:szCs w:val="20"/>
              </w:rPr>
              <w:t>6 508,48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6BE4">
              <w:rPr>
                <w:b/>
                <w:bCs/>
                <w:i/>
                <w:iCs/>
                <w:sz w:val="20"/>
                <w:szCs w:val="20"/>
              </w:rPr>
              <w:t>-1 140,97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6BE4">
              <w:rPr>
                <w:b/>
                <w:bCs/>
                <w:i/>
                <w:iCs/>
                <w:sz w:val="20"/>
                <w:szCs w:val="20"/>
              </w:rPr>
              <w:t>82,47</w:t>
            </w:r>
          </w:p>
        </w:tc>
      </w:tr>
      <w:tr w:rsidR="001B451D" w:rsidRPr="006A6BE4" w:rsidTr="009017A1">
        <w:trPr>
          <w:trHeight w:val="387"/>
          <w:jc w:val="center"/>
        </w:trPr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 w:rsidP="00817A8A">
            <w:pPr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Балаковский район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34 203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35 111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-908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97,41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194 713,24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210 165,63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-15 452,39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92,65</w:t>
            </w:r>
          </w:p>
        </w:tc>
      </w:tr>
      <w:tr w:rsidR="001B451D" w:rsidRPr="006A6BE4" w:rsidTr="009017A1">
        <w:trPr>
          <w:trHeight w:val="387"/>
          <w:jc w:val="center"/>
        </w:trPr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 w:rsidP="00817A8A">
            <w:pPr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Духовницкий район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2 492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2 623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-131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95,01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13 439,22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16 343,06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-2 903,84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82,23</w:t>
            </w:r>
          </w:p>
        </w:tc>
      </w:tr>
      <w:tr w:rsidR="001B451D" w:rsidRPr="006A6BE4" w:rsidTr="009017A1">
        <w:trPr>
          <w:trHeight w:val="387"/>
          <w:jc w:val="center"/>
        </w:trPr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 w:rsidP="00817A8A">
            <w:pPr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Краснопартизанскоий район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2 655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2 815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-160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94,32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15 025,55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18 656,73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-3 631,18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80,54</w:t>
            </w:r>
          </w:p>
        </w:tc>
      </w:tr>
      <w:tr w:rsidR="001B451D" w:rsidRPr="006A6BE4" w:rsidTr="009017A1">
        <w:trPr>
          <w:trHeight w:val="387"/>
          <w:jc w:val="center"/>
        </w:trPr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 w:rsidP="00817A8A">
            <w:pPr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Пугачевский район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7 850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8 019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-169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97,89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32 380,16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47 463,32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-15 083,16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68,22</w:t>
            </w:r>
          </w:p>
        </w:tc>
      </w:tr>
      <w:tr w:rsidR="001B451D" w:rsidRPr="006A6BE4" w:rsidTr="009017A1">
        <w:trPr>
          <w:trHeight w:val="387"/>
          <w:jc w:val="center"/>
        </w:trPr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 w:rsidP="00817A8A">
            <w:pPr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Ивантеевский район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2 646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2 726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-80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97,07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12 245,72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14 260,43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-2 014,71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85,87</w:t>
            </w:r>
          </w:p>
        </w:tc>
      </w:tr>
      <w:tr w:rsidR="001B451D" w:rsidRPr="006A6BE4" w:rsidTr="009017A1">
        <w:trPr>
          <w:trHeight w:val="387"/>
          <w:jc w:val="center"/>
        </w:trPr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 w:rsidP="00817A8A">
            <w:pPr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Перелюбский район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2 302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2 458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-156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93,65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10 625,38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13 498,18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-2 872,80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78,72</w:t>
            </w:r>
          </w:p>
        </w:tc>
      </w:tr>
      <w:tr w:rsidR="001B451D" w:rsidRPr="006A6BE4" w:rsidTr="009017A1">
        <w:trPr>
          <w:trHeight w:val="387"/>
          <w:jc w:val="center"/>
        </w:trPr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 w:rsidP="00817A8A">
            <w:pPr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 xml:space="preserve">Вольский район 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15 458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16 640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-1 182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92,90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76 114,84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99 861,83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-23 746,99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76,22</w:t>
            </w:r>
          </w:p>
        </w:tc>
      </w:tr>
      <w:tr w:rsidR="001B451D" w:rsidRPr="006A6BE4" w:rsidTr="009017A1">
        <w:trPr>
          <w:trHeight w:val="387"/>
          <w:jc w:val="center"/>
        </w:trPr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 w:rsidP="00817A8A">
            <w:pPr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Хвалынский район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4 106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4 282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-176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95,89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16 260,58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24 109,36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-7 848,78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67,45</w:t>
            </w:r>
          </w:p>
        </w:tc>
      </w:tr>
      <w:tr w:rsidR="001B451D" w:rsidRPr="006A6BE4" w:rsidTr="001B451D">
        <w:trPr>
          <w:trHeight w:val="256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51D" w:rsidRPr="006A6BE4" w:rsidRDefault="001B451D" w:rsidP="00817A8A">
            <w:pPr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Воскресенский район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1 973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2 064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-91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95,59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10 952,86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13 218,17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-2 265,30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82,86</w:t>
            </w:r>
          </w:p>
        </w:tc>
      </w:tr>
      <w:tr w:rsidR="001B451D" w:rsidRPr="006A6BE4" w:rsidTr="009017A1">
        <w:trPr>
          <w:trHeight w:val="405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1B451D" w:rsidRPr="006A6BE4" w:rsidRDefault="001B451D" w:rsidP="00817A8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Ветераны труда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37 943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39 073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-1 130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97,11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188 044,29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222 103,49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-34 059,20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84,67</w:t>
            </w:r>
          </w:p>
        </w:tc>
      </w:tr>
      <w:tr w:rsidR="001B451D" w:rsidRPr="006A6BE4" w:rsidTr="009017A1">
        <w:trPr>
          <w:trHeight w:val="375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 w:rsidP="00817A8A">
            <w:pPr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 xml:space="preserve"> Балаковский район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18 201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18 546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-345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98,14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105 000,69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108 185,32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-3 184,63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97,06</w:t>
            </w:r>
          </w:p>
        </w:tc>
      </w:tr>
      <w:tr w:rsidR="001B451D" w:rsidRPr="006A6BE4" w:rsidTr="009017A1">
        <w:trPr>
          <w:trHeight w:val="375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 w:rsidP="00817A8A">
            <w:pPr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 xml:space="preserve"> Духовницкий район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949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994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-45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95,47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3 464,03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5 214,71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-1 750,68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66,43</w:t>
            </w:r>
          </w:p>
        </w:tc>
      </w:tr>
      <w:tr w:rsidR="001B451D" w:rsidRPr="006A6BE4" w:rsidTr="009017A1">
        <w:trPr>
          <w:trHeight w:val="375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 w:rsidP="00817A8A">
            <w:pPr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 xml:space="preserve"> Краснопартизанский район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1 061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1 123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-62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94,48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3 965,38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6 024,32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-2 058,94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65,82</w:t>
            </w:r>
          </w:p>
        </w:tc>
      </w:tr>
      <w:tr w:rsidR="001B451D" w:rsidRPr="006A6BE4" w:rsidTr="009017A1">
        <w:trPr>
          <w:trHeight w:val="375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 w:rsidP="00817A8A">
            <w:pPr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 xml:space="preserve"> Пугачевский район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3 800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3 735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101,74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14 403,18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21 084,60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-6 681,42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68,31</w:t>
            </w:r>
          </w:p>
        </w:tc>
      </w:tr>
      <w:tr w:rsidR="001B451D" w:rsidRPr="006A6BE4" w:rsidTr="009017A1">
        <w:trPr>
          <w:trHeight w:val="375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 w:rsidP="00817A8A">
            <w:pPr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 xml:space="preserve"> Ивантеевский район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1 002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1 014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-12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98,82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3 569,48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4 572,49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-1 003,01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78,06</w:t>
            </w:r>
          </w:p>
        </w:tc>
      </w:tr>
      <w:tr w:rsidR="001B451D" w:rsidRPr="006A6BE4" w:rsidTr="009017A1">
        <w:trPr>
          <w:trHeight w:val="375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 w:rsidP="00817A8A">
            <w:pPr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 xml:space="preserve"> Перелюбский район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849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-72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92,18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2 752,84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4 167,52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-1 414,68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66,05</w:t>
            </w:r>
          </w:p>
        </w:tc>
      </w:tr>
      <w:tr w:rsidR="001B451D" w:rsidRPr="006A6BE4" w:rsidTr="009017A1">
        <w:trPr>
          <w:trHeight w:val="375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 w:rsidP="00817A8A">
            <w:pPr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 xml:space="preserve">Вольский район 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9 442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10 050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-608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93,95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45 684,49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58 977,58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-13 293,09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77,46</w:t>
            </w:r>
          </w:p>
        </w:tc>
      </w:tr>
      <w:tr w:rsidR="001B451D" w:rsidRPr="006A6BE4" w:rsidTr="009017A1">
        <w:trPr>
          <w:trHeight w:val="375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 w:rsidP="00817A8A">
            <w:pPr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Хвалынский район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1 935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1 956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-21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98,93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6 703,08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10 328,46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-3 625,38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64,90</w:t>
            </w:r>
          </w:p>
        </w:tc>
      </w:tr>
      <w:tr w:rsidR="001B451D" w:rsidRPr="006A6BE4" w:rsidTr="009017A1">
        <w:trPr>
          <w:trHeight w:val="375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 w:rsidP="00817A8A">
            <w:pPr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Воскресенский район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734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-30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95,91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2 501,12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3 548,50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-1 047,38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70,48</w:t>
            </w:r>
          </w:p>
        </w:tc>
      </w:tr>
      <w:tr w:rsidR="001B451D" w:rsidRPr="006A6BE4" w:rsidTr="009017A1">
        <w:trPr>
          <w:trHeight w:val="375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1B451D" w:rsidRPr="006A6BE4" w:rsidRDefault="001B451D" w:rsidP="00817A8A">
            <w:pPr>
              <w:rPr>
                <w:b/>
                <w:bCs/>
                <w:sz w:val="18"/>
                <w:szCs w:val="18"/>
              </w:rPr>
            </w:pPr>
            <w:r w:rsidRPr="006A6BE4">
              <w:rPr>
                <w:b/>
                <w:bCs/>
                <w:sz w:val="18"/>
                <w:szCs w:val="18"/>
              </w:rPr>
              <w:t>Реабилитированные и лица, пострадавшие  от политических репрессий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654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717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-63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91,21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4 758,66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7 393,37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-2 634,71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64,36</w:t>
            </w:r>
          </w:p>
        </w:tc>
      </w:tr>
      <w:tr w:rsidR="001B451D" w:rsidRPr="006A6BE4" w:rsidTr="009017A1">
        <w:trPr>
          <w:trHeight w:val="375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 w:rsidP="00817A8A">
            <w:pPr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 xml:space="preserve"> Балаковский район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375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405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-30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92,59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3 297,75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4 471,24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-1 173,49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73,75</w:t>
            </w:r>
          </w:p>
        </w:tc>
      </w:tr>
      <w:tr w:rsidR="001B451D" w:rsidRPr="006A6BE4" w:rsidTr="009017A1">
        <w:trPr>
          <w:trHeight w:val="375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 w:rsidP="00817A8A">
            <w:pPr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 xml:space="preserve"> Духовницкий район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-2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83,33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44,02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75,74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-31,72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58,13</w:t>
            </w:r>
          </w:p>
        </w:tc>
      </w:tr>
      <w:tr w:rsidR="001B451D" w:rsidRPr="006A6BE4" w:rsidTr="009017A1">
        <w:trPr>
          <w:trHeight w:val="375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 w:rsidP="00817A8A">
            <w:pPr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 xml:space="preserve"> Краснопартизанский район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94,44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63,68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143,35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-79,67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44,42</w:t>
            </w:r>
          </w:p>
        </w:tc>
      </w:tr>
      <w:tr w:rsidR="001B451D" w:rsidRPr="006A6BE4" w:rsidTr="009017A1">
        <w:trPr>
          <w:trHeight w:val="375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 w:rsidP="00817A8A">
            <w:pPr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 xml:space="preserve"> Пугачевский район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-2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96,36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250,74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539,72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-288,98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46,46</w:t>
            </w:r>
          </w:p>
        </w:tc>
      </w:tr>
      <w:tr w:rsidR="001B451D" w:rsidRPr="006A6BE4" w:rsidTr="009017A1">
        <w:trPr>
          <w:trHeight w:val="375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 w:rsidP="00817A8A">
            <w:pPr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 xml:space="preserve"> Ивантеевский район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106,67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92,17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137,58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-45,41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66,99</w:t>
            </w:r>
          </w:p>
        </w:tc>
      </w:tr>
      <w:tr w:rsidR="001B451D" w:rsidRPr="006A6BE4" w:rsidTr="009017A1">
        <w:trPr>
          <w:trHeight w:val="375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 w:rsidP="00817A8A">
            <w:pPr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 xml:space="preserve"> Перелюбский район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-2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84,62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40,88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139,14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-98,26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29,38</w:t>
            </w:r>
          </w:p>
        </w:tc>
      </w:tr>
      <w:tr w:rsidR="001B451D" w:rsidRPr="006A6BE4" w:rsidTr="009017A1">
        <w:trPr>
          <w:trHeight w:val="375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 w:rsidP="00817A8A">
            <w:pPr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 xml:space="preserve">Вольский район 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-21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86,09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790,59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1 486,36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-695,77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53,19</w:t>
            </w:r>
          </w:p>
        </w:tc>
      </w:tr>
      <w:tr w:rsidR="001B451D" w:rsidRPr="006A6BE4" w:rsidTr="009017A1">
        <w:trPr>
          <w:trHeight w:val="375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 w:rsidP="00817A8A">
            <w:pPr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Хвалынский район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-2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90,00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83,58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159,63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-76,05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52,36</w:t>
            </w:r>
          </w:p>
        </w:tc>
      </w:tr>
      <w:tr w:rsidR="001B451D" w:rsidRPr="006A6BE4" w:rsidTr="009017A1">
        <w:trPr>
          <w:trHeight w:val="375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 w:rsidP="00817A8A">
            <w:pPr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Воскресенский район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-4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85,71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95,24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240,61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-145,37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39,58</w:t>
            </w:r>
          </w:p>
        </w:tc>
      </w:tr>
      <w:tr w:rsidR="001B451D" w:rsidRPr="006A6BE4" w:rsidTr="001B451D">
        <w:trPr>
          <w:trHeight w:val="125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1B451D" w:rsidRPr="006A6BE4" w:rsidRDefault="001B451D" w:rsidP="00817A8A">
            <w:pPr>
              <w:jc w:val="center"/>
              <w:rPr>
                <w:b/>
                <w:bCs/>
                <w:sz w:val="18"/>
                <w:szCs w:val="18"/>
              </w:rPr>
            </w:pPr>
            <w:r w:rsidRPr="006A6BE4">
              <w:rPr>
                <w:b/>
                <w:bCs/>
                <w:sz w:val="18"/>
                <w:szCs w:val="18"/>
              </w:rPr>
              <w:t xml:space="preserve">Ветераны труда </w:t>
            </w:r>
            <w:r w:rsidRPr="006A6BE4">
              <w:rPr>
                <w:b/>
                <w:bCs/>
                <w:sz w:val="18"/>
                <w:szCs w:val="18"/>
              </w:rPr>
              <w:lastRenderedPageBreak/>
              <w:t>Саратовской области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lastRenderedPageBreak/>
              <w:t>24 195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25 169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-974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96,13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115 024,07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139 557,82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-24 533,75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82,42</w:t>
            </w:r>
          </w:p>
        </w:tc>
      </w:tr>
      <w:tr w:rsidR="001B451D" w:rsidRPr="006A6BE4" w:rsidTr="009017A1">
        <w:trPr>
          <w:trHeight w:val="364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 w:rsidP="00817A8A">
            <w:pPr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lastRenderedPageBreak/>
              <w:t xml:space="preserve"> Балаковский район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13 414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13 812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-398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97,12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73 170,04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79 476,77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-6 306,73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92,06</w:t>
            </w:r>
          </w:p>
        </w:tc>
      </w:tr>
      <w:tr w:rsidR="001B451D" w:rsidRPr="006A6BE4" w:rsidTr="009017A1">
        <w:trPr>
          <w:trHeight w:val="369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 w:rsidP="00817A8A">
            <w:pPr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 xml:space="preserve"> Духовницкий район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657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-43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93,86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2 334,51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3 457,57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-1 123,06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67,52</w:t>
            </w:r>
          </w:p>
        </w:tc>
      </w:tr>
      <w:tr w:rsidR="001B451D" w:rsidRPr="006A6BE4" w:rsidTr="009017A1">
        <w:trPr>
          <w:trHeight w:val="575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 w:rsidP="00817A8A">
            <w:pPr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 xml:space="preserve"> Краснопартизанский район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607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665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-58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91,28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2 152,21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3 462,52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-1 310,31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62,16</w:t>
            </w:r>
          </w:p>
        </w:tc>
      </w:tr>
      <w:tr w:rsidR="001B451D" w:rsidRPr="006A6BE4" w:rsidTr="009017A1">
        <w:trPr>
          <w:trHeight w:val="329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 w:rsidP="00817A8A">
            <w:pPr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 xml:space="preserve"> Пугачевский район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2 560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2 654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-94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96,46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9 400,12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14 517,76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-5 117,64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64,75</w:t>
            </w:r>
          </w:p>
        </w:tc>
      </w:tr>
      <w:tr w:rsidR="001B451D" w:rsidRPr="006A6BE4" w:rsidTr="009017A1">
        <w:trPr>
          <w:trHeight w:val="278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 w:rsidP="00817A8A">
            <w:pPr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 xml:space="preserve"> Ивантеевский район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575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-15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97,46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1 979,45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2 466,44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-486,99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80,26</w:t>
            </w:r>
          </w:p>
        </w:tc>
      </w:tr>
      <w:tr w:rsidR="001B451D" w:rsidRPr="006A6BE4" w:rsidTr="009017A1">
        <w:trPr>
          <w:trHeight w:val="267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 w:rsidP="00817A8A">
            <w:pPr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 xml:space="preserve"> Перелюбский район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471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486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-15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96,91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1 413,78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2 045,28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-631,50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69,12</w:t>
            </w:r>
          </w:p>
        </w:tc>
      </w:tr>
      <w:tr w:rsidR="001B451D" w:rsidRPr="006A6BE4" w:rsidTr="009017A1">
        <w:trPr>
          <w:trHeight w:val="267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 w:rsidP="00817A8A">
            <w:pPr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 xml:space="preserve">Вольский район 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3 978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4 203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-225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94,65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17 955,81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23 752,70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-5 796,90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75,59</w:t>
            </w:r>
          </w:p>
        </w:tc>
      </w:tr>
      <w:tr w:rsidR="001B451D" w:rsidRPr="006A6BE4" w:rsidTr="009017A1">
        <w:trPr>
          <w:trHeight w:val="267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 w:rsidP="00817A8A">
            <w:pPr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Хвалынский район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1 357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1 450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-93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93,59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4 610,05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7 487,18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-2 877,13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61,57</w:t>
            </w:r>
          </w:p>
        </w:tc>
      </w:tr>
      <w:tr w:rsidR="001B451D" w:rsidRPr="006A6BE4" w:rsidTr="009017A1">
        <w:trPr>
          <w:trHeight w:val="267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 w:rsidP="00817A8A">
            <w:pPr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Воскресенский район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576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-33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94,58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2 008,11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2 891,60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-883,49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69,45</w:t>
            </w:r>
          </w:p>
        </w:tc>
      </w:tr>
      <w:tr w:rsidR="001B451D" w:rsidRPr="006A6BE4" w:rsidTr="00D27B35">
        <w:trPr>
          <w:trHeight w:val="367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B451D" w:rsidRPr="006A6BE4" w:rsidRDefault="001B451D" w:rsidP="00817A8A">
            <w:pPr>
              <w:jc w:val="center"/>
              <w:rPr>
                <w:b/>
                <w:bCs/>
                <w:sz w:val="18"/>
                <w:szCs w:val="18"/>
              </w:rPr>
            </w:pPr>
            <w:r w:rsidRPr="006A6BE4">
              <w:rPr>
                <w:b/>
                <w:bCs/>
                <w:sz w:val="18"/>
                <w:szCs w:val="18"/>
              </w:rPr>
              <w:t>Семьи с детьми-инвалидами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370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716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-346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51,68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713,21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2 507,94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-1 794,72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28,44</w:t>
            </w:r>
          </w:p>
        </w:tc>
      </w:tr>
      <w:tr w:rsidR="001B451D" w:rsidRPr="006A6BE4" w:rsidTr="009017A1">
        <w:trPr>
          <w:trHeight w:val="375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 w:rsidP="00817A8A">
            <w:pPr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Балаковский район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282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344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-62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81,98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589,19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1 295,41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-706,22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45,48</w:t>
            </w:r>
          </w:p>
        </w:tc>
      </w:tr>
      <w:tr w:rsidR="001B451D" w:rsidRPr="006A6BE4" w:rsidTr="009017A1">
        <w:trPr>
          <w:trHeight w:val="375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 w:rsidP="00817A8A">
            <w:pPr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Духовницкий район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-19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0,61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64,00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-63,39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0,96</w:t>
            </w:r>
          </w:p>
        </w:tc>
      </w:tr>
      <w:tr w:rsidR="001B451D" w:rsidRPr="006A6BE4" w:rsidTr="009017A1">
        <w:trPr>
          <w:trHeight w:val="375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 w:rsidP="00817A8A">
            <w:pPr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Краснопартизанскоий район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-12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29,41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3,52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57,65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-54,13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6,10</w:t>
            </w:r>
          </w:p>
        </w:tc>
      </w:tr>
      <w:tr w:rsidR="001B451D" w:rsidRPr="006A6BE4" w:rsidTr="009017A1">
        <w:trPr>
          <w:trHeight w:val="375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 w:rsidP="00817A8A">
            <w:pPr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Пугачевский район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-61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32,97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25,60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336,82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-311,22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7,60</w:t>
            </w:r>
          </w:p>
        </w:tc>
      </w:tr>
      <w:tr w:rsidR="001B451D" w:rsidRPr="006A6BE4" w:rsidTr="009017A1">
        <w:trPr>
          <w:trHeight w:val="375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 w:rsidP="00817A8A">
            <w:pPr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Ивантеевский район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-27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73,64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-73,64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1B451D" w:rsidRPr="006A6BE4" w:rsidTr="009017A1">
        <w:trPr>
          <w:trHeight w:val="375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 w:rsidP="00817A8A">
            <w:pPr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Перелюбский район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-15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45,32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-45,32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1B451D" w:rsidRPr="006A6BE4" w:rsidTr="009017A1">
        <w:trPr>
          <w:trHeight w:val="375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51D" w:rsidRPr="006A6BE4" w:rsidRDefault="001B451D" w:rsidP="00817A8A">
            <w:pPr>
              <w:rPr>
                <w:bCs/>
                <w:sz w:val="16"/>
                <w:szCs w:val="16"/>
              </w:rPr>
            </w:pPr>
            <w:r w:rsidRPr="006A6BE4">
              <w:rPr>
                <w:bCs/>
                <w:sz w:val="16"/>
                <w:szCs w:val="16"/>
              </w:rPr>
              <w:t>Вольский район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-100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31,03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87,81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456,79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-368,99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19,22</w:t>
            </w:r>
          </w:p>
        </w:tc>
      </w:tr>
      <w:tr w:rsidR="001B451D" w:rsidRPr="006A6BE4" w:rsidTr="009017A1">
        <w:trPr>
          <w:trHeight w:val="375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51D" w:rsidRPr="006A6BE4" w:rsidRDefault="001B451D" w:rsidP="00817A8A">
            <w:pPr>
              <w:rPr>
                <w:bCs/>
                <w:sz w:val="20"/>
                <w:szCs w:val="20"/>
              </w:rPr>
            </w:pPr>
            <w:r w:rsidRPr="006A6BE4">
              <w:rPr>
                <w:bCs/>
                <w:sz w:val="20"/>
                <w:szCs w:val="20"/>
              </w:rPr>
              <w:t>Хвалынский район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-38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15,56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6,49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143,27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-136,77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4,53</w:t>
            </w:r>
          </w:p>
        </w:tc>
      </w:tr>
      <w:tr w:rsidR="001B451D" w:rsidRPr="006A6BE4" w:rsidTr="009017A1">
        <w:trPr>
          <w:trHeight w:val="375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51D" w:rsidRPr="006A6BE4" w:rsidRDefault="001B451D" w:rsidP="00817A8A">
            <w:pPr>
              <w:rPr>
                <w:bCs/>
                <w:sz w:val="18"/>
                <w:szCs w:val="18"/>
              </w:rPr>
            </w:pPr>
            <w:r w:rsidRPr="006A6BE4">
              <w:rPr>
                <w:bCs/>
                <w:sz w:val="18"/>
                <w:szCs w:val="18"/>
              </w:rPr>
              <w:t>Воскресенский район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-12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35,04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-35,04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1B451D" w:rsidRPr="006A6BE4" w:rsidTr="009017A1">
        <w:trPr>
          <w:trHeight w:val="375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1B451D" w:rsidRPr="006A6BE4" w:rsidRDefault="001B451D" w:rsidP="00817A8A">
            <w:pPr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Многодетные семьи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2 407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2 720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-313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88,49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13 185,71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27 468,86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-14 283,14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48,00</w:t>
            </w:r>
          </w:p>
        </w:tc>
      </w:tr>
      <w:tr w:rsidR="001B451D" w:rsidRPr="006A6BE4" w:rsidTr="009017A1">
        <w:trPr>
          <w:trHeight w:val="375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 w:rsidP="00817A8A">
            <w:pPr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 xml:space="preserve"> Балаковский район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917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100,44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5 776,97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10 013,16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-4 236,19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57,69</w:t>
            </w:r>
          </w:p>
        </w:tc>
      </w:tr>
      <w:tr w:rsidR="001B451D" w:rsidRPr="006A6BE4" w:rsidTr="009017A1">
        <w:trPr>
          <w:trHeight w:val="375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 w:rsidP="00817A8A">
            <w:pPr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 xml:space="preserve"> Духовницкий район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-19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82,24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408,84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881,13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-472,29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46,40</w:t>
            </w:r>
          </w:p>
        </w:tc>
      </w:tr>
      <w:tr w:rsidR="001B451D" w:rsidRPr="006A6BE4" w:rsidTr="009017A1">
        <w:trPr>
          <w:trHeight w:val="375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 w:rsidP="00817A8A">
            <w:pPr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 xml:space="preserve"> Краснопартизанский район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-34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64,95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369,09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981,45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-612,36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37,61</w:t>
            </w:r>
          </w:p>
        </w:tc>
      </w:tr>
      <w:tr w:rsidR="001B451D" w:rsidRPr="006A6BE4" w:rsidTr="009017A1">
        <w:trPr>
          <w:trHeight w:val="375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 w:rsidP="00817A8A">
            <w:pPr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 xml:space="preserve"> Пугачевский район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363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-37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90,75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1 786,44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4 054,17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-2 267,73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44,06</w:t>
            </w:r>
          </w:p>
        </w:tc>
      </w:tr>
      <w:tr w:rsidR="001B451D" w:rsidRPr="006A6BE4" w:rsidTr="009017A1">
        <w:trPr>
          <w:trHeight w:val="375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 w:rsidP="00817A8A">
            <w:pPr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 xml:space="preserve"> Ивантеевский район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100,91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538,50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884,99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-346,49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60,85</w:t>
            </w:r>
          </w:p>
        </w:tc>
      </w:tr>
      <w:tr w:rsidR="001B451D" w:rsidRPr="006A6BE4" w:rsidTr="009017A1">
        <w:trPr>
          <w:trHeight w:val="375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 w:rsidP="00817A8A">
            <w:pPr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 xml:space="preserve"> Перелюбский район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205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-58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71,71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695,96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1 758,55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-1 062,59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39,58</w:t>
            </w:r>
          </w:p>
        </w:tc>
      </w:tr>
      <w:tr w:rsidR="001B451D" w:rsidRPr="006A6BE4" w:rsidTr="009017A1">
        <w:trPr>
          <w:trHeight w:val="375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 w:rsidP="00817A8A">
            <w:pPr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 xml:space="preserve">Вольский район 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456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-153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74,88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2 514,02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6 196,77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-3 682,76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40,57</w:t>
            </w:r>
          </w:p>
        </w:tc>
      </w:tr>
      <w:tr w:rsidR="001B451D" w:rsidRPr="006A6BE4" w:rsidTr="009017A1">
        <w:trPr>
          <w:trHeight w:val="375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 w:rsidP="00817A8A">
            <w:pPr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Хвалынский район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-22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88,54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703,03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1 877,88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-1 174,85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37,44</w:t>
            </w:r>
          </w:p>
        </w:tc>
      </w:tr>
      <w:tr w:rsidR="001B451D" w:rsidRPr="006A6BE4" w:rsidTr="009017A1">
        <w:trPr>
          <w:trHeight w:val="375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 w:rsidP="00817A8A">
            <w:pPr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Воскресенский район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105,75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392,87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820,75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-427,88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47,87</w:t>
            </w:r>
          </w:p>
        </w:tc>
      </w:tr>
      <w:tr w:rsidR="001B451D" w:rsidRPr="006A6BE4" w:rsidTr="009017A1">
        <w:trPr>
          <w:trHeight w:val="375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1B451D" w:rsidRPr="006A6BE4" w:rsidRDefault="001B451D" w:rsidP="00817A8A">
            <w:pPr>
              <w:jc w:val="both"/>
              <w:rPr>
                <w:b/>
                <w:bCs/>
                <w:sz w:val="18"/>
                <w:szCs w:val="18"/>
              </w:rPr>
            </w:pPr>
            <w:r w:rsidRPr="006A6BE4">
              <w:rPr>
                <w:b/>
                <w:bCs/>
                <w:sz w:val="18"/>
                <w:szCs w:val="18"/>
              </w:rPr>
              <w:t>Участники и инвалиды  Великой Отечественной войны, ветераны боевых действий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705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-135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83,93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3 842,39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5 263,43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-1 421,04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73,00</w:t>
            </w:r>
          </w:p>
        </w:tc>
      </w:tr>
      <w:tr w:rsidR="001B451D" w:rsidRPr="006A6BE4" w:rsidTr="009017A1">
        <w:trPr>
          <w:trHeight w:val="375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 w:rsidP="00817A8A">
            <w:pPr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Балаковский район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287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331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-44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86,71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1 935,54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2 124,94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-189,40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91,09</w:t>
            </w:r>
          </w:p>
        </w:tc>
      </w:tr>
      <w:tr w:rsidR="001B451D" w:rsidRPr="006A6BE4" w:rsidTr="009017A1">
        <w:trPr>
          <w:trHeight w:val="375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 w:rsidP="00817A8A">
            <w:pPr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Духовницкий район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-4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86,67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82,32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151,25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-68,93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54,43</w:t>
            </w:r>
          </w:p>
        </w:tc>
      </w:tr>
      <w:tr w:rsidR="001B451D" w:rsidRPr="006A6BE4" w:rsidTr="009017A1">
        <w:trPr>
          <w:trHeight w:val="375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 w:rsidP="00817A8A">
            <w:pPr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Краснопартизанскоий район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-4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85,19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96,61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167,50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-70,89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57,68</w:t>
            </w:r>
          </w:p>
        </w:tc>
      </w:tr>
      <w:tr w:rsidR="001B451D" w:rsidRPr="006A6BE4" w:rsidTr="009017A1">
        <w:trPr>
          <w:trHeight w:val="375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 w:rsidP="00817A8A">
            <w:pPr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Пугачевский район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-20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83,19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398,64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728,12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-329,48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54,75</w:t>
            </w:r>
          </w:p>
        </w:tc>
      </w:tr>
      <w:tr w:rsidR="001B451D" w:rsidRPr="006A6BE4" w:rsidTr="009017A1">
        <w:trPr>
          <w:trHeight w:val="375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 w:rsidP="00817A8A">
            <w:pPr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Ивантеевский район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-2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94,12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116,06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155,54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-39,48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74,61</w:t>
            </w:r>
          </w:p>
        </w:tc>
      </w:tr>
      <w:tr w:rsidR="001B451D" w:rsidRPr="006A6BE4" w:rsidTr="009017A1">
        <w:trPr>
          <w:trHeight w:val="375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 w:rsidP="00817A8A">
            <w:pPr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Перелюбский район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78,57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40,35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74,60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-34,25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54,09</w:t>
            </w:r>
          </w:p>
        </w:tc>
      </w:tr>
      <w:tr w:rsidR="001B451D" w:rsidRPr="006A6BE4" w:rsidTr="009017A1">
        <w:trPr>
          <w:trHeight w:val="375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51D" w:rsidRPr="006A6BE4" w:rsidRDefault="001B451D" w:rsidP="00817A8A">
            <w:pPr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 xml:space="preserve">Вольский район 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220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-46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79,09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970,64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1 486,24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-515,60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65,31</w:t>
            </w:r>
          </w:p>
        </w:tc>
      </w:tr>
      <w:tr w:rsidR="001B451D" w:rsidRPr="006A6BE4" w:rsidTr="009017A1">
        <w:trPr>
          <w:trHeight w:val="375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51D" w:rsidRPr="006A6BE4" w:rsidRDefault="001B451D" w:rsidP="00817A8A">
            <w:pPr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Хвалынский район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-8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83,33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156,88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294,82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-137,94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53,21</w:t>
            </w:r>
          </w:p>
        </w:tc>
      </w:tr>
      <w:tr w:rsidR="001B451D" w:rsidRPr="006A6BE4" w:rsidTr="009017A1">
        <w:trPr>
          <w:trHeight w:val="375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51D" w:rsidRPr="006A6BE4" w:rsidRDefault="001B451D" w:rsidP="00817A8A">
            <w:pPr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lastRenderedPageBreak/>
              <w:t>Воскресенский район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-4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76,47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45,36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80,42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-35,07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56,40</w:t>
            </w:r>
          </w:p>
        </w:tc>
      </w:tr>
      <w:tr w:rsidR="001B451D" w:rsidRPr="006A6BE4" w:rsidTr="009017A1">
        <w:trPr>
          <w:trHeight w:val="375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1B451D" w:rsidRPr="006A6BE4" w:rsidRDefault="001B451D" w:rsidP="00817A8A">
            <w:pPr>
              <w:jc w:val="both"/>
              <w:rPr>
                <w:b/>
                <w:bCs/>
                <w:sz w:val="18"/>
                <w:szCs w:val="18"/>
              </w:rPr>
            </w:pPr>
            <w:r w:rsidRPr="006A6BE4">
              <w:rPr>
                <w:b/>
                <w:bCs/>
                <w:sz w:val="18"/>
                <w:szCs w:val="18"/>
              </w:rPr>
              <w:t>Граждане из числа сельской интеллигенции (Закон Саратовской области от 26 ноября 2009 г. N 175-ЗСО)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3 108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3 230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-122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96,22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21 812,57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21 687,19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125,38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100,58</w:t>
            </w:r>
          </w:p>
        </w:tc>
      </w:tr>
      <w:tr w:rsidR="001B451D" w:rsidRPr="006A6BE4" w:rsidTr="009017A1">
        <w:trPr>
          <w:trHeight w:val="375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 w:rsidP="00817A8A">
            <w:pPr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 xml:space="preserve"> Балаковский район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282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294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-12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95,92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1 628,82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1 652,92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-24,10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98,54</w:t>
            </w:r>
          </w:p>
        </w:tc>
      </w:tr>
      <w:tr w:rsidR="001B451D" w:rsidRPr="006A6BE4" w:rsidTr="009017A1">
        <w:trPr>
          <w:trHeight w:val="375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 w:rsidP="00817A8A">
            <w:pPr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 xml:space="preserve"> Духовницкий район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325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326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99,69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2 707,47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2 678,64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28,83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101,08</w:t>
            </w:r>
          </w:p>
        </w:tc>
      </w:tr>
      <w:tr w:rsidR="001B451D" w:rsidRPr="006A6BE4" w:rsidTr="009017A1">
        <w:trPr>
          <w:trHeight w:val="375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 w:rsidP="00817A8A">
            <w:pPr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 xml:space="preserve"> Краснопартизанский район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381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370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102,97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3 234,43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2 909,91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324,52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111,15</w:t>
            </w:r>
          </w:p>
        </w:tc>
      </w:tr>
      <w:tr w:rsidR="001B451D" w:rsidRPr="006A6BE4" w:rsidTr="009017A1">
        <w:trPr>
          <w:trHeight w:val="375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 w:rsidP="00817A8A">
            <w:pPr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 xml:space="preserve"> Пугачевский район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315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325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-10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96,92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1 914,56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1 972,88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-58,32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97,04</w:t>
            </w:r>
          </w:p>
        </w:tc>
      </w:tr>
      <w:tr w:rsidR="001B451D" w:rsidRPr="006A6BE4" w:rsidTr="009017A1">
        <w:trPr>
          <w:trHeight w:val="375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 w:rsidP="00817A8A">
            <w:pPr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 xml:space="preserve"> Ивантеевский район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371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387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-16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95,87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2 375,44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2 328,93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46,51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102,00</w:t>
            </w:r>
          </w:p>
        </w:tc>
      </w:tr>
      <w:tr w:rsidR="001B451D" w:rsidRPr="006A6BE4" w:rsidTr="009017A1">
        <w:trPr>
          <w:trHeight w:val="375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 w:rsidP="00817A8A">
            <w:pPr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 xml:space="preserve"> Перелюбский район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323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100,94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2 052,58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1 935,70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116,88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106,04</w:t>
            </w:r>
          </w:p>
        </w:tc>
      </w:tr>
      <w:tr w:rsidR="001B451D" w:rsidRPr="006A6BE4" w:rsidTr="009017A1">
        <w:trPr>
          <w:trHeight w:val="375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 w:rsidP="00817A8A">
            <w:pPr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 xml:space="preserve">Вольский район 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622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643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-21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96,73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3 731,45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3 624,09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107,37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102,96</w:t>
            </w:r>
          </w:p>
        </w:tc>
      </w:tr>
      <w:tr w:rsidR="001B451D" w:rsidRPr="006A6BE4" w:rsidTr="009017A1">
        <w:trPr>
          <w:trHeight w:val="375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 w:rsidP="00817A8A">
            <w:pPr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Хвалынский район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214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279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-65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76,70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1 459,89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1 884,95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-425,06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77,45</w:t>
            </w:r>
          </w:p>
        </w:tc>
      </w:tr>
      <w:tr w:rsidR="001B451D" w:rsidRPr="006A6BE4" w:rsidTr="009017A1">
        <w:trPr>
          <w:trHeight w:val="375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 w:rsidP="00817A8A">
            <w:pPr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Воскресенский район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275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286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-11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96,15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2 707,93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2 699,18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8,76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100,32</w:t>
            </w:r>
          </w:p>
        </w:tc>
      </w:tr>
      <w:tr w:rsidR="001B451D" w:rsidRPr="006A6BE4" w:rsidTr="009017A1">
        <w:trPr>
          <w:trHeight w:val="375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1B451D" w:rsidRPr="006A6BE4" w:rsidRDefault="001B451D" w:rsidP="00817A8A">
            <w:pPr>
              <w:jc w:val="both"/>
              <w:rPr>
                <w:b/>
                <w:bCs/>
                <w:sz w:val="18"/>
                <w:szCs w:val="18"/>
              </w:rPr>
            </w:pPr>
            <w:r w:rsidRPr="006A6BE4">
              <w:rPr>
                <w:b/>
                <w:bCs/>
                <w:sz w:val="18"/>
                <w:szCs w:val="18"/>
              </w:rPr>
              <w:t>Педагоги сельской местности (Закон Саратовской области от 26 ноября 2009 г. N 180-ЗСО)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4 303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4 273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100,70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34 376,64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31 594,61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2 782,03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108,81</w:t>
            </w:r>
          </w:p>
        </w:tc>
      </w:tr>
      <w:tr w:rsidR="001B451D" w:rsidRPr="006A6BE4" w:rsidTr="009017A1">
        <w:trPr>
          <w:trHeight w:val="375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 w:rsidP="00817A8A">
            <w:pPr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 xml:space="preserve"> Балаковский район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445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466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-21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95,49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3 314,26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2 945,87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368,39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112,51</w:t>
            </w:r>
          </w:p>
        </w:tc>
      </w:tr>
      <w:tr w:rsidR="001B451D" w:rsidRPr="006A6BE4" w:rsidTr="009017A1">
        <w:trPr>
          <w:trHeight w:val="375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 w:rsidP="00817A8A">
            <w:pPr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 xml:space="preserve"> Духовницкий район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436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434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100,46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4 397,41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3 820,02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577,39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115,11</w:t>
            </w:r>
          </w:p>
        </w:tc>
      </w:tr>
      <w:tr w:rsidR="001B451D" w:rsidRPr="006A6BE4" w:rsidTr="009017A1">
        <w:trPr>
          <w:trHeight w:val="375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 w:rsidP="00817A8A">
            <w:pPr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 xml:space="preserve"> Краснопартизанский район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498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498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5 140,62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4 910,03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230,59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104,70</w:t>
            </w:r>
          </w:p>
        </w:tc>
      </w:tr>
      <w:tr w:rsidR="001B451D" w:rsidRPr="006A6BE4" w:rsidTr="009017A1">
        <w:trPr>
          <w:trHeight w:val="375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 w:rsidP="00817A8A">
            <w:pPr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 xml:space="preserve"> Пугачевский район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630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640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-10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98,44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4 200,89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4 229,25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-28,36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99,33</w:t>
            </w:r>
          </w:p>
        </w:tc>
      </w:tr>
      <w:tr w:rsidR="001B451D" w:rsidRPr="006A6BE4" w:rsidTr="009017A1">
        <w:trPr>
          <w:trHeight w:val="375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 w:rsidP="00817A8A">
            <w:pPr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 xml:space="preserve"> Ивантеевский район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539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549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-10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98,18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3 574,63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3 640,82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-66,19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98,18</w:t>
            </w:r>
          </w:p>
        </w:tc>
      </w:tr>
      <w:tr w:rsidR="001B451D" w:rsidRPr="006A6BE4" w:rsidTr="009017A1">
        <w:trPr>
          <w:trHeight w:val="375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 w:rsidP="00817A8A">
            <w:pPr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 xml:space="preserve"> Перелюбский район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490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484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101,24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3 628,98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3 332,07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296,91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108,91</w:t>
            </w:r>
          </w:p>
        </w:tc>
      </w:tr>
      <w:tr w:rsidR="001B451D" w:rsidRPr="006A6BE4" w:rsidTr="009017A1">
        <w:trPr>
          <w:trHeight w:val="375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 w:rsidP="00817A8A">
            <w:pPr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 xml:space="preserve">Вольский район 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611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619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-8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98,71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4 380,03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3 881,30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498,73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112,85</w:t>
            </w:r>
          </w:p>
        </w:tc>
      </w:tr>
      <w:tr w:rsidR="001B451D" w:rsidRPr="006A6BE4" w:rsidTr="009017A1">
        <w:trPr>
          <w:trHeight w:val="375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 w:rsidP="00817A8A">
            <w:pPr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Хвалынский район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365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292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73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125,00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2 537,58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1 933,18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604,40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131,26</w:t>
            </w:r>
          </w:p>
        </w:tc>
      </w:tr>
      <w:tr w:rsidR="001B451D" w:rsidRPr="006A6BE4" w:rsidTr="009017A1">
        <w:trPr>
          <w:trHeight w:val="375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 w:rsidP="00817A8A">
            <w:pPr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Воскресенский район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289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291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-2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99,31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3 202,23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2 902,07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300,16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1D" w:rsidRPr="006A6BE4" w:rsidRDefault="001B451D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110,34</w:t>
            </w:r>
          </w:p>
        </w:tc>
      </w:tr>
    </w:tbl>
    <w:p w:rsidR="00817A8A" w:rsidRPr="006A6BE4" w:rsidRDefault="00817A8A" w:rsidP="00817A8A">
      <w:pPr>
        <w:spacing w:line="276" w:lineRule="auto"/>
        <w:ind w:firstLine="567"/>
        <w:jc w:val="both"/>
        <w:rPr>
          <w:b/>
          <w:sz w:val="26"/>
          <w:szCs w:val="26"/>
        </w:rPr>
      </w:pPr>
    </w:p>
    <w:p w:rsidR="00817A8A" w:rsidRPr="006A6BE4" w:rsidRDefault="00817A8A">
      <w:pPr>
        <w:rPr>
          <w:sz w:val="28"/>
          <w:szCs w:val="26"/>
        </w:rPr>
      </w:pPr>
      <w:r w:rsidRPr="006A6BE4">
        <w:rPr>
          <w:sz w:val="28"/>
          <w:szCs w:val="26"/>
        </w:rPr>
        <w:br w:type="page"/>
      </w:r>
    </w:p>
    <w:p w:rsidR="00817A8A" w:rsidRPr="006A6BE4" w:rsidRDefault="00817A8A" w:rsidP="00817A8A">
      <w:pPr>
        <w:spacing w:line="276" w:lineRule="auto"/>
        <w:ind w:firstLine="708"/>
        <w:jc w:val="right"/>
        <w:sectPr w:rsidR="00817A8A" w:rsidRPr="006A6BE4" w:rsidSect="00EB082E">
          <w:pgSz w:w="11906" w:h="16838"/>
          <w:pgMar w:top="567" w:right="567" w:bottom="567" w:left="1021" w:header="567" w:footer="28" w:gutter="0"/>
          <w:cols w:space="708"/>
          <w:titlePg/>
          <w:docGrid w:linePitch="360"/>
        </w:sectPr>
      </w:pPr>
    </w:p>
    <w:p w:rsidR="00CE7A12" w:rsidRPr="006A6BE4" w:rsidRDefault="00CE7A12" w:rsidP="00817A8A">
      <w:pPr>
        <w:spacing w:line="276" w:lineRule="auto"/>
        <w:ind w:firstLine="708"/>
        <w:jc w:val="right"/>
      </w:pPr>
      <w:r w:rsidRPr="006A6BE4">
        <w:lastRenderedPageBreak/>
        <w:t>Приложение 4</w:t>
      </w:r>
    </w:p>
    <w:p w:rsidR="00817A8A" w:rsidRPr="006A6BE4" w:rsidRDefault="00817A8A" w:rsidP="00817A8A">
      <w:pPr>
        <w:spacing w:line="276" w:lineRule="auto"/>
        <w:jc w:val="center"/>
        <w:rPr>
          <w:b/>
        </w:rPr>
      </w:pPr>
      <w:r w:rsidRPr="006A6BE4">
        <w:rPr>
          <w:b/>
        </w:rPr>
        <w:t xml:space="preserve">Анализ использования лимитов бюджетных обязательств и величины кассового исполнения по Законам Саратовской области № 74 – ЗСО </w:t>
      </w:r>
    </w:p>
    <w:tbl>
      <w:tblPr>
        <w:tblW w:w="15775" w:type="dxa"/>
        <w:jc w:val="center"/>
        <w:tblInd w:w="-2293" w:type="dxa"/>
        <w:tblLayout w:type="fixed"/>
        <w:tblLook w:val="04A0" w:firstRow="1" w:lastRow="0" w:firstColumn="1" w:lastColumn="0" w:noHBand="0" w:noVBand="1"/>
      </w:tblPr>
      <w:tblGrid>
        <w:gridCol w:w="3139"/>
        <w:gridCol w:w="1556"/>
        <w:gridCol w:w="1556"/>
        <w:gridCol w:w="772"/>
        <w:gridCol w:w="876"/>
        <w:gridCol w:w="1556"/>
        <w:gridCol w:w="1556"/>
        <w:gridCol w:w="861"/>
        <w:gridCol w:w="791"/>
        <w:gridCol w:w="1556"/>
        <w:gridCol w:w="1556"/>
      </w:tblGrid>
      <w:tr w:rsidR="00817A8A" w:rsidRPr="006A6BE4" w:rsidTr="00817A8A">
        <w:trPr>
          <w:trHeight w:val="267"/>
          <w:jc w:val="center"/>
        </w:trPr>
        <w:tc>
          <w:tcPr>
            <w:tcW w:w="313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A8A" w:rsidRPr="006A6BE4" w:rsidRDefault="00817A8A" w:rsidP="00817A8A">
            <w:pPr>
              <w:jc w:val="center"/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Наименование мер социальной поддержки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A8A" w:rsidRPr="006A6BE4" w:rsidRDefault="00817A8A" w:rsidP="00817A8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Лимит</w:t>
            </w:r>
            <w:r w:rsidR="00262DD9" w:rsidRPr="006A6BE4">
              <w:rPr>
                <w:sz w:val="20"/>
                <w:szCs w:val="18"/>
              </w:rPr>
              <w:t xml:space="preserve">, </w:t>
            </w:r>
            <w:r w:rsidR="00262DD9" w:rsidRPr="006A6BE4">
              <w:rPr>
                <w:sz w:val="20"/>
              </w:rPr>
              <w:t>тыс. руб.</w:t>
            </w:r>
          </w:p>
        </w:tc>
        <w:tc>
          <w:tcPr>
            <w:tcW w:w="77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17A8A" w:rsidRPr="006A6BE4" w:rsidRDefault="00817A8A" w:rsidP="00817A8A">
            <w:pPr>
              <w:ind w:left="113" w:right="113"/>
              <w:jc w:val="center"/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Прирост</w:t>
            </w:r>
          </w:p>
        </w:tc>
        <w:tc>
          <w:tcPr>
            <w:tcW w:w="8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17A8A" w:rsidRPr="006A6BE4" w:rsidRDefault="00817A8A" w:rsidP="00817A8A">
            <w:pPr>
              <w:ind w:left="113" w:right="113"/>
              <w:jc w:val="center"/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Прирост, %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A8A" w:rsidRPr="006A6BE4" w:rsidRDefault="00817A8A" w:rsidP="00817A8A">
            <w:pPr>
              <w:jc w:val="center"/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Кассовый расход</w:t>
            </w:r>
            <w:r w:rsidR="00262DD9" w:rsidRPr="006A6BE4">
              <w:rPr>
                <w:sz w:val="20"/>
                <w:szCs w:val="18"/>
              </w:rPr>
              <w:t xml:space="preserve">, </w:t>
            </w:r>
            <w:r w:rsidR="00262DD9" w:rsidRPr="006A6BE4">
              <w:rPr>
                <w:sz w:val="20"/>
              </w:rPr>
              <w:t>тыс. руб.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17A8A" w:rsidRPr="006A6BE4" w:rsidRDefault="00817A8A" w:rsidP="00817A8A">
            <w:pPr>
              <w:ind w:left="113" w:right="113"/>
              <w:jc w:val="center"/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Прирост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17A8A" w:rsidRPr="006A6BE4" w:rsidRDefault="00817A8A" w:rsidP="00817A8A">
            <w:pPr>
              <w:ind w:left="113" w:right="113"/>
              <w:jc w:val="center"/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Исполнение, %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A8A" w:rsidRPr="006A6BE4" w:rsidRDefault="00817A8A" w:rsidP="00817A8A">
            <w:pPr>
              <w:jc w:val="center"/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% исполнения лимитов</w:t>
            </w:r>
          </w:p>
        </w:tc>
      </w:tr>
      <w:tr w:rsidR="00817A8A" w:rsidRPr="006A6BE4" w:rsidTr="00262DD9">
        <w:trPr>
          <w:trHeight w:val="759"/>
          <w:jc w:val="center"/>
        </w:trPr>
        <w:tc>
          <w:tcPr>
            <w:tcW w:w="31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8A" w:rsidRPr="006A6BE4" w:rsidRDefault="00817A8A" w:rsidP="00817A8A">
            <w:pPr>
              <w:rPr>
                <w:sz w:val="20"/>
                <w:szCs w:val="1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7A8A" w:rsidRPr="006A6BE4" w:rsidRDefault="00294851" w:rsidP="00817A8A">
            <w:pPr>
              <w:jc w:val="center"/>
              <w:rPr>
                <w:iCs/>
                <w:sz w:val="20"/>
                <w:szCs w:val="20"/>
              </w:rPr>
            </w:pPr>
            <w:r w:rsidRPr="006A6BE4">
              <w:rPr>
                <w:bCs/>
                <w:iCs/>
                <w:sz w:val="20"/>
                <w:szCs w:val="20"/>
                <w:lang w:eastAsia="ar-SA"/>
              </w:rPr>
              <w:t>1 полугодие</w:t>
            </w:r>
            <w:r w:rsidR="00817A8A" w:rsidRPr="006A6BE4">
              <w:rPr>
                <w:bCs/>
                <w:iCs/>
                <w:sz w:val="20"/>
                <w:szCs w:val="20"/>
                <w:lang w:eastAsia="ar-SA"/>
              </w:rPr>
              <w:t xml:space="preserve"> 2015г.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7A8A" w:rsidRPr="006A6BE4" w:rsidRDefault="00294851" w:rsidP="00817A8A">
            <w:pPr>
              <w:jc w:val="center"/>
              <w:rPr>
                <w:iCs/>
                <w:sz w:val="20"/>
                <w:szCs w:val="20"/>
              </w:rPr>
            </w:pPr>
            <w:r w:rsidRPr="006A6BE4">
              <w:rPr>
                <w:bCs/>
                <w:iCs/>
                <w:sz w:val="20"/>
                <w:szCs w:val="20"/>
                <w:lang w:eastAsia="ar-SA"/>
              </w:rPr>
              <w:t>1 полугодие</w:t>
            </w:r>
            <w:r w:rsidR="00817A8A" w:rsidRPr="006A6BE4">
              <w:rPr>
                <w:bCs/>
                <w:iCs/>
                <w:sz w:val="20"/>
                <w:szCs w:val="20"/>
                <w:lang w:eastAsia="ar-SA"/>
              </w:rPr>
              <w:t xml:space="preserve"> 2014г.</w:t>
            </w:r>
          </w:p>
        </w:tc>
        <w:tc>
          <w:tcPr>
            <w:tcW w:w="7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7A8A" w:rsidRPr="006A6BE4" w:rsidRDefault="00817A8A" w:rsidP="00817A8A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8A" w:rsidRPr="006A6BE4" w:rsidRDefault="00817A8A" w:rsidP="00817A8A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7A8A" w:rsidRPr="006A6BE4" w:rsidRDefault="00294851" w:rsidP="00817A8A">
            <w:pPr>
              <w:jc w:val="center"/>
              <w:rPr>
                <w:iCs/>
                <w:sz w:val="20"/>
                <w:szCs w:val="20"/>
              </w:rPr>
            </w:pPr>
            <w:r w:rsidRPr="006A6BE4">
              <w:rPr>
                <w:bCs/>
                <w:iCs/>
                <w:sz w:val="20"/>
                <w:szCs w:val="20"/>
                <w:lang w:eastAsia="ar-SA"/>
              </w:rPr>
              <w:t>1 полугодие</w:t>
            </w:r>
            <w:r w:rsidR="00817A8A" w:rsidRPr="006A6BE4">
              <w:rPr>
                <w:bCs/>
                <w:iCs/>
                <w:sz w:val="20"/>
                <w:szCs w:val="20"/>
                <w:lang w:eastAsia="ar-SA"/>
              </w:rPr>
              <w:t xml:space="preserve"> 2015г.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7A8A" w:rsidRPr="006A6BE4" w:rsidRDefault="00294851" w:rsidP="00817A8A">
            <w:pPr>
              <w:jc w:val="center"/>
              <w:rPr>
                <w:iCs/>
                <w:sz w:val="20"/>
                <w:szCs w:val="20"/>
              </w:rPr>
            </w:pPr>
            <w:r w:rsidRPr="006A6BE4">
              <w:rPr>
                <w:bCs/>
                <w:iCs/>
                <w:sz w:val="20"/>
                <w:szCs w:val="20"/>
                <w:lang w:eastAsia="ar-SA"/>
              </w:rPr>
              <w:t>1 полугодие</w:t>
            </w:r>
            <w:r w:rsidR="00817A8A" w:rsidRPr="006A6BE4">
              <w:rPr>
                <w:bCs/>
                <w:iCs/>
                <w:sz w:val="20"/>
                <w:szCs w:val="20"/>
                <w:lang w:eastAsia="ar-SA"/>
              </w:rPr>
              <w:t xml:space="preserve"> 2014г.</w:t>
            </w: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8A" w:rsidRPr="006A6BE4" w:rsidRDefault="00817A8A" w:rsidP="00817A8A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8A" w:rsidRPr="006A6BE4" w:rsidRDefault="00817A8A" w:rsidP="00817A8A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7A8A" w:rsidRPr="006A6BE4" w:rsidRDefault="00294851" w:rsidP="00817A8A">
            <w:pPr>
              <w:jc w:val="center"/>
              <w:rPr>
                <w:iCs/>
                <w:sz w:val="20"/>
                <w:szCs w:val="20"/>
              </w:rPr>
            </w:pPr>
            <w:r w:rsidRPr="006A6BE4">
              <w:rPr>
                <w:bCs/>
                <w:iCs/>
                <w:sz w:val="20"/>
                <w:szCs w:val="20"/>
                <w:lang w:eastAsia="ar-SA"/>
              </w:rPr>
              <w:t>1 полугодие</w:t>
            </w:r>
            <w:r w:rsidR="00817A8A" w:rsidRPr="006A6BE4">
              <w:rPr>
                <w:bCs/>
                <w:iCs/>
                <w:sz w:val="20"/>
                <w:szCs w:val="20"/>
                <w:lang w:eastAsia="ar-SA"/>
              </w:rPr>
              <w:t xml:space="preserve"> 2015г.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17A8A" w:rsidRPr="006A6BE4" w:rsidRDefault="00294851" w:rsidP="00817A8A">
            <w:pPr>
              <w:jc w:val="center"/>
              <w:rPr>
                <w:iCs/>
                <w:sz w:val="20"/>
                <w:szCs w:val="20"/>
              </w:rPr>
            </w:pPr>
            <w:r w:rsidRPr="006A6BE4">
              <w:rPr>
                <w:bCs/>
                <w:iCs/>
                <w:sz w:val="20"/>
                <w:szCs w:val="20"/>
                <w:lang w:eastAsia="ar-SA"/>
              </w:rPr>
              <w:t>1 полугодие</w:t>
            </w:r>
            <w:r w:rsidR="00817A8A" w:rsidRPr="006A6BE4">
              <w:rPr>
                <w:bCs/>
                <w:iCs/>
                <w:sz w:val="20"/>
                <w:szCs w:val="20"/>
                <w:lang w:eastAsia="ar-SA"/>
              </w:rPr>
              <w:t xml:space="preserve"> 2014г.</w:t>
            </w:r>
          </w:p>
        </w:tc>
      </w:tr>
      <w:tr w:rsidR="00817A8A" w:rsidRPr="006A6BE4" w:rsidTr="00817A8A">
        <w:trPr>
          <w:trHeight w:val="240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7A8A" w:rsidRPr="006A6BE4" w:rsidRDefault="00817A8A" w:rsidP="00817A8A">
            <w:pPr>
              <w:jc w:val="center"/>
              <w:rPr>
                <w:bCs/>
                <w:i/>
                <w:sz w:val="18"/>
                <w:szCs w:val="18"/>
              </w:rPr>
            </w:pPr>
            <w:r w:rsidRPr="006A6BE4">
              <w:rPr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7A8A" w:rsidRPr="006A6BE4" w:rsidRDefault="00817A8A" w:rsidP="00817A8A">
            <w:pPr>
              <w:jc w:val="center"/>
              <w:rPr>
                <w:bCs/>
                <w:i/>
                <w:sz w:val="18"/>
                <w:szCs w:val="18"/>
              </w:rPr>
            </w:pPr>
            <w:r w:rsidRPr="006A6BE4">
              <w:rPr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7A8A" w:rsidRPr="006A6BE4" w:rsidRDefault="00817A8A" w:rsidP="00817A8A">
            <w:pPr>
              <w:jc w:val="center"/>
              <w:rPr>
                <w:bCs/>
                <w:i/>
                <w:sz w:val="18"/>
                <w:szCs w:val="18"/>
              </w:rPr>
            </w:pPr>
            <w:r w:rsidRPr="006A6BE4">
              <w:rPr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7A8A" w:rsidRPr="006A6BE4" w:rsidRDefault="00817A8A" w:rsidP="00817A8A">
            <w:pPr>
              <w:jc w:val="center"/>
              <w:rPr>
                <w:bCs/>
                <w:i/>
                <w:sz w:val="18"/>
                <w:szCs w:val="18"/>
              </w:rPr>
            </w:pPr>
            <w:r w:rsidRPr="006A6BE4">
              <w:rPr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7A8A" w:rsidRPr="006A6BE4" w:rsidRDefault="00817A8A" w:rsidP="00817A8A">
            <w:pPr>
              <w:jc w:val="center"/>
              <w:rPr>
                <w:bCs/>
                <w:i/>
                <w:sz w:val="18"/>
                <w:szCs w:val="18"/>
              </w:rPr>
            </w:pPr>
            <w:r w:rsidRPr="006A6BE4">
              <w:rPr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7A8A" w:rsidRPr="006A6BE4" w:rsidRDefault="00817A8A" w:rsidP="00817A8A">
            <w:pPr>
              <w:jc w:val="center"/>
              <w:rPr>
                <w:bCs/>
                <w:i/>
                <w:sz w:val="18"/>
                <w:szCs w:val="18"/>
              </w:rPr>
            </w:pPr>
            <w:r w:rsidRPr="006A6BE4">
              <w:rPr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7A8A" w:rsidRPr="006A6BE4" w:rsidRDefault="00817A8A" w:rsidP="00817A8A">
            <w:pPr>
              <w:jc w:val="center"/>
              <w:rPr>
                <w:bCs/>
                <w:i/>
                <w:sz w:val="18"/>
                <w:szCs w:val="18"/>
              </w:rPr>
            </w:pPr>
            <w:r w:rsidRPr="006A6BE4">
              <w:rPr>
                <w:bCs/>
                <w:i/>
                <w:sz w:val="18"/>
                <w:szCs w:val="18"/>
              </w:rPr>
              <w:t>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7A8A" w:rsidRPr="006A6BE4" w:rsidRDefault="00817A8A" w:rsidP="00817A8A">
            <w:pPr>
              <w:jc w:val="center"/>
              <w:rPr>
                <w:bCs/>
                <w:i/>
                <w:sz w:val="18"/>
                <w:szCs w:val="18"/>
              </w:rPr>
            </w:pPr>
            <w:r w:rsidRPr="006A6BE4">
              <w:rPr>
                <w:bCs/>
                <w:i/>
                <w:sz w:val="18"/>
                <w:szCs w:val="18"/>
              </w:rPr>
              <w:t>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7A8A" w:rsidRPr="006A6BE4" w:rsidRDefault="00817A8A" w:rsidP="00817A8A">
            <w:pPr>
              <w:jc w:val="center"/>
              <w:rPr>
                <w:bCs/>
                <w:i/>
                <w:sz w:val="18"/>
                <w:szCs w:val="18"/>
              </w:rPr>
            </w:pPr>
            <w:r w:rsidRPr="006A6BE4">
              <w:rPr>
                <w:bCs/>
                <w:i/>
                <w:sz w:val="18"/>
                <w:szCs w:val="18"/>
              </w:rPr>
              <w:t>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7A8A" w:rsidRPr="006A6BE4" w:rsidRDefault="00817A8A" w:rsidP="00817A8A">
            <w:pPr>
              <w:jc w:val="center"/>
              <w:rPr>
                <w:bCs/>
                <w:i/>
                <w:sz w:val="18"/>
                <w:szCs w:val="18"/>
              </w:rPr>
            </w:pPr>
            <w:r w:rsidRPr="006A6BE4">
              <w:rPr>
                <w:bCs/>
                <w:i/>
                <w:sz w:val="18"/>
                <w:szCs w:val="18"/>
              </w:rPr>
              <w:t>10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7A8A" w:rsidRPr="006A6BE4" w:rsidRDefault="00817A8A" w:rsidP="00817A8A">
            <w:pPr>
              <w:jc w:val="center"/>
              <w:rPr>
                <w:bCs/>
                <w:i/>
                <w:sz w:val="18"/>
                <w:szCs w:val="18"/>
              </w:rPr>
            </w:pPr>
            <w:r w:rsidRPr="006A6BE4">
              <w:rPr>
                <w:bCs/>
                <w:i/>
                <w:sz w:val="18"/>
                <w:szCs w:val="18"/>
              </w:rPr>
              <w:t>11</w:t>
            </w:r>
          </w:p>
        </w:tc>
      </w:tr>
      <w:tr w:rsidR="004B0F09" w:rsidRPr="006A6BE4" w:rsidTr="00817A8A">
        <w:trPr>
          <w:trHeight w:val="306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4B0F09" w:rsidRPr="006A6BE4" w:rsidRDefault="004B0F09" w:rsidP="00817A8A">
            <w:pPr>
              <w:jc w:val="center"/>
              <w:rPr>
                <w:b/>
                <w:bCs/>
                <w:sz w:val="18"/>
                <w:szCs w:val="18"/>
              </w:rPr>
            </w:pPr>
            <w:r w:rsidRPr="006A6BE4">
              <w:rPr>
                <w:b/>
                <w:bCs/>
                <w:sz w:val="18"/>
                <w:szCs w:val="18"/>
              </w:rPr>
              <w:t xml:space="preserve">Многодетные (ИТОГО)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4 825,00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4 869,36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-44,36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99,09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4 804,87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4 744,69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60,18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101,27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99,58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97,44</w:t>
            </w:r>
          </w:p>
        </w:tc>
      </w:tr>
      <w:tr w:rsidR="004B0F09" w:rsidRPr="006A6BE4" w:rsidTr="00817A8A">
        <w:trPr>
          <w:trHeight w:val="306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4B0F09" w:rsidRPr="006A6BE4" w:rsidRDefault="004B0F09" w:rsidP="00817A8A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6A6BE4">
              <w:rPr>
                <w:b/>
                <w:bCs/>
                <w:i/>
                <w:sz w:val="20"/>
                <w:szCs w:val="20"/>
              </w:rPr>
              <w:t>кроме того услуги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B0F09">
              <w:rPr>
                <w:b/>
                <w:bCs/>
                <w:i/>
                <w:iCs/>
                <w:sz w:val="18"/>
                <w:szCs w:val="18"/>
              </w:rPr>
              <w:t>64,86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B0F09">
              <w:rPr>
                <w:b/>
                <w:bCs/>
                <w:i/>
                <w:iCs/>
                <w:sz w:val="18"/>
                <w:szCs w:val="18"/>
              </w:rPr>
              <w:t>66,55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-1,69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97,46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B0F09">
              <w:rPr>
                <w:b/>
                <w:bCs/>
                <w:i/>
                <w:iCs/>
                <w:sz w:val="18"/>
                <w:szCs w:val="18"/>
              </w:rPr>
              <w:t>64,86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B0F09">
              <w:rPr>
                <w:b/>
                <w:bCs/>
                <w:i/>
                <w:iCs/>
                <w:sz w:val="18"/>
                <w:szCs w:val="18"/>
              </w:rPr>
              <w:t>65,00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-0,14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99,78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97,67</w:t>
            </w:r>
          </w:p>
        </w:tc>
      </w:tr>
      <w:tr w:rsidR="004B0F09" w:rsidRPr="006A6BE4" w:rsidTr="00817A8A">
        <w:trPr>
          <w:trHeight w:val="306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B0F09" w:rsidRPr="006A6BE4" w:rsidRDefault="004B0F09" w:rsidP="00817A8A">
            <w:pPr>
              <w:shd w:val="clear" w:color="auto" w:fill="FFFFFF" w:themeFill="background1"/>
              <w:rPr>
                <w:sz w:val="19"/>
                <w:szCs w:val="19"/>
              </w:rPr>
            </w:pPr>
            <w:r w:rsidRPr="006A6BE4">
              <w:rPr>
                <w:sz w:val="19"/>
                <w:szCs w:val="19"/>
              </w:rPr>
              <w:t>Балаковский район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1 245,74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1 233,13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12,61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101,02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1 245,73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1 233,04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12,69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101,03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99,99</w:t>
            </w:r>
          </w:p>
        </w:tc>
      </w:tr>
      <w:tr w:rsidR="004B0F09" w:rsidRPr="006A6BE4" w:rsidTr="00817A8A">
        <w:trPr>
          <w:trHeight w:val="306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B0F09" w:rsidRPr="006A6BE4" w:rsidRDefault="004B0F09" w:rsidP="00817A8A">
            <w:pPr>
              <w:shd w:val="clear" w:color="auto" w:fill="FFFFFF" w:themeFill="background1"/>
              <w:rPr>
                <w:sz w:val="19"/>
                <w:szCs w:val="19"/>
              </w:rPr>
            </w:pPr>
            <w:r w:rsidRPr="006A6BE4">
              <w:rPr>
                <w:sz w:val="19"/>
                <w:szCs w:val="19"/>
              </w:rPr>
              <w:t>Духовницкий район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134,70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153,86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-19,16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87,55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133,16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153,11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-19,95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86,97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98,86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99,51</w:t>
            </w:r>
          </w:p>
        </w:tc>
      </w:tr>
      <w:tr w:rsidR="004B0F09" w:rsidRPr="006A6BE4" w:rsidTr="00817A8A">
        <w:trPr>
          <w:trHeight w:val="306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0F09" w:rsidRPr="006A6BE4" w:rsidRDefault="004B0F09" w:rsidP="00817A8A">
            <w:pPr>
              <w:shd w:val="clear" w:color="auto" w:fill="FFFFFF" w:themeFill="background1"/>
              <w:rPr>
                <w:sz w:val="19"/>
                <w:szCs w:val="19"/>
              </w:rPr>
            </w:pPr>
            <w:r w:rsidRPr="006A6BE4">
              <w:rPr>
                <w:sz w:val="19"/>
                <w:szCs w:val="19"/>
              </w:rPr>
              <w:t>Краснопартизанский  район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262,30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261,21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1,09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100,42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259,49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259,72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-0,23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99,91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98,93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99,43</w:t>
            </w:r>
          </w:p>
        </w:tc>
      </w:tr>
      <w:tr w:rsidR="004B0F09" w:rsidRPr="006A6BE4" w:rsidTr="00817A8A">
        <w:trPr>
          <w:trHeight w:val="306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B0F09" w:rsidRPr="006A6BE4" w:rsidRDefault="004B0F09" w:rsidP="00817A8A">
            <w:pPr>
              <w:shd w:val="clear" w:color="auto" w:fill="FFFFFF" w:themeFill="background1"/>
              <w:rPr>
                <w:sz w:val="19"/>
                <w:szCs w:val="19"/>
              </w:rPr>
            </w:pPr>
            <w:r w:rsidRPr="006A6BE4">
              <w:rPr>
                <w:sz w:val="19"/>
                <w:szCs w:val="19"/>
              </w:rPr>
              <w:t>Пугачевский район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673,00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678,25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-5,25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99,23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670,29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674,95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-4,66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99,31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99,60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99,51</w:t>
            </w:r>
          </w:p>
        </w:tc>
      </w:tr>
      <w:tr w:rsidR="004B0F09" w:rsidRPr="006A6BE4" w:rsidTr="00817A8A">
        <w:trPr>
          <w:trHeight w:val="306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B0F09" w:rsidRPr="006A6BE4" w:rsidRDefault="004B0F09" w:rsidP="00817A8A">
            <w:pPr>
              <w:shd w:val="clear" w:color="auto" w:fill="FFFFFF" w:themeFill="background1"/>
              <w:rPr>
                <w:sz w:val="19"/>
                <w:szCs w:val="19"/>
              </w:rPr>
            </w:pPr>
            <w:r w:rsidRPr="006A6BE4">
              <w:rPr>
                <w:sz w:val="19"/>
                <w:szCs w:val="19"/>
              </w:rPr>
              <w:t>Ивантеевский район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254,30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252,07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2,23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100,88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252,74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251,92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0,82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100,33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99,39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99,94</w:t>
            </w:r>
          </w:p>
        </w:tc>
      </w:tr>
      <w:tr w:rsidR="004B0F09" w:rsidRPr="006A6BE4" w:rsidTr="00817A8A">
        <w:trPr>
          <w:trHeight w:val="306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B0F09" w:rsidRPr="006A6BE4" w:rsidRDefault="004B0F09" w:rsidP="00817A8A">
            <w:pPr>
              <w:shd w:val="clear" w:color="auto" w:fill="FFFFFF" w:themeFill="background1"/>
              <w:rPr>
                <w:sz w:val="19"/>
                <w:szCs w:val="19"/>
              </w:rPr>
            </w:pPr>
            <w:r w:rsidRPr="006A6BE4">
              <w:rPr>
                <w:sz w:val="19"/>
                <w:szCs w:val="19"/>
              </w:rPr>
              <w:t>Перелюбский район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506,00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502,36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3,64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100,72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504,60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501,97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2,63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100,52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99,72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99,92</w:t>
            </w:r>
          </w:p>
        </w:tc>
      </w:tr>
      <w:tr w:rsidR="004B0F09" w:rsidRPr="006A6BE4" w:rsidTr="00817A8A">
        <w:trPr>
          <w:trHeight w:val="306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B0F09" w:rsidRPr="006A6BE4" w:rsidRDefault="004B0F09" w:rsidP="00817A8A">
            <w:pPr>
              <w:rPr>
                <w:sz w:val="19"/>
                <w:szCs w:val="19"/>
              </w:rPr>
            </w:pPr>
            <w:r w:rsidRPr="006A6BE4">
              <w:rPr>
                <w:sz w:val="19"/>
                <w:szCs w:val="19"/>
              </w:rPr>
              <w:t>Вольский  район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965,70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1 075,89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-110,19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89,76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961,39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1 067,69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-106,30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90,04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99,55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99,24</w:t>
            </w:r>
          </w:p>
        </w:tc>
      </w:tr>
      <w:tr w:rsidR="004B0F09" w:rsidRPr="006A6BE4" w:rsidTr="00817A8A">
        <w:trPr>
          <w:trHeight w:val="306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B0F09" w:rsidRPr="006A6BE4" w:rsidRDefault="004B0F09" w:rsidP="00817A8A">
            <w:pPr>
              <w:rPr>
                <w:sz w:val="19"/>
                <w:szCs w:val="19"/>
              </w:rPr>
            </w:pPr>
            <w:r w:rsidRPr="006A6BE4">
              <w:rPr>
                <w:sz w:val="19"/>
                <w:szCs w:val="19"/>
              </w:rPr>
              <w:t>Хвалынский район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506,25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475,80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30,45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106,40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503,48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373,00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130,48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134,98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99,45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78,39</w:t>
            </w:r>
          </w:p>
        </w:tc>
      </w:tr>
      <w:tr w:rsidR="004B0F09" w:rsidRPr="006A6BE4" w:rsidTr="00817A8A">
        <w:trPr>
          <w:trHeight w:val="306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B0F09" w:rsidRPr="006A6BE4" w:rsidRDefault="004B0F09" w:rsidP="00817A8A">
            <w:pPr>
              <w:rPr>
                <w:sz w:val="19"/>
                <w:szCs w:val="19"/>
              </w:rPr>
            </w:pPr>
            <w:r w:rsidRPr="006A6BE4">
              <w:rPr>
                <w:sz w:val="19"/>
                <w:szCs w:val="19"/>
              </w:rPr>
              <w:t>Воскресенский район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277,01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236,79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40,22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116,99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273,99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229,29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44,70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119,49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98,91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96,83</w:t>
            </w:r>
          </w:p>
        </w:tc>
      </w:tr>
      <w:tr w:rsidR="004B0F09" w:rsidRPr="006A6BE4" w:rsidTr="00817A8A">
        <w:trPr>
          <w:trHeight w:val="306"/>
          <w:jc w:val="center"/>
        </w:trPr>
        <w:tc>
          <w:tcPr>
            <w:tcW w:w="3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vAlign w:val="bottom"/>
            <w:hideMark/>
          </w:tcPr>
          <w:p w:rsidR="004B0F09" w:rsidRPr="006A6BE4" w:rsidRDefault="004B0F09" w:rsidP="00817A8A">
            <w:pPr>
              <w:rPr>
                <w:b/>
                <w:sz w:val="18"/>
                <w:szCs w:val="18"/>
              </w:rPr>
            </w:pPr>
            <w:r w:rsidRPr="006A6BE4">
              <w:rPr>
                <w:b/>
                <w:bCs/>
                <w:sz w:val="18"/>
                <w:szCs w:val="18"/>
              </w:rPr>
              <w:t>Приобретение школьной одежды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2 179,92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2 205,98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-26,06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98,82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2 177,17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2 140,32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36,85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101,72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99,87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97,02</w:t>
            </w:r>
          </w:p>
        </w:tc>
      </w:tr>
      <w:tr w:rsidR="004B0F09" w:rsidRPr="006A6BE4" w:rsidTr="00817A8A">
        <w:trPr>
          <w:trHeight w:val="306"/>
          <w:jc w:val="center"/>
        </w:trPr>
        <w:tc>
          <w:tcPr>
            <w:tcW w:w="3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vAlign w:val="bottom"/>
            <w:hideMark/>
          </w:tcPr>
          <w:p w:rsidR="004B0F09" w:rsidRPr="006A6BE4" w:rsidRDefault="004B0F09" w:rsidP="00817A8A">
            <w:pPr>
              <w:rPr>
                <w:b/>
                <w:bCs/>
                <w:sz w:val="18"/>
                <w:szCs w:val="18"/>
              </w:rPr>
            </w:pPr>
            <w:r w:rsidRPr="006A6BE4">
              <w:rPr>
                <w:b/>
                <w:bCs/>
                <w:sz w:val="20"/>
                <w:szCs w:val="20"/>
              </w:rPr>
              <w:t>кроме того услуги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29,43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i/>
                <w:iCs/>
                <w:sz w:val="18"/>
                <w:szCs w:val="18"/>
              </w:rPr>
            </w:pPr>
            <w:r w:rsidRPr="004B0F09">
              <w:rPr>
                <w:i/>
                <w:iCs/>
                <w:sz w:val="18"/>
                <w:szCs w:val="18"/>
              </w:rPr>
              <w:t>30,35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-0,92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96,97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29,43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i/>
                <w:iCs/>
                <w:sz w:val="18"/>
                <w:szCs w:val="18"/>
              </w:rPr>
            </w:pPr>
            <w:r w:rsidRPr="004B0F09">
              <w:rPr>
                <w:i/>
                <w:iCs/>
                <w:sz w:val="18"/>
                <w:szCs w:val="18"/>
              </w:rPr>
              <w:t>29,48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-0,05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99,83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97,13</w:t>
            </w:r>
          </w:p>
        </w:tc>
      </w:tr>
      <w:tr w:rsidR="004B0F09" w:rsidRPr="006A6BE4" w:rsidTr="00817A8A">
        <w:trPr>
          <w:trHeight w:val="306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B0F09" w:rsidRPr="006A6BE4" w:rsidRDefault="004B0F09" w:rsidP="00817A8A">
            <w:pPr>
              <w:shd w:val="clear" w:color="auto" w:fill="FFFFFF" w:themeFill="background1"/>
              <w:rPr>
                <w:sz w:val="19"/>
                <w:szCs w:val="19"/>
              </w:rPr>
            </w:pPr>
            <w:r w:rsidRPr="006A6BE4">
              <w:rPr>
                <w:sz w:val="19"/>
                <w:szCs w:val="19"/>
              </w:rPr>
              <w:t>Балаковский район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552,90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539,84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13,06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102,42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552,89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539,84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13,05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102,42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4B0F09" w:rsidRPr="006A6BE4" w:rsidTr="00817A8A">
        <w:trPr>
          <w:trHeight w:val="306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B0F09" w:rsidRPr="006A6BE4" w:rsidRDefault="004B0F09" w:rsidP="00817A8A">
            <w:pPr>
              <w:shd w:val="clear" w:color="auto" w:fill="FFFFFF" w:themeFill="background1"/>
              <w:rPr>
                <w:sz w:val="19"/>
                <w:szCs w:val="19"/>
              </w:rPr>
            </w:pPr>
            <w:r w:rsidRPr="006A6BE4">
              <w:rPr>
                <w:sz w:val="19"/>
                <w:szCs w:val="19"/>
              </w:rPr>
              <w:t>Духовницкий район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90,00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91,36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-1,36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98,51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88,98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91,36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-2,38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97,39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98,87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4B0F09" w:rsidRPr="006A6BE4" w:rsidTr="00817A8A">
        <w:trPr>
          <w:trHeight w:val="306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0F09" w:rsidRPr="006A6BE4" w:rsidRDefault="004B0F09" w:rsidP="00817A8A">
            <w:pPr>
              <w:shd w:val="clear" w:color="auto" w:fill="FFFFFF" w:themeFill="background1"/>
              <w:rPr>
                <w:sz w:val="19"/>
                <w:szCs w:val="19"/>
              </w:rPr>
            </w:pPr>
            <w:r w:rsidRPr="006A6BE4">
              <w:rPr>
                <w:sz w:val="19"/>
                <w:szCs w:val="19"/>
              </w:rPr>
              <w:t>Краснопартизанский  район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101,00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109,16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-8,16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92,52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100,80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109,16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-8,36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92,34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99,80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4B0F09" w:rsidRPr="006A6BE4" w:rsidTr="00817A8A">
        <w:trPr>
          <w:trHeight w:val="306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B0F09" w:rsidRPr="006A6BE4" w:rsidRDefault="004B0F09" w:rsidP="00817A8A">
            <w:pPr>
              <w:shd w:val="clear" w:color="auto" w:fill="FFFFFF" w:themeFill="background1"/>
              <w:rPr>
                <w:sz w:val="19"/>
                <w:szCs w:val="19"/>
              </w:rPr>
            </w:pPr>
            <w:r w:rsidRPr="006A6BE4">
              <w:rPr>
                <w:sz w:val="19"/>
                <w:szCs w:val="19"/>
              </w:rPr>
              <w:t>Пугачевский район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333,00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328,70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4,30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101,31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332,20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328,65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3,55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101,08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99,76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99,98</w:t>
            </w:r>
          </w:p>
        </w:tc>
      </w:tr>
      <w:tr w:rsidR="004B0F09" w:rsidRPr="006A6BE4" w:rsidTr="00817A8A">
        <w:trPr>
          <w:trHeight w:val="306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B0F09" w:rsidRPr="006A6BE4" w:rsidRDefault="004B0F09" w:rsidP="00817A8A">
            <w:pPr>
              <w:shd w:val="clear" w:color="auto" w:fill="FFFFFF" w:themeFill="background1"/>
              <w:rPr>
                <w:sz w:val="19"/>
                <w:szCs w:val="19"/>
              </w:rPr>
            </w:pPr>
            <w:r w:rsidRPr="006A6BE4">
              <w:rPr>
                <w:sz w:val="19"/>
                <w:szCs w:val="19"/>
              </w:rPr>
              <w:t>Ивантеевский район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116,30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110,40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5,90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105,34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116,30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110,34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5,96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105,40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99,95</w:t>
            </w:r>
          </w:p>
        </w:tc>
      </w:tr>
      <w:tr w:rsidR="004B0F09" w:rsidRPr="006A6BE4" w:rsidTr="00817A8A">
        <w:trPr>
          <w:trHeight w:val="306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B0F09" w:rsidRPr="006A6BE4" w:rsidRDefault="004B0F09" w:rsidP="00817A8A">
            <w:pPr>
              <w:shd w:val="clear" w:color="auto" w:fill="FFFFFF" w:themeFill="background1"/>
              <w:rPr>
                <w:sz w:val="19"/>
                <w:szCs w:val="19"/>
              </w:rPr>
            </w:pPr>
            <w:r w:rsidRPr="006A6BE4">
              <w:rPr>
                <w:sz w:val="19"/>
                <w:szCs w:val="19"/>
              </w:rPr>
              <w:t>Перелюбский район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240,00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222,12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17,88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108,05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239,70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221,87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17,83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108,04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99,88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99,89</w:t>
            </w:r>
          </w:p>
        </w:tc>
      </w:tr>
      <w:tr w:rsidR="004B0F09" w:rsidRPr="006A6BE4" w:rsidTr="00817A8A">
        <w:trPr>
          <w:trHeight w:val="306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B0F09" w:rsidRPr="006A6BE4" w:rsidRDefault="004B0F09" w:rsidP="00817A8A">
            <w:pPr>
              <w:rPr>
                <w:sz w:val="19"/>
                <w:szCs w:val="19"/>
              </w:rPr>
            </w:pPr>
            <w:r w:rsidRPr="006A6BE4">
              <w:rPr>
                <w:sz w:val="19"/>
                <w:szCs w:val="19"/>
              </w:rPr>
              <w:t>Вольский  район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431,00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499,50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-68,50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86,29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430,70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499,50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-68,80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86,23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99,93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4B0F09" w:rsidRPr="006A6BE4" w:rsidTr="00817A8A">
        <w:trPr>
          <w:trHeight w:val="306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B0F09" w:rsidRPr="006A6BE4" w:rsidRDefault="004B0F09" w:rsidP="00817A8A">
            <w:pPr>
              <w:rPr>
                <w:sz w:val="19"/>
                <w:szCs w:val="19"/>
              </w:rPr>
            </w:pPr>
            <w:r w:rsidRPr="006A6BE4">
              <w:rPr>
                <w:sz w:val="19"/>
                <w:szCs w:val="19"/>
              </w:rPr>
              <w:t>Хвалынский район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198,20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210,00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-11,80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94,38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198,10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144,70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53,40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136,90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99,95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68,90</w:t>
            </w:r>
          </w:p>
        </w:tc>
      </w:tr>
      <w:tr w:rsidR="004B0F09" w:rsidRPr="006A6BE4" w:rsidTr="00817A8A">
        <w:trPr>
          <w:trHeight w:val="306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B0F09" w:rsidRPr="006A6BE4" w:rsidRDefault="004B0F09" w:rsidP="00817A8A">
            <w:pPr>
              <w:rPr>
                <w:sz w:val="19"/>
                <w:szCs w:val="19"/>
              </w:rPr>
            </w:pPr>
            <w:r w:rsidRPr="006A6BE4">
              <w:rPr>
                <w:sz w:val="19"/>
                <w:szCs w:val="19"/>
              </w:rPr>
              <w:t>Воскресенский район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117,52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94,90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22,62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123,84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117,50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94,90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22,60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123,81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99,98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4B0F09" w:rsidRPr="006A6BE4" w:rsidTr="00817A8A">
        <w:trPr>
          <w:trHeight w:val="306"/>
          <w:jc w:val="center"/>
        </w:trPr>
        <w:tc>
          <w:tcPr>
            <w:tcW w:w="31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bottom"/>
            <w:hideMark/>
          </w:tcPr>
          <w:p w:rsidR="004B0F09" w:rsidRPr="006A6BE4" w:rsidRDefault="004B0F09" w:rsidP="00817A8A">
            <w:pPr>
              <w:rPr>
                <w:b/>
                <w:sz w:val="18"/>
                <w:szCs w:val="18"/>
              </w:rPr>
            </w:pPr>
            <w:r w:rsidRPr="006A6BE4">
              <w:rPr>
                <w:b/>
                <w:bCs/>
                <w:sz w:val="18"/>
                <w:szCs w:val="18"/>
              </w:rPr>
              <w:t>Посещение спортивных сооружений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904,98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906,50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-1,52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99,83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902,45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878,06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24,39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102,78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99,72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96,86</w:t>
            </w:r>
          </w:p>
        </w:tc>
      </w:tr>
      <w:tr w:rsidR="004B0F09" w:rsidRPr="006A6BE4" w:rsidTr="00817A8A">
        <w:trPr>
          <w:trHeight w:val="306"/>
          <w:jc w:val="center"/>
        </w:trPr>
        <w:tc>
          <w:tcPr>
            <w:tcW w:w="31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bottom"/>
            <w:hideMark/>
          </w:tcPr>
          <w:p w:rsidR="004B0F09" w:rsidRPr="006A6BE4" w:rsidRDefault="004B0F09" w:rsidP="00817A8A">
            <w:pPr>
              <w:rPr>
                <w:b/>
                <w:bCs/>
                <w:i/>
                <w:sz w:val="18"/>
                <w:szCs w:val="18"/>
              </w:rPr>
            </w:pPr>
            <w:r w:rsidRPr="006A6BE4">
              <w:rPr>
                <w:b/>
                <w:bCs/>
                <w:i/>
                <w:sz w:val="20"/>
                <w:szCs w:val="20"/>
              </w:rPr>
              <w:t>кроме того услуги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B0F09">
              <w:rPr>
                <w:b/>
                <w:bCs/>
                <w:i/>
                <w:iCs/>
                <w:sz w:val="18"/>
                <w:szCs w:val="18"/>
              </w:rPr>
              <w:t>12,76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i/>
                <w:iCs/>
                <w:sz w:val="18"/>
                <w:szCs w:val="18"/>
              </w:rPr>
            </w:pPr>
            <w:r w:rsidRPr="004B0F09">
              <w:rPr>
                <w:i/>
                <w:iCs/>
                <w:sz w:val="18"/>
                <w:szCs w:val="18"/>
              </w:rPr>
              <w:t>13,00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-0,24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98,15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B0F09">
              <w:rPr>
                <w:b/>
                <w:bCs/>
                <w:i/>
                <w:iCs/>
                <w:sz w:val="18"/>
                <w:szCs w:val="18"/>
              </w:rPr>
              <w:t>12,76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i/>
                <w:iCs/>
                <w:sz w:val="18"/>
                <w:szCs w:val="18"/>
              </w:rPr>
            </w:pPr>
            <w:r w:rsidRPr="004B0F09">
              <w:rPr>
                <w:i/>
                <w:iCs/>
                <w:sz w:val="18"/>
                <w:szCs w:val="18"/>
              </w:rPr>
              <w:t>12,70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0,06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100,47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97,69</w:t>
            </w:r>
          </w:p>
        </w:tc>
      </w:tr>
      <w:tr w:rsidR="004B0F09" w:rsidRPr="006A6BE4" w:rsidTr="00817A8A">
        <w:trPr>
          <w:trHeight w:val="306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B0F09" w:rsidRPr="006A6BE4" w:rsidRDefault="004B0F09" w:rsidP="00817A8A">
            <w:pPr>
              <w:shd w:val="clear" w:color="auto" w:fill="FFFFFF" w:themeFill="background1"/>
              <w:rPr>
                <w:sz w:val="19"/>
                <w:szCs w:val="19"/>
              </w:rPr>
            </w:pPr>
            <w:r w:rsidRPr="006A6BE4">
              <w:rPr>
                <w:sz w:val="19"/>
                <w:szCs w:val="19"/>
              </w:rPr>
              <w:t>Балаковский район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148,38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127,37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21,01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116,50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148,38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127,34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21,04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116,52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99,98</w:t>
            </w:r>
          </w:p>
        </w:tc>
      </w:tr>
      <w:tr w:rsidR="004B0F09" w:rsidRPr="006A6BE4" w:rsidTr="00817A8A">
        <w:trPr>
          <w:trHeight w:val="306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B0F09" w:rsidRPr="006A6BE4" w:rsidRDefault="004B0F09" w:rsidP="00817A8A">
            <w:pPr>
              <w:shd w:val="clear" w:color="auto" w:fill="FFFFFF" w:themeFill="background1"/>
              <w:rPr>
                <w:sz w:val="19"/>
                <w:szCs w:val="19"/>
              </w:rPr>
            </w:pPr>
            <w:r w:rsidRPr="006A6BE4">
              <w:rPr>
                <w:sz w:val="19"/>
                <w:szCs w:val="19"/>
              </w:rPr>
              <w:lastRenderedPageBreak/>
              <w:t>Духовницкий район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B0F09" w:rsidRPr="006A6BE4" w:rsidTr="00817A8A">
        <w:trPr>
          <w:trHeight w:val="306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0F09" w:rsidRPr="006A6BE4" w:rsidRDefault="004B0F09" w:rsidP="00817A8A">
            <w:pPr>
              <w:shd w:val="clear" w:color="auto" w:fill="FFFFFF" w:themeFill="background1"/>
              <w:rPr>
                <w:sz w:val="19"/>
                <w:szCs w:val="19"/>
              </w:rPr>
            </w:pPr>
            <w:r w:rsidRPr="006A6BE4">
              <w:rPr>
                <w:sz w:val="19"/>
                <w:szCs w:val="19"/>
              </w:rPr>
              <w:t>Краснопартизанский  район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87,00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98,61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-11,61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88,23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86,37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98,55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-12,18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87,64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99,28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99,94</w:t>
            </w:r>
          </w:p>
        </w:tc>
      </w:tr>
      <w:tr w:rsidR="004B0F09" w:rsidRPr="006A6BE4" w:rsidTr="00817A8A">
        <w:trPr>
          <w:trHeight w:val="306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B0F09" w:rsidRPr="006A6BE4" w:rsidRDefault="004B0F09" w:rsidP="00817A8A">
            <w:pPr>
              <w:shd w:val="clear" w:color="auto" w:fill="FFFFFF" w:themeFill="background1"/>
              <w:rPr>
                <w:sz w:val="19"/>
                <w:szCs w:val="19"/>
              </w:rPr>
            </w:pPr>
            <w:r w:rsidRPr="006A6BE4">
              <w:rPr>
                <w:sz w:val="19"/>
                <w:szCs w:val="19"/>
              </w:rPr>
              <w:t>Пугачевский район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97,00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109,64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-12,64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88,47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96,33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109,62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-13,29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87,88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99,31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99,98</w:t>
            </w:r>
          </w:p>
        </w:tc>
      </w:tr>
      <w:tr w:rsidR="004B0F09" w:rsidRPr="006A6BE4" w:rsidTr="00817A8A">
        <w:trPr>
          <w:trHeight w:val="306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B0F09" w:rsidRPr="006A6BE4" w:rsidRDefault="004B0F09" w:rsidP="00817A8A">
            <w:pPr>
              <w:shd w:val="clear" w:color="auto" w:fill="FFFFFF" w:themeFill="background1"/>
              <w:rPr>
                <w:sz w:val="19"/>
                <w:szCs w:val="19"/>
              </w:rPr>
            </w:pPr>
            <w:r w:rsidRPr="006A6BE4">
              <w:rPr>
                <w:sz w:val="19"/>
                <w:szCs w:val="19"/>
              </w:rPr>
              <w:t>Ивантеевский район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50,00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54,30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-4,30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92,08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49,83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54,26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-4,43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91,84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99,66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99,93</w:t>
            </w:r>
          </w:p>
        </w:tc>
      </w:tr>
      <w:tr w:rsidR="004B0F09" w:rsidRPr="006A6BE4" w:rsidTr="00817A8A">
        <w:trPr>
          <w:trHeight w:val="306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B0F09" w:rsidRPr="006A6BE4" w:rsidRDefault="004B0F09" w:rsidP="00817A8A">
            <w:pPr>
              <w:shd w:val="clear" w:color="auto" w:fill="FFFFFF" w:themeFill="background1"/>
              <w:rPr>
                <w:sz w:val="19"/>
                <w:szCs w:val="19"/>
              </w:rPr>
            </w:pPr>
            <w:r w:rsidRPr="006A6BE4">
              <w:rPr>
                <w:sz w:val="19"/>
                <w:szCs w:val="19"/>
              </w:rPr>
              <w:t>Перелюбский район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128,60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149,58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-20,98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85,97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128,45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149,49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-21,04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85,93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99,88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99,94</w:t>
            </w:r>
          </w:p>
        </w:tc>
      </w:tr>
      <w:tr w:rsidR="004B0F09" w:rsidRPr="006A6BE4" w:rsidTr="00817A8A">
        <w:trPr>
          <w:trHeight w:val="306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B0F09" w:rsidRPr="006A6BE4" w:rsidRDefault="004B0F09" w:rsidP="00817A8A">
            <w:pPr>
              <w:rPr>
                <w:sz w:val="19"/>
                <w:szCs w:val="19"/>
              </w:rPr>
            </w:pPr>
            <w:r w:rsidRPr="006A6BE4">
              <w:rPr>
                <w:sz w:val="19"/>
                <w:szCs w:val="19"/>
              </w:rPr>
              <w:t>Вольский  район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158,00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166,10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-8,10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95,12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157,23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166,10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-8,87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94,66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99,51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4B0F09" w:rsidRPr="006A6BE4" w:rsidTr="00817A8A">
        <w:trPr>
          <w:trHeight w:val="306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B0F09" w:rsidRPr="006A6BE4" w:rsidRDefault="004B0F09" w:rsidP="00817A8A">
            <w:pPr>
              <w:rPr>
                <w:sz w:val="19"/>
                <w:szCs w:val="19"/>
              </w:rPr>
            </w:pPr>
            <w:r w:rsidRPr="006A6BE4">
              <w:rPr>
                <w:sz w:val="19"/>
                <w:szCs w:val="19"/>
              </w:rPr>
              <w:t>Хвалынский район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165,00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140,00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25,00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117,86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164,99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111,80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53,19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147,58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99,99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79,86</w:t>
            </w:r>
          </w:p>
        </w:tc>
      </w:tr>
      <w:tr w:rsidR="004B0F09" w:rsidRPr="006A6BE4" w:rsidTr="00817A8A">
        <w:trPr>
          <w:trHeight w:val="306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B0F09" w:rsidRPr="006A6BE4" w:rsidRDefault="004B0F09" w:rsidP="00817A8A">
            <w:pPr>
              <w:rPr>
                <w:sz w:val="19"/>
                <w:szCs w:val="19"/>
              </w:rPr>
            </w:pPr>
            <w:r w:rsidRPr="006A6BE4">
              <w:rPr>
                <w:sz w:val="19"/>
                <w:szCs w:val="19"/>
              </w:rPr>
              <w:t>Воскресенский районы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71,00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60,90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10,10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116,58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70,87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60,90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9,97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116,37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99,82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4B0F09" w:rsidRPr="006A6BE4" w:rsidTr="00817A8A">
        <w:trPr>
          <w:trHeight w:val="306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4B0F09" w:rsidRPr="006A6BE4" w:rsidRDefault="004B0F09" w:rsidP="00817A8A">
            <w:pPr>
              <w:rPr>
                <w:b/>
                <w:sz w:val="18"/>
                <w:szCs w:val="18"/>
              </w:rPr>
            </w:pPr>
            <w:r w:rsidRPr="006A6BE4">
              <w:rPr>
                <w:b/>
                <w:bCs/>
                <w:sz w:val="18"/>
                <w:szCs w:val="18"/>
              </w:rPr>
              <w:t>Посещение театров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902,58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912,38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-9,80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98,93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894,72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912,37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-17,65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98,07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99,13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4B0F09" w:rsidRPr="006A6BE4" w:rsidTr="00817A8A">
        <w:trPr>
          <w:trHeight w:val="306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4B0F09" w:rsidRPr="006A6BE4" w:rsidRDefault="004B0F09" w:rsidP="00817A8A">
            <w:pPr>
              <w:rPr>
                <w:b/>
                <w:bCs/>
                <w:i/>
                <w:sz w:val="18"/>
                <w:szCs w:val="18"/>
              </w:rPr>
            </w:pPr>
            <w:r w:rsidRPr="006A6BE4">
              <w:rPr>
                <w:b/>
                <w:bCs/>
                <w:i/>
                <w:sz w:val="20"/>
                <w:szCs w:val="20"/>
              </w:rPr>
              <w:t>кроме того услуги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B0F09">
              <w:rPr>
                <w:b/>
                <w:bCs/>
                <w:i/>
                <w:iCs/>
                <w:sz w:val="18"/>
                <w:szCs w:val="18"/>
              </w:rPr>
              <w:t>12,06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i/>
                <w:iCs/>
                <w:sz w:val="18"/>
                <w:szCs w:val="18"/>
              </w:rPr>
            </w:pPr>
            <w:r w:rsidRPr="004B0F09">
              <w:rPr>
                <w:i/>
                <w:iCs/>
                <w:sz w:val="18"/>
                <w:szCs w:val="18"/>
              </w:rPr>
              <w:t>12,85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-0,79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93,85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B0F09">
              <w:rPr>
                <w:b/>
                <w:bCs/>
                <w:i/>
                <w:iCs/>
                <w:sz w:val="18"/>
                <w:szCs w:val="18"/>
              </w:rPr>
              <w:t>12,06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i/>
                <w:iCs/>
                <w:sz w:val="18"/>
                <w:szCs w:val="18"/>
              </w:rPr>
            </w:pPr>
            <w:r w:rsidRPr="004B0F09">
              <w:rPr>
                <w:i/>
                <w:iCs/>
                <w:sz w:val="18"/>
                <w:szCs w:val="18"/>
              </w:rPr>
              <w:t>12,54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-0,48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96,17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97,59</w:t>
            </w:r>
          </w:p>
        </w:tc>
      </w:tr>
      <w:tr w:rsidR="004B0F09" w:rsidRPr="006A6BE4" w:rsidTr="00817A8A">
        <w:trPr>
          <w:trHeight w:val="306"/>
          <w:jc w:val="center"/>
        </w:trPr>
        <w:tc>
          <w:tcPr>
            <w:tcW w:w="3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B0F09" w:rsidRPr="006A6BE4" w:rsidRDefault="004B0F09" w:rsidP="00817A8A">
            <w:pPr>
              <w:shd w:val="clear" w:color="auto" w:fill="FFFFFF" w:themeFill="background1"/>
              <w:rPr>
                <w:sz w:val="19"/>
                <w:szCs w:val="19"/>
              </w:rPr>
            </w:pPr>
            <w:r w:rsidRPr="006A6BE4">
              <w:rPr>
                <w:sz w:val="19"/>
                <w:szCs w:val="19"/>
              </w:rPr>
              <w:t>Балаковский район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273,94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290,60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-16,66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94,27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273,94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290,60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-16,66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94,27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4B0F09" w:rsidRPr="006A6BE4" w:rsidTr="00817A8A">
        <w:trPr>
          <w:trHeight w:val="306"/>
          <w:jc w:val="center"/>
        </w:trPr>
        <w:tc>
          <w:tcPr>
            <w:tcW w:w="3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B0F09" w:rsidRPr="006A6BE4" w:rsidRDefault="004B0F09" w:rsidP="00817A8A">
            <w:pPr>
              <w:shd w:val="clear" w:color="auto" w:fill="FFFFFF" w:themeFill="background1"/>
              <w:rPr>
                <w:sz w:val="19"/>
                <w:szCs w:val="19"/>
              </w:rPr>
            </w:pPr>
            <w:r w:rsidRPr="006A6BE4">
              <w:rPr>
                <w:sz w:val="19"/>
                <w:szCs w:val="19"/>
              </w:rPr>
              <w:t>Духовницкий район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25,70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30,90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-5,20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83,17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25,20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30,90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-5,70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81,55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98,05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4B0F09" w:rsidRPr="006A6BE4" w:rsidTr="00817A8A">
        <w:trPr>
          <w:trHeight w:val="306"/>
          <w:jc w:val="center"/>
        </w:trPr>
        <w:tc>
          <w:tcPr>
            <w:tcW w:w="31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0F09" w:rsidRPr="006A6BE4" w:rsidRDefault="004B0F09" w:rsidP="00817A8A">
            <w:pPr>
              <w:shd w:val="clear" w:color="auto" w:fill="FFFFFF" w:themeFill="background1"/>
              <w:rPr>
                <w:sz w:val="19"/>
                <w:szCs w:val="19"/>
              </w:rPr>
            </w:pPr>
            <w:r w:rsidRPr="006A6BE4">
              <w:rPr>
                <w:sz w:val="19"/>
                <w:szCs w:val="19"/>
              </w:rPr>
              <w:t>Краснопартизанский  район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38,30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40,15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-1,85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95,39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36,73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40,15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-3,42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91,48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95,90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4B0F09" w:rsidRPr="006A6BE4" w:rsidTr="00817A8A">
        <w:trPr>
          <w:trHeight w:val="306"/>
          <w:jc w:val="center"/>
        </w:trPr>
        <w:tc>
          <w:tcPr>
            <w:tcW w:w="31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B0F09" w:rsidRPr="006A6BE4" w:rsidRDefault="004B0F09" w:rsidP="00817A8A">
            <w:pPr>
              <w:shd w:val="clear" w:color="auto" w:fill="FFFFFF" w:themeFill="background1"/>
              <w:rPr>
                <w:sz w:val="19"/>
                <w:szCs w:val="19"/>
              </w:rPr>
            </w:pPr>
            <w:r w:rsidRPr="006A6BE4">
              <w:rPr>
                <w:sz w:val="19"/>
                <w:szCs w:val="19"/>
              </w:rPr>
              <w:t>Пугачевский район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136,00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125,15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10,85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108,67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134,98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125,15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9,83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107,85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99,25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4B0F09" w:rsidRPr="006A6BE4" w:rsidTr="00817A8A">
        <w:trPr>
          <w:trHeight w:val="306"/>
          <w:jc w:val="center"/>
        </w:trPr>
        <w:tc>
          <w:tcPr>
            <w:tcW w:w="31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B0F09" w:rsidRPr="006A6BE4" w:rsidRDefault="004B0F09" w:rsidP="00817A8A">
            <w:pPr>
              <w:shd w:val="clear" w:color="auto" w:fill="FFFFFF" w:themeFill="background1"/>
              <w:rPr>
                <w:sz w:val="19"/>
                <w:szCs w:val="19"/>
              </w:rPr>
            </w:pPr>
            <w:r w:rsidRPr="006A6BE4">
              <w:rPr>
                <w:sz w:val="19"/>
                <w:szCs w:val="19"/>
              </w:rPr>
              <w:t>Ивантеевский район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47,00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46,99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0,01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100,02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46,27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46,98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-0,71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98,49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98,45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99,98</w:t>
            </w:r>
          </w:p>
        </w:tc>
      </w:tr>
      <w:tr w:rsidR="004B0F09" w:rsidRPr="006A6BE4" w:rsidTr="00817A8A">
        <w:trPr>
          <w:trHeight w:val="306"/>
          <w:jc w:val="center"/>
        </w:trPr>
        <w:tc>
          <w:tcPr>
            <w:tcW w:w="31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B0F09" w:rsidRPr="006A6BE4" w:rsidRDefault="004B0F09" w:rsidP="00817A8A">
            <w:pPr>
              <w:shd w:val="clear" w:color="auto" w:fill="FFFFFF" w:themeFill="background1"/>
              <w:rPr>
                <w:sz w:val="19"/>
                <w:szCs w:val="19"/>
              </w:rPr>
            </w:pPr>
            <w:r w:rsidRPr="006A6BE4">
              <w:rPr>
                <w:sz w:val="19"/>
                <w:szCs w:val="19"/>
              </w:rPr>
              <w:t>Перелюбский район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75,40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68,91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6,49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109,42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74,75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68,91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5,84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108,47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99,14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4B0F09" w:rsidRPr="006A6BE4" w:rsidTr="00817A8A">
        <w:trPr>
          <w:trHeight w:val="306"/>
          <w:jc w:val="center"/>
        </w:trPr>
        <w:tc>
          <w:tcPr>
            <w:tcW w:w="31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B0F09" w:rsidRPr="006A6BE4" w:rsidRDefault="004B0F09" w:rsidP="00817A8A">
            <w:pPr>
              <w:rPr>
                <w:sz w:val="19"/>
                <w:szCs w:val="19"/>
              </w:rPr>
            </w:pPr>
            <w:r w:rsidRPr="006A6BE4">
              <w:rPr>
                <w:sz w:val="19"/>
                <w:szCs w:val="19"/>
              </w:rPr>
              <w:t>Вольский  район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189,70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212,29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-22,59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89,36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188,37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212,29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-23,92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88,73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99,30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4B0F09" w:rsidRPr="006A6BE4" w:rsidTr="00817A8A">
        <w:trPr>
          <w:trHeight w:val="306"/>
          <w:jc w:val="center"/>
        </w:trPr>
        <w:tc>
          <w:tcPr>
            <w:tcW w:w="31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B0F09" w:rsidRPr="006A6BE4" w:rsidRDefault="004B0F09" w:rsidP="00817A8A">
            <w:pPr>
              <w:rPr>
                <w:sz w:val="19"/>
                <w:szCs w:val="19"/>
              </w:rPr>
            </w:pPr>
            <w:r w:rsidRPr="006A6BE4">
              <w:rPr>
                <w:sz w:val="19"/>
                <w:szCs w:val="19"/>
              </w:rPr>
              <w:t>Хвалынский район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70,05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52,40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17,65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133,68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69,20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52,40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16,80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132,06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98,79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4B0F09" w:rsidRPr="006A6BE4" w:rsidTr="00817A8A">
        <w:trPr>
          <w:trHeight w:val="306"/>
          <w:jc w:val="center"/>
        </w:trPr>
        <w:tc>
          <w:tcPr>
            <w:tcW w:w="31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B0F09" w:rsidRPr="006A6BE4" w:rsidRDefault="004B0F09" w:rsidP="00817A8A">
            <w:pPr>
              <w:rPr>
                <w:sz w:val="19"/>
                <w:szCs w:val="19"/>
              </w:rPr>
            </w:pPr>
            <w:r w:rsidRPr="006A6BE4">
              <w:rPr>
                <w:sz w:val="19"/>
                <w:szCs w:val="19"/>
              </w:rPr>
              <w:t>Воскресенский районы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46,49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44,99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1,50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103,33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45,28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44,99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0,29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100,64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97,40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4B0F09" w:rsidRPr="006A6BE4" w:rsidTr="00817A8A">
        <w:trPr>
          <w:trHeight w:val="306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vAlign w:val="bottom"/>
            <w:hideMark/>
          </w:tcPr>
          <w:p w:rsidR="004B0F09" w:rsidRPr="006A6BE4" w:rsidRDefault="004B0F09" w:rsidP="00817A8A">
            <w:pPr>
              <w:rPr>
                <w:b/>
                <w:sz w:val="18"/>
                <w:szCs w:val="18"/>
              </w:rPr>
            </w:pPr>
            <w:r w:rsidRPr="006A6BE4">
              <w:rPr>
                <w:b/>
                <w:bCs/>
                <w:sz w:val="18"/>
                <w:szCs w:val="18"/>
              </w:rPr>
              <w:t>Дополнительное единовременное пособие при рождении ребёнка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837,52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844,50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-6,98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99,17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830,53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813,94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16,59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102,04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99,17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96,38</w:t>
            </w:r>
          </w:p>
        </w:tc>
      </w:tr>
      <w:tr w:rsidR="004B0F09" w:rsidRPr="006A6BE4" w:rsidTr="00817A8A">
        <w:trPr>
          <w:trHeight w:val="306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4B0F09" w:rsidRPr="006A6BE4" w:rsidRDefault="004B0F09" w:rsidP="00817A8A">
            <w:pPr>
              <w:rPr>
                <w:b/>
                <w:bCs/>
                <w:i/>
                <w:sz w:val="18"/>
                <w:szCs w:val="18"/>
              </w:rPr>
            </w:pPr>
            <w:r w:rsidRPr="006A6BE4">
              <w:rPr>
                <w:b/>
                <w:bCs/>
                <w:i/>
                <w:sz w:val="20"/>
                <w:szCs w:val="20"/>
              </w:rPr>
              <w:t>кроме того услуги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B0F09">
              <w:rPr>
                <w:b/>
                <w:bCs/>
                <w:i/>
                <w:iCs/>
                <w:sz w:val="18"/>
                <w:szCs w:val="18"/>
              </w:rPr>
              <w:t>10,61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i/>
                <w:iCs/>
                <w:sz w:val="18"/>
                <w:szCs w:val="18"/>
              </w:rPr>
            </w:pPr>
            <w:r w:rsidRPr="004B0F09">
              <w:rPr>
                <w:i/>
                <w:iCs/>
                <w:sz w:val="18"/>
                <w:szCs w:val="18"/>
              </w:rPr>
              <w:t>10,35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0,26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102,51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B0F09">
              <w:rPr>
                <w:b/>
                <w:bCs/>
                <w:i/>
                <w:iCs/>
                <w:sz w:val="18"/>
                <w:szCs w:val="18"/>
              </w:rPr>
              <w:t>10,61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i/>
                <w:iCs/>
                <w:sz w:val="18"/>
                <w:szCs w:val="18"/>
              </w:rPr>
            </w:pPr>
            <w:r w:rsidRPr="004B0F09">
              <w:rPr>
                <w:i/>
                <w:iCs/>
                <w:sz w:val="18"/>
                <w:szCs w:val="18"/>
              </w:rPr>
              <w:t>10,28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0,33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103,21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99,32</w:t>
            </w:r>
          </w:p>
        </w:tc>
      </w:tr>
      <w:tr w:rsidR="004B0F09" w:rsidRPr="006A6BE4" w:rsidTr="00817A8A">
        <w:trPr>
          <w:trHeight w:val="306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B0F09" w:rsidRPr="006A6BE4" w:rsidRDefault="004B0F09" w:rsidP="00817A8A">
            <w:pPr>
              <w:shd w:val="clear" w:color="auto" w:fill="FFFFFF" w:themeFill="background1"/>
              <w:rPr>
                <w:sz w:val="19"/>
                <w:szCs w:val="19"/>
              </w:rPr>
            </w:pPr>
            <w:r w:rsidRPr="006A6BE4">
              <w:rPr>
                <w:sz w:val="19"/>
                <w:szCs w:val="19"/>
              </w:rPr>
              <w:t>Балаковский район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270,52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275,32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-4,80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98,26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270,52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275,26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-4,74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98,28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99,98</w:t>
            </w:r>
          </w:p>
        </w:tc>
      </w:tr>
      <w:tr w:rsidR="004B0F09" w:rsidRPr="006A6BE4" w:rsidTr="00817A8A">
        <w:trPr>
          <w:trHeight w:val="306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B0F09" w:rsidRPr="006A6BE4" w:rsidRDefault="004B0F09" w:rsidP="00817A8A">
            <w:pPr>
              <w:shd w:val="clear" w:color="auto" w:fill="FFFFFF" w:themeFill="background1"/>
              <w:rPr>
                <w:sz w:val="19"/>
                <w:szCs w:val="19"/>
              </w:rPr>
            </w:pPr>
            <w:r w:rsidRPr="006A6BE4">
              <w:rPr>
                <w:sz w:val="19"/>
                <w:szCs w:val="19"/>
              </w:rPr>
              <w:t>Духовницкий район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19,00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31,6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-12,60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60,13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18,98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30,85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-11,87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61,52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99,89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97,63</w:t>
            </w:r>
          </w:p>
        </w:tc>
      </w:tr>
      <w:tr w:rsidR="004B0F09" w:rsidRPr="006A6BE4" w:rsidTr="00817A8A">
        <w:trPr>
          <w:trHeight w:val="306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0F09" w:rsidRPr="006A6BE4" w:rsidRDefault="004B0F09" w:rsidP="00817A8A">
            <w:pPr>
              <w:shd w:val="clear" w:color="auto" w:fill="FFFFFF" w:themeFill="background1"/>
              <w:rPr>
                <w:sz w:val="19"/>
                <w:szCs w:val="19"/>
              </w:rPr>
            </w:pPr>
            <w:r w:rsidRPr="006A6BE4">
              <w:rPr>
                <w:sz w:val="19"/>
                <w:szCs w:val="19"/>
              </w:rPr>
              <w:t>Краснопартизанский  район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36,00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13,29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22,71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270,88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35,59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11,86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23,73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300,08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98,86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89,24</w:t>
            </w:r>
          </w:p>
        </w:tc>
      </w:tr>
      <w:tr w:rsidR="004B0F09" w:rsidRPr="006A6BE4" w:rsidTr="00817A8A">
        <w:trPr>
          <w:trHeight w:val="306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B0F09" w:rsidRPr="006A6BE4" w:rsidRDefault="004B0F09" w:rsidP="00817A8A">
            <w:pPr>
              <w:shd w:val="clear" w:color="auto" w:fill="FFFFFF" w:themeFill="background1"/>
              <w:rPr>
                <w:sz w:val="19"/>
                <w:szCs w:val="19"/>
              </w:rPr>
            </w:pPr>
            <w:r w:rsidRPr="006A6BE4">
              <w:rPr>
                <w:sz w:val="19"/>
                <w:szCs w:val="19"/>
              </w:rPr>
              <w:t>Пугачевский район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107,00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114,76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-7,76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93,24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106,78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111,53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-4,75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95,74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99,79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97,19</w:t>
            </w:r>
          </w:p>
        </w:tc>
      </w:tr>
      <w:tr w:rsidR="004B0F09" w:rsidRPr="006A6BE4" w:rsidTr="00817A8A">
        <w:trPr>
          <w:trHeight w:val="306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B0F09" w:rsidRPr="006A6BE4" w:rsidRDefault="004B0F09" w:rsidP="00817A8A">
            <w:pPr>
              <w:shd w:val="clear" w:color="auto" w:fill="FFFFFF" w:themeFill="background1"/>
              <w:rPr>
                <w:sz w:val="19"/>
                <w:szCs w:val="19"/>
              </w:rPr>
            </w:pPr>
            <w:r w:rsidRPr="006A6BE4">
              <w:rPr>
                <w:sz w:val="19"/>
                <w:szCs w:val="19"/>
              </w:rPr>
              <w:t>Ивантеевский район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41,00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40,38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0,62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101,54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40,34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40,34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98,39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99,90</w:t>
            </w:r>
          </w:p>
        </w:tc>
      </w:tr>
      <w:tr w:rsidR="004B0F09" w:rsidRPr="006A6BE4" w:rsidTr="00817A8A">
        <w:trPr>
          <w:trHeight w:val="306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B0F09" w:rsidRPr="006A6BE4" w:rsidRDefault="004B0F09" w:rsidP="00817A8A">
            <w:pPr>
              <w:shd w:val="clear" w:color="auto" w:fill="FFFFFF" w:themeFill="background1"/>
              <w:rPr>
                <w:sz w:val="19"/>
                <w:szCs w:val="19"/>
              </w:rPr>
            </w:pPr>
            <w:r w:rsidRPr="006A6BE4">
              <w:rPr>
                <w:sz w:val="19"/>
                <w:szCs w:val="19"/>
              </w:rPr>
              <w:t>Перелюбский район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62,00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61,75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0,25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100,40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61,70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61,70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99,52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99,92</w:t>
            </w:r>
          </w:p>
        </w:tc>
      </w:tr>
      <w:tr w:rsidR="004B0F09" w:rsidRPr="006A6BE4" w:rsidTr="00817A8A">
        <w:trPr>
          <w:trHeight w:val="306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B0F09" w:rsidRPr="006A6BE4" w:rsidRDefault="004B0F09" w:rsidP="00817A8A">
            <w:pPr>
              <w:rPr>
                <w:sz w:val="19"/>
                <w:szCs w:val="19"/>
              </w:rPr>
            </w:pPr>
            <w:r w:rsidRPr="006A6BE4">
              <w:rPr>
                <w:sz w:val="19"/>
                <w:szCs w:val="19"/>
              </w:rPr>
              <w:t>Вольский  район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187,00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198,00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-11,00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94,44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185,09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189,80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-4,71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97,52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98,98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95,86</w:t>
            </w:r>
          </w:p>
        </w:tc>
      </w:tr>
      <w:tr w:rsidR="004B0F09" w:rsidRPr="006A6BE4" w:rsidTr="00817A8A">
        <w:trPr>
          <w:trHeight w:val="306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B0F09" w:rsidRPr="006A6BE4" w:rsidRDefault="004B0F09" w:rsidP="00817A8A">
            <w:pPr>
              <w:rPr>
                <w:sz w:val="19"/>
                <w:szCs w:val="19"/>
              </w:rPr>
            </w:pPr>
            <w:r w:rsidRPr="006A6BE4">
              <w:rPr>
                <w:sz w:val="19"/>
                <w:szCs w:val="19"/>
              </w:rPr>
              <w:t>Хвалынский район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73,00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73,40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-0,40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99,46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71,19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64,10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7,09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111,06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97,52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87,33</w:t>
            </w:r>
          </w:p>
        </w:tc>
      </w:tr>
      <w:tr w:rsidR="004B0F09" w:rsidRPr="006A6BE4" w:rsidTr="00817A8A">
        <w:trPr>
          <w:trHeight w:val="306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B0F09" w:rsidRPr="006A6BE4" w:rsidRDefault="004B0F09" w:rsidP="00817A8A">
            <w:pPr>
              <w:rPr>
                <w:sz w:val="19"/>
                <w:szCs w:val="19"/>
              </w:rPr>
            </w:pPr>
            <w:r w:rsidRPr="006A6BE4">
              <w:rPr>
                <w:sz w:val="19"/>
                <w:szCs w:val="19"/>
              </w:rPr>
              <w:t>Воскресенский район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42,00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36,00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6,00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116,67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40,34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sz w:val="18"/>
                <w:szCs w:val="18"/>
              </w:rPr>
            </w:pPr>
            <w:r w:rsidRPr="004B0F09">
              <w:rPr>
                <w:sz w:val="18"/>
                <w:szCs w:val="18"/>
              </w:rPr>
              <w:t>28,50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11,84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141,54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96,05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0F09" w:rsidRPr="004B0F09" w:rsidRDefault="004B0F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F09">
              <w:rPr>
                <w:b/>
                <w:bCs/>
                <w:sz w:val="18"/>
                <w:szCs w:val="18"/>
              </w:rPr>
              <w:t>79,17</w:t>
            </w:r>
          </w:p>
        </w:tc>
      </w:tr>
    </w:tbl>
    <w:p w:rsidR="00F61C96" w:rsidRPr="006A6BE4" w:rsidRDefault="00F61C96">
      <w:pPr>
        <w:rPr>
          <w:sz w:val="28"/>
          <w:szCs w:val="26"/>
        </w:rPr>
      </w:pPr>
      <w:r w:rsidRPr="006A6BE4">
        <w:rPr>
          <w:sz w:val="28"/>
          <w:szCs w:val="26"/>
        </w:rPr>
        <w:br w:type="page"/>
      </w:r>
    </w:p>
    <w:p w:rsidR="00A70FB7" w:rsidRPr="006A6BE4" w:rsidRDefault="00A70FB7">
      <w:pPr>
        <w:rPr>
          <w:sz w:val="28"/>
          <w:szCs w:val="26"/>
        </w:rPr>
        <w:sectPr w:rsidR="00A70FB7" w:rsidRPr="006A6BE4" w:rsidSect="00EB082E">
          <w:pgSz w:w="16838" w:h="11906" w:orient="landscape"/>
          <w:pgMar w:top="1021" w:right="567" w:bottom="567" w:left="567" w:header="567" w:footer="28" w:gutter="0"/>
          <w:cols w:space="708"/>
          <w:titlePg/>
          <w:docGrid w:linePitch="360"/>
        </w:sectPr>
      </w:pPr>
    </w:p>
    <w:p w:rsidR="00A70FB7" w:rsidRPr="006A6BE4" w:rsidRDefault="00A70FB7" w:rsidP="00A70FB7">
      <w:pPr>
        <w:pStyle w:val="af8"/>
        <w:spacing w:line="276" w:lineRule="auto"/>
        <w:ind w:firstLine="567"/>
        <w:jc w:val="right"/>
        <w:rPr>
          <w:sz w:val="26"/>
          <w:szCs w:val="26"/>
        </w:rPr>
      </w:pPr>
      <w:r w:rsidRPr="006A6BE4">
        <w:rPr>
          <w:sz w:val="26"/>
          <w:szCs w:val="26"/>
        </w:rPr>
        <w:lastRenderedPageBreak/>
        <w:t>Приложение 5</w:t>
      </w:r>
    </w:p>
    <w:p w:rsidR="00A70FB7" w:rsidRPr="006A6BE4" w:rsidRDefault="00A70FB7" w:rsidP="00A70FB7">
      <w:pPr>
        <w:tabs>
          <w:tab w:val="left" w:pos="3870"/>
        </w:tabs>
        <w:ind w:left="567" w:firstLine="633"/>
        <w:jc w:val="right"/>
      </w:pPr>
      <w:r w:rsidRPr="006A6BE4">
        <w:t>Таблица  8</w:t>
      </w:r>
    </w:p>
    <w:p w:rsidR="00A70FB7" w:rsidRPr="006A6BE4" w:rsidRDefault="00A70FB7" w:rsidP="00A70FB7">
      <w:pPr>
        <w:jc w:val="center"/>
        <w:rPr>
          <w:b/>
        </w:rPr>
      </w:pPr>
      <w:r w:rsidRPr="006A6BE4">
        <w:rPr>
          <w:b/>
        </w:rPr>
        <w:t xml:space="preserve">Динамика численности получателей по Закону Саратовской области № 74 – ЗСО </w:t>
      </w:r>
    </w:p>
    <w:p w:rsidR="00A70FB7" w:rsidRPr="006A6BE4" w:rsidRDefault="00A70FB7" w:rsidP="00A70FB7">
      <w:pPr>
        <w:ind w:left="426" w:firstLine="141"/>
        <w:jc w:val="right"/>
      </w:pPr>
      <w:r w:rsidRPr="006A6BE4">
        <w:t>тыс. руб.</w:t>
      </w:r>
    </w:p>
    <w:tbl>
      <w:tblPr>
        <w:tblW w:w="10142" w:type="dxa"/>
        <w:jc w:val="center"/>
        <w:tblLayout w:type="fixed"/>
        <w:tblLook w:val="0000" w:firstRow="0" w:lastRow="0" w:firstColumn="0" w:lastColumn="0" w:noHBand="0" w:noVBand="0"/>
      </w:tblPr>
      <w:tblGrid>
        <w:gridCol w:w="3606"/>
        <w:gridCol w:w="1843"/>
        <w:gridCol w:w="1842"/>
        <w:gridCol w:w="1418"/>
        <w:gridCol w:w="1433"/>
      </w:tblGrid>
      <w:tr w:rsidR="00A70FB7" w:rsidRPr="006A6BE4" w:rsidTr="00F86240">
        <w:trPr>
          <w:trHeight w:val="244"/>
          <w:jc w:val="center"/>
        </w:trPr>
        <w:tc>
          <w:tcPr>
            <w:tcW w:w="36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70FB7" w:rsidRPr="006A6BE4" w:rsidRDefault="00A70FB7" w:rsidP="00F86240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Наименование мер социальной поддержки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70FB7" w:rsidRPr="006A6BE4" w:rsidRDefault="00A70FB7" w:rsidP="00F86240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Количество выплат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A70FB7" w:rsidRPr="006A6BE4" w:rsidRDefault="00A70FB7" w:rsidP="00F86240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Прирост, +/- 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A70FB7" w:rsidRPr="006A6BE4" w:rsidRDefault="00A70FB7" w:rsidP="00F86240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Исполнение,   % </w:t>
            </w:r>
          </w:p>
        </w:tc>
      </w:tr>
      <w:tr w:rsidR="00A70FB7" w:rsidRPr="006A6BE4" w:rsidTr="00F86240">
        <w:trPr>
          <w:trHeight w:val="250"/>
          <w:jc w:val="center"/>
        </w:trPr>
        <w:tc>
          <w:tcPr>
            <w:tcW w:w="36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0FB7" w:rsidRPr="006A6BE4" w:rsidRDefault="00A70FB7" w:rsidP="00F8624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70FB7" w:rsidRPr="006A6BE4" w:rsidRDefault="00294851" w:rsidP="00F86240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 полугодие</w:t>
            </w:r>
            <w:r w:rsidR="00A70FB7" w:rsidRPr="006A6BE4">
              <w:rPr>
                <w:sz w:val="20"/>
                <w:szCs w:val="20"/>
              </w:rPr>
              <w:t xml:space="preserve"> 2015 г.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70FB7" w:rsidRPr="006A6BE4" w:rsidRDefault="00294851" w:rsidP="00F86240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 полугодие</w:t>
            </w:r>
            <w:r w:rsidR="00A70FB7" w:rsidRPr="006A6BE4">
              <w:rPr>
                <w:sz w:val="20"/>
                <w:szCs w:val="20"/>
              </w:rPr>
              <w:t xml:space="preserve"> 2014 г.</w:t>
            </w:r>
          </w:p>
        </w:tc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70FB7" w:rsidRPr="006A6BE4" w:rsidRDefault="00A70FB7" w:rsidP="00F862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70FB7" w:rsidRPr="006A6BE4" w:rsidRDefault="00A70FB7" w:rsidP="00F86240">
            <w:pPr>
              <w:jc w:val="center"/>
              <w:rPr>
                <w:sz w:val="20"/>
                <w:szCs w:val="20"/>
              </w:rPr>
            </w:pPr>
          </w:p>
        </w:tc>
      </w:tr>
      <w:tr w:rsidR="00A70FB7" w:rsidRPr="006A6BE4" w:rsidTr="00F86240">
        <w:trPr>
          <w:trHeight w:val="221"/>
          <w:jc w:val="center"/>
        </w:trPr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0FB7" w:rsidRPr="006A6BE4" w:rsidRDefault="00A70FB7" w:rsidP="00F86240">
            <w:pPr>
              <w:jc w:val="center"/>
              <w:rPr>
                <w:b/>
                <w:bCs/>
                <w:sz w:val="18"/>
                <w:szCs w:val="18"/>
              </w:rPr>
            </w:pPr>
            <w:r w:rsidRPr="006A6BE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70FB7" w:rsidRPr="006A6BE4" w:rsidRDefault="00A70FB7" w:rsidP="00F86240">
            <w:pPr>
              <w:jc w:val="center"/>
              <w:rPr>
                <w:b/>
                <w:bCs/>
                <w:sz w:val="18"/>
                <w:szCs w:val="18"/>
              </w:rPr>
            </w:pPr>
            <w:r w:rsidRPr="006A6BE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70FB7" w:rsidRPr="006A6BE4" w:rsidRDefault="00A70FB7" w:rsidP="00F86240">
            <w:pPr>
              <w:jc w:val="center"/>
              <w:rPr>
                <w:b/>
                <w:bCs/>
                <w:sz w:val="18"/>
                <w:szCs w:val="18"/>
              </w:rPr>
            </w:pPr>
            <w:r w:rsidRPr="006A6BE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70FB7" w:rsidRPr="006A6BE4" w:rsidRDefault="00A70FB7" w:rsidP="00F86240">
            <w:pPr>
              <w:jc w:val="center"/>
              <w:rPr>
                <w:b/>
                <w:bCs/>
                <w:sz w:val="18"/>
                <w:szCs w:val="18"/>
              </w:rPr>
            </w:pPr>
            <w:r w:rsidRPr="006A6BE4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70FB7" w:rsidRPr="006A6BE4" w:rsidRDefault="00A70FB7" w:rsidP="00F86240">
            <w:pPr>
              <w:jc w:val="center"/>
              <w:rPr>
                <w:b/>
                <w:bCs/>
                <w:sz w:val="18"/>
                <w:szCs w:val="18"/>
              </w:rPr>
            </w:pPr>
            <w:r w:rsidRPr="006A6BE4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8A383A" w:rsidRPr="006A6BE4" w:rsidTr="00F86240">
        <w:trPr>
          <w:trHeight w:val="284"/>
          <w:jc w:val="center"/>
        </w:trPr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:rsidR="008A383A" w:rsidRPr="006A6BE4" w:rsidRDefault="008A383A" w:rsidP="00F86240">
            <w:pPr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Многодетные (ИТОГО)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9284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9348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-64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99,32</w:t>
            </w:r>
          </w:p>
        </w:tc>
      </w:tr>
      <w:tr w:rsidR="008A383A" w:rsidRPr="006A6BE4" w:rsidTr="00F86240">
        <w:trPr>
          <w:trHeight w:val="227"/>
          <w:jc w:val="center"/>
        </w:trPr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A383A" w:rsidRPr="006A6BE4" w:rsidRDefault="008A383A" w:rsidP="00F86240">
            <w:pPr>
              <w:shd w:val="clear" w:color="auto" w:fill="FFFFFF" w:themeFill="background1"/>
              <w:rPr>
                <w:sz w:val="19"/>
                <w:szCs w:val="19"/>
              </w:rPr>
            </w:pPr>
            <w:r w:rsidRPr="006A6BE4">
              <w:rPr>
                <w:sz w:val="19"/>
                <w:szCs w:val="19"/>
              </w:rPr>
              <w:t>Балаковский район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2638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2727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-89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96,74</w:t>
            </w:r>
          </w:p>
        </w:tc>
      </w:tr>
      <w:tr w:rsidR="008A383A" w:rsidRPr="006A6BE4" w:rsidTr="00F86240">
        <w:trPr>
          <w:trHeight w:val="227"/>
          <w:jc w:val="center"/>
        </w:trPr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A383A" w:rsidRPr="006A6BE4" w:rsidRDefault="008A383A" w:rsidP="00F86240">
            <w:pPr>
              <w:shd w:val="clear" w:color="auto" w:fill="FFFFFF" w:themeFill="background1"/>
              <w:rPr>
                <w:sz w:val="19"/>
                <w:szCs w:val="19"/>
              </w:rPr>
            </w:pPr>
            <w:r w:rsidRPr="006A6BE4">
              <w:rPr>
                <w:sz w:val="19"/>
                <w:szCs w:val="19"/>
              </w:rPr>
              <w:t>Духовницкий район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307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-47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84,69</w:t>
            </w:r>
          </w:p>
        </w:tc>
      </w:tr>
      <w:tr w:rsidR="008A383A" w:rsidRPr="006A6BE4" w:rsidTr="00F86240">
        <w:trPr>
          <w:trHeight w:val="227"/>
          <w:jc w:val="center"/>
        </w:trPr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A383A" w:rsidRPr="006A6BE4" w:rsidRDefault="008A383A" w:rsidP="00F86240">
            <w:pPr>
              <w:shd w:val="clear" w:color="auto" w:fill="FFFFFF" w:themeFill="background1"/>
              <w:rPr>
                <w:sz w:val="19"/>
                <w:szCs w:val="19"/>
              </w:rPr>
            </w:pPr>
            <w:r w:rsidRPr="006A6BE4">
              <w:rPr>
                <w:sz w:val="19"/>
                <w:szCs w:val="19"/>
              </w:rPr>
              <w:t>Краснопартизанский  район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436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468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-32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93,16</w:t>
            </w:r>
          </w:p>
        </w:tc>
      </w:tr>
      <w:tr w:rsidR="008A383A" w:rsidRPr="006A6BE4" w:rsidTr="00F86240">
        <w:trPr>
          <w:trHeight w:val="227"/>
          <w:jc w:val="center"/>
        </w:trPr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A383A" w:rsidRPr="006A6BE4" w:rsidRDefault="008A383A" w:rsidP="00F86240">
            <w:pPr>
              <w:shd w:val="clear" w:color="auto" w:fill="FFFFFF" w:themeFill="background1"/>
              <w:rPr>
                <w:sz w:val="19"/>
                <w:szCs w:val="19"/>
              </w:rPr>
            </w:pPr>
            <w:r w:rsidRPr="006A6BE4">
              <w:rPr>
                <w:sz w:val="19"/>
                <w:szCs w:val="19"/>
              </w:rPr>
              <w:t>Пугачевский район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1360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1302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104,45</w:t>
            </w:r>
          </w:p>
        </w:tc>
      </w:tr>
      <w:tr w:rsidR="008A383A" w:rsidRPr="006A6BE4" w:rsidTr="00F86240">
        <w:trPr>
          <w:trHeight w:val="227"/>
          <w:jc w:val="center"/>
        </w:trPr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A383A" w:rsidRPr="006A6BE4" w:rsidRDefault="008A383A" w:rsidP="00F86240">
            <w:pPr>
              <w:shd w:val="clear" w:color="auto" w:fill="FFFFFF" w:themeFill="background1"/>
              <w:rPr>
                <w:sz w:val="19"/>
                <w:szCs w:val="19"/>
              </w:rPr>
            </w:pPr>
            <w:r w:rsidRPr="006A6BE4">
              <w:rPr>
                <w:sz w:val="19"/>
                <w:szCs w:val="19"/>
              </w:rPr>
              <w:t>Ивантеевский район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485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489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-4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99,18</w:t>
            </w:r>
          </w:p>
        </w:tc>
      </w:tr>
      <w:tr w:rsidR="008A383A" w:rsidRPr="006A6BE4" w:rsidTr="00F86240">
        <w:trPr>
          <w:trHeight w:val="227"/>
          <w:jc w:val="center"/>
        </w:trPr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A383A" w:rsidRPr="006A6BE4" w:rsidRDefault="008A383A" w:rsidP="00F86240">
            <w:pPr>
              <w:shd w:val="clear" w:color="auto" w:fill="FFFFFF" w:themeFill="background1"/>
              <w:rPr>
                <w:sz w:val="19"/>
                <w:szCs w:val="19"/>
              </w:rPr>
            </w:pPr>
            <w:r w:rsidRPr="006A6BE4">
              <w:rPr>
                <w:sz w:val="19"/>
                <w:szCs w:val="19"/>
              </w:rPr>
              <w:t>Перелюбский район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869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832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104,45</w:t>
            </w:r>
          </w:p>
        </w:tc>
      </w:tr>
      <w:tr w:rsidR="008A383A" w:rsidRPr="006A6BE4" w:rsidTr="00F86240">
        <w:trPr>
          <w:trHeight w:val="227"/>
          <w:jc w:val="center"/>
        </w:trPr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A383A" w:rsidRPr="006A6BE4" w:rsidRDefault="008A383A" w:rsidP="00F86240">
            <w:pPr>
              <w:rPr>
                <w:sz w:val="19"/>
                <w:szCs w:val="19"/>
              </w:rPr>
            </w:pPr>
            <w:r w:rsidRPr="006A6BE4">
              <w:rPr>
                <w:sz w:val="19"/>
                <w:szCs w:val="19"/>
              </w:rPr>
              <w:t>Вольский  район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1906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2142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-236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88,98</w:t>
            </w:r>
          </w:p>
        </w:tc>
      </w:tr>
      <w:tr w:rsidR="008A383A" w:rsidRPr="006A6BE4" w:rsidTr="00F86240">
        <w:trPr>
          <w:trHeight w:val="227"/>
          <w:jc w:val="center"/>
        </w:trPr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A383A" w:rsidRPr="006A6BE4" w:rsidRDefault="008A383A" w:rsidP="00F86240">
            <w:pPr>
              <w:rPr>
                <w:sz w:val="19"/>
                <w:szCs w:val="19"/>
              </w:rPr>
            </w:pPr>
            <w:r w:rsidRPr="006A6BE4">
              <w:rPr>
                <w:sz w:val="19"/>
                <w:szCs w:val="19"/>
              </w:rPr>
              <w:t>Хвалынский район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832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618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214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134,63</w:t>
            </w:r>
          </w:p>
        </w:tc>
      </w:tr>
      <w:tr w:rsidR="008A383A" w:rsidRPr="006A6BE4" w:rsidTr="00F86240">
        <w:trPr>
          <w:trHeight w:val="227"/>
          <w:jc w:val="center"/>
        </w:trPr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A383A" w:rsidRPr="006A6BE4" w:rsidRDefault="008A383A" w:rsidP="00F86240">
            <w:pPr>
              <w:rPr>
                <w:sz w:val="19"/>
                <w:szCs w:val="19"/>
              </w:rPr>
            </w:pPr>
            <w:r w:rsidRPr="006A6BE4">
              <w:rPr>
                <w:sz w:val="19"/>
                <w:szCs w:val="19"/>
              </w:rPr>
              <w:t>Воскресенский район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498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463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107,56</w:t>
            </w:r>
          </w:p>
        </w:tc>
      </w:tr>
      <w:tr w:rsidR="008A383A" w:rsidRPr="006A6BE4" w:rsidTr="00F86240">
        <w:trPr>
          <w:trHeight w:val="227"/>
          <w:jc w:val="center"/>
        </w:trPr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:rsidR="008A383A" w:rsidRPr="006A6BE4" w:rsidRDefault="008A383A" w:rsidP="00F86240">
            <w:pPr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Приобретение школьной одежды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1835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1804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101,72</w:t>
            </w:r>
          </w:p>
        </w:tc>
      </w:tr>
      <w:tr w:rsidR="008A383A" w:rsidRPr="006A6BE4" w:rsidTr="00F86240">
        <w:trPr>
          <w:trHeight w:val="227"/>
          <w:jc w:val="center"/>
        </w:trPr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A383A" w:rsidRPr="006A6BE4" w:rsidRDefault="008A383A" w:rsidP="00F86240">
            <w:pPr>
              <w:shd w:val="clear" w:color="auto" w:fill="FFFFFF" w:themeFill="background1"/>
              <w:rPr>
                <w:sz w:val="19"/>
                <w:szCs w:val="19"/>
              </w:rPr>
            </w:pPr>
            <w:r w:rsidRPr="006A6BE4">
              <w:rPr>
                <w:sz w:val="19"/>
                <w:szCs w:val="19"/>
              </w:rPr>
              <w:t>Балаковский район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466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455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102,42</w:t>
            </w:r>
          </w:p>
        </w:tc>
      </w:tr>
      <w:tr w:rsidR="008A383A" w:rsidRPr="006A6BE4" w:rsidTr="00F86240">
        <w:trPr>
          <w:trHeight w:val="227"/>
          <w:jc w:val="center"/>
        </w:trPr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A383A" w:rsidRPr="006A6BE4" w:rsidRDefault="008A383A" w:rsidP="00F86240">
            <w:pPr>
              <w:shd w:val="clear" w:color="auto" w:fill="FFFFFF" w:themeFill="background1"/>
              <w:rPr>
                <w:sz w:val="19"/>
                <w:szCs w:val="19"/>
              </w:rPr>
            </w:pPr>
            <w:r w:rsidRPr="006A6BE4">
              <w:rPr>
                <w:sz w:val="19"/>
                <w:szCs w:val="19"/>
              </w:rPr>
              <w:t>Духовницкий район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-2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97,40</w:t>
            </w:r>
          </w:p>
        </w:tc>
      </w:tr>
      <w:tr w:rsidR="008A383A" w:rsidRPr="006A6BE4" w:rsidTr="00F86240">
        <w:trPr>
          <w:trHeight w:val="227"/>
          <w:jc w:val="center"/>
        </w:trPr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A383A" w:rsidRPr="006A6BE4" w:rsidRDefault="008A383A" w:rsidP="00F86240">
            <w:pPr>
              <w:shd w:val="clear" w:color="auto" w:fill="FFFFFF" w:themeFill="background1"/>
              <w:rPr>
                <w:sz w:val="19"/>
                <w:szCs w:val="19"/>
              </w:rPr>
            </w:pPr>
            <w:r w:rsidRPr="006A6BE4">
              <w:rPr>
                <w:sz w:val="19"/>
                <w:szCs w:val="19"/>
              </w:rPr>
              <w:t>Краснопартизанский  район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-7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92,39</w:t>
            </w:r>
          </w:p>
        </w:tc>
      </w:tr>
      <w:tr w:rsidR="008A383A" w:rsidRPr="006A6BE4" w:rsidTr="00F86240">
        <w:trPr>
          <w:trHeight w:val="227"/>
          <w:jc w:val="center"/>
        </w:trPr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A383A" w:rsidRPr="006A6BE4" w:rsidRDefault="008A383A" w:rsidP="00F86240">
            <w:pPr>
              <w:shd w:val="clear" w:color="auto" w:fill="FFFFFF" w:themeFill="background1"/>
              <w:rPr>
                <w:sz w:val="19"/>
                <w:szCs w:val="19"/>
              </w:rPr>
            </w:pPr>
            <w:r w:rsidRPr="006A6BE4">
              <w:rPr>
                <w:sz w:val="19"/>
                <w:szCs w:val="19"/>
              </w:rPr>
              <w:t>Пугачевский район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277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101,08</w:t>
            </w:r>
          </w:p>
        </w:tc>
      </w:tr>
      <w:tr w:rsidR="008A383A" w:rsidRPr="006A6BE4" w:rsidTr="00F86240">
        <w:trPr>
          <w:trHeight w:val="227"/>
          <w:jc w:val="center"/>
        </w:trPr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A383A" w:rsidRPr="006A6BE4" w:rsidRDefault="008A383A" w:rsidP="00F86240">
            <w:pPr>
              <w:shd w:val="clear" w:color="auto" w:fill="FFFFFF" w:themeFill="background1"/>
              <w:rPr>
                <w:sz w:val="19"/>
                <w:szCs w:val="19"/>
              </w:rPr>
            </w:pPr>
            <w:r w:rsidRPr="006A6BE4">
              <w:rPr>
                <w:sz w:val="19"/>
                <w:szCs w:val="19"/>
              </w:rPr>
              <w:t>Ивантеевский район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105,38</w:t>
            </w:r>
          </w:p>
        </w:tc>
      </w:tr>
      <w:tr w:rsidR="008A383A" w:rsidRPr="006A6BE4" w:rsidTr="00F86240">
        <w:trPr>
          <w:trHeight w:val="227"/>
          <w:jc w:val="center"/>
        </w:trPr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A383A" w:rsidRPr="006A6BE4" w:rsidRDefault="008A383A" w:rsidP="00F86240">
            <w:pPr>
              <w:shd w:val="clear" w:color="auto" w:fill="FFFFFF" w:themeFill="background1"/>
              <w:rPr>
                <w:sz w:val="19"/>
                <w:szCs w:val="19"/>
              </w:rPr>
            </w:pPr>
            <w:r w:rsidRPr="006A6BE4">
              <w:rPr>
                <w:sz w:val="19"/>
                <w:szCs w:val="19"/>
              </w:rPr>
              <w:t>Перелюбский район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202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187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108,02</w:t>
            </w:r>
          </w:p>
        </w:tc>
      </w:tr>
      <w:tr w:rsidR="008A383A" w:rsidRPr="006A6BE4" w:rsidTr="00F86240">
        <w:trPr>
          <w:trHeight w:val="227"/>
          <w:jc w:val="center"/>
        </w:trPr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A383A" w:rsidRPr="006A6BE4" w:rsidRDefault="008A383A" w:rsidP="00F86240">
            <w:pPr>
              <w:rPr>
                <w:sz w:val="19"/>
                <w:szCs w:val="19"/>
              </w:rPr>
            </w:pPr>
            <w:r w:rsidRPr="006A6BE4">
              <w:rPr>
                <w:sz w:val="19"/>
                <w:szCs w:val="19"/>
              </w:rPr>
              <w:t>Вольский  район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363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-58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86,22</w:t>
            </w:r>
          </w:p>
        </w:tc>
      </w:tr>
      <w:tr w:rsidR="008A383A" w:rsidRPr="006A6BE4" w:rsidTr="00F86240">
        <w:trPr>
          <w:trHeight w:val="227"/>
          <w:jc w:val="center"/>
        </w:trPr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A383A" w:rsidRPr="006A6BE4" w:rsidRDefault="008A383A" w:rsidP="00F86240">
            <w:pPr>
              <w:rPr>
                <w:sz w:val="19"/>
                <w:szCs w:val="19"/>
              </w:rPr>
            </w:pPr>
            <w:r w:rsidRPr="006A6BE4">
              <w:rPr>
                <w:sz w:val="19"/>
                <w:szCs w:val="19"/>
              </w:rPr>
              <w:t>Хвалынский район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167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122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136,89</w:t>
            </w:r>
          </w:p>
        </w:tc>
      </w:tr>
      <w:tr w:rsidR="008A383A" w:rsidRPr="006A6BE4" w:rsidTr="00F86240">
        <w:trPr>
          <w:trHeight w:val="227"/>
          <w:jc w:val="center"/>
        </w:trPr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A383A" w:rsidRPr="006A6BE4" w:rsidRDefault="008A383A" w:rsidP="00F86240">
            <w:pPr>
              <w:rPr>
                <w:sz w:val="19"/>
                <w:szCs w:val="19"/>
              </w:rPr>
            </w:pPr>
            <w:r w:rsidRPr="006A6BE4">
              <w:rPr>
                <w:sz w:val="19"/>
                <w:szCs w:val="19"/>
              </w:rPr>
              <w:t>Воскресенский район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123,75</w:t>
            </w:r>
          </w:p>
        </w:tc>
      </w:tr>
      <w:tr w:rsidR="008A383A" w:rsidRPr="006A6BE4" w:rsidTr="00F86240">
        <w:trPr>
          <w:trHeight w:val="227"/>
          <w:jc w:val="center"/>
        </w:trPr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:rsidR="008A383A" w:rsidRPr="006A6BE4" w:rsidRDefault="008A383A" w:rsidP="00F86240">
            <w:pPr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Посещение спортивных сооружений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815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793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102,77</w:t>
            </w:r>
          </w:p>
        </w:tc>
      </w:tr>
      <w:tr w:rsidR="008A383A" w:rsidRPr="006A6BE4" w:rsidTr="00F86240">
        <w:trPr>
          <w:trHeight w:val="227"/>
          <w:jc w:val="center"/>
        </w:trPr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A383A" w:rsidRPr="006A6BE4" w:rsidRDefault="008A383A" w:rsidP="00F86240">
            <w:pPr>
              <w:shd w:val="clear" w:color="auto" w:fill="FFFFFF" w:themeFill="background1"/>
              <w:rPr>
                <w:sz w:val="19"/>
                <w:szCs w:val="19"/>
              </w:rPr>
            </w:pPr>
            <w:r w:rsidRPr="006A6BE4">
              <w:rPr>
                <w:sz w:val="19"/>
                <w:szCs w:val="19"/>
              </w:rPr>
              <w:t>Балаковский район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116,52</w:t>
            </w:r>
          </w:p>
        </w:tc>
      </w:tr>
      <w:tr w:rsidR="008A383A" w:rsidRPr="006A6BE4" w:rsidTr="00F86240">
        <w:trPr>
          <w:trHeight w:val="227"/>
          <w:jc w:val="center"/>
        </w:trPr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A383A" w:rsidRPr="006A6BE4" w:rsidRDefault="008A383A" w:rsidP="00F86240">
            <w:pPr>
              <w:shd w:val="clear" w:color="auto" w:fill="FFFFFF" w:themeFill="background1"/>
              <w:rPr>
                <w:sz w:val="19"/>
                <w:szCs w:val="19"/>
              </w:rPr>
            </w:pPr>
            <w:r w:rsidRPr="006A6BE4">
              <w:rPr>
                <w:sz w:val="19"/>
                <w:szCs w:val="19"/>
              </w:rPr>
              <w:t>Духовницкий район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A383A" w:rsidRPr="006A6BE4" w:rsidTr="00F86240">
        <w:trPr>
          <w:trHeight w:val="227"/>
          <w:jc w:val="center"/>
        </w:trPr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A383A" w:rsidRPr="006A6BE4" w:rsidRDefault="008A383A" w:rsidP="00F86240">
            <w:pPr>
              <w:shd w:val="clear" w:color="auto" w:fill="FFFFFF" w:themeFill="background1"/>
              <w:rPr>
                <w:sz w:val="19"/>
                <w:szCs w:val="19"/>
              </w:rPr>
            </w:pPr>
            <w:r w:rsidRPr="006A6BE4">
              <w:rPr>
                <w:sz w:val="19"/>
                <w:szCs w:val="19"/>
              </w:rPr>
              <w:t>Краснопартизанский  район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-11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87,64</w:t>
            </w:r>
          </w:p>
        </w:tc>
      </w:tr>
      <w:tr w:rsidR="008A383A" w:rsidRPr="006A6BE4" w:rsidTr="00F86240">
        <w:trPr>
          <w:trHeight w:val="227"/>
          <w:jc w:val="center"/>
        </w:trPr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A383A" w:rsidRPr="006A6BE4" w:rsidRDefault="008A383A" w:rsidP="00F86240">
            <w:pPr>
              <w:shd w:val="clear" w:color="auto" w:fill="FFFFFF" w:themeFill="background1"/>
              <w:rPr>
                <w:sz w:val="19"/>
                <w:szCs w:val="19"/>
              </w:rPr>
            </w:pPr>
            <w:r w:rsidRPr="006A6BE4">
              <w:rPr>
                <w:sz w:val="19"/>
                <w:szCs w:val="19"/>
              </w:rPr>
              <w:t>Пугачевский район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-12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87,88</w:t>
            </w:r>
          </w:p>
        </w:tc>
      </w:tr>
      <w:tr w:rsidR="008A383A" w:rsidRPr="006A6BE4" w:rsidTr="00F86240">
        <w:trPr>
          <w:trHeight w:val="227"/>
          <w:jc w:val="center"/>
        </w:trPr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A383A" w:rsidRPr="006A6BE4" w:rsidRDefault="008A383A" w:rsidP="00F86240">
            <w:pPr>
              <w:shd w:val="clear" w:color="auto" w:fill="FFFFFF" w:themeFill="background1"/>
              <w:rPr>
                <w:sz w:val="19"/>
                <w:szCs w:val="19"/>
              </w:rPr>
            </w:pPr>
            <w:r w:rsidRPr="006A6BE4">
              <w:rPr>
                <w:sz w:val="19"/>
                <w:szCs w:val="19"/>
              </w:rPr>
              <w:t>Ивантеевский район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-4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91,84</w:t>
            </w:r>
          </w:p>
        </w:tc>
      </w:tr>
      <w:tr w:rsidR="008A383A" w:rsidRPr="006A6BE4" w:rsidTr="00F86240">
        <w:trPr>
          <w:trHeight w:val="227"/>
          <w:jc w:val="center"/>
        </w:trPr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A383A" w:rsidRPr="006A6BE4" w:rsidRDefault="008A383A" w:rsidP="00F86240">
            <w:pPr>
              <w:shd w:val="clear" w:color="auto" w:fill="FFFFFF" w:themeFill="background1"/>
              <w:rPr>
                <w:sz w:val="19"/>
                <w:szCs w:val="19"/>
              </w:rPr>
            </w:pPr>
            <w:r w:rsidRPr="006A6BE4">
              <w:rPr>
                <w:sz w:val="19"/>
                <w:szCs w:val="19"/>
              </w:rPr>
              <w:t>Перелюбский район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116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135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-19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85,93</w:t>
            </w:r>
          </w:p>
        </w:tc>
      </w:tr>
      <w:tr w:rsidR="008A383A" w:rsidRPr="006A6BE4" w:rsidTr="00F86240">
        <w:trPr>
          <w:trHeight w:val="227"/>
          <w:jc w:val="center"/>
        </w:trPr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A383A" w:rsidRPr="006A6BE4" w:rsidRDefault="008A383A" w:rsidP="00F86240">
            <w:pPr>
              <w:rPr>
                <w:sz w:val="19"/>
                <w:szCs w:val="19"/>
              </w:rPr>
            </w:pPr>
            <w:r w:rsidRPr="006A6BE4">
              <w:rPr>
                <w:sz w:val="19"/>
                <w:szCs w:val="19"/>
              </w:rPr>
              <w:t>Вольский  район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142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-8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94,67</w:t>
            </w:r>
          </w:p>
        </w:tc>
      </w:tr>
      <w:tr w:rsidR="008A383A" w:rsidRPr="006A6BE4" w:rsidTr="00F86240">
        <w:trPr>
          <w:trHeight w:val="227"/>
          <w:jc w:val="center"/>
        </w:trPr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A383A" w:rsidRPr="006A6BE4" w:rsidRDefault="008A383A" w:rsidP="00F86240">
            <w:pPr>
              <w:rPr>
                <w:sz w:val="19"/>
                <w:szCs w:val="19"/>
              </w:rPr>
            </w:pPr>
            <w:r w:rsidRPr="006A6BE4">
              <w:rPr>
                <w:sz w:val="19"/>
                <w:szCs w:val="19"/>
              </w:rPr>
              <w:t>Хвалынский район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149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147,52</w:t>
            </w:r>
          </w:p>
        </w:tc>
      </w:tr>
      <w:tr w:rsidR="008A383A" w:rsidRPr="006A6BE4" w:rsidTr="00F86240">
        <w:trPr>
          <w:trHeight w:val="227"/>
          <w:jc w:val="center"/>
        </w:trPr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A383A" w:rsidRPr="006A6BE4" w:rsidRDefault="008A383A" w:rsidP="00F86240">
            <w:pPr>
              <w:rPr>
                <w:sz w:val="19"/>
                <w:szCs w:val="19"/>
              </w:rPr>
            </w:pPr>
            <w:r w:rsidRPr="006A6BE4">
              <w:rPr>
                <w:sz w:val="19"/>
                <w:szCs w:val="19"/>
              </w:rPr>
              <w:t>Воскресенский район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116,36</w:t>
            </w:r>
          </w:p>
        </w:tc>
      </w:tr>
      <w:tr w:rsidR="008A383A" w:rsidRPr="006A6BE4" w:rsidTr="00F86240">
        <w:trPr>
          <w:trHeight w:val="227"/>
          <w:jc w:val="center"/>
        </w:trPr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:rsidR="008A383A" w:rsidRPr="006A6BE4" w:rsidRDefault="008A383A" w:rsidP="00F86240">
            <w:pPr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Посещение театров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6284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6408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-124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98,06</w:t>
            </w:r>
          </w:p>
        </w:tc>
      </w:tr>
      <w:tr w:rsidR="008A383A" w:rsidRPr="006A6BE4" w:rsidTr="00F86240">
        <w:trPr>
          <w:trHeight w:val="227"/>
          <w:jc w:val="center"/>
        </w:trPr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A383A" w:rsidRPr="006A6BE4" w:rsidRDefault="008A383A" w:rsidP="00F86240">
            <w:pPr>
              <w:shd w:val="clear" w:color="auto" w:fill="FFFFFF" w:themeFill="background1"/>
              <w:rPr>
                <w:sz w:val="19"/>
                <w:szCs w:val="19"/>
              </w:rPr>
            </w:pPr>
            <w:r w:rsidRPr="006A6BE4">
              <w:rPr>
                <w:sz w:val="19"/>
                <w:szCs w:val="19"/>
              </w:rPr>
              <w:t>Балаковский район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1924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2041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-117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94,27</w:t>
            </w:r>
          </w:p>
        </w:tc>
      </w:tr>
      <w:tr w:rsidR="008A383A" w:rsidRPr="006A6BE4" w:rsidTr="00F86240">
        <w:trPr>
          <w:trHeight w:val="227"/>
          <w:jc w:val="center"/>
        </w:trPr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A383A" w:rsidRPr="006A6BE4" w:rsidRDefault="008A383A" w:rsidP="00F86240">
            <w:pPr>
              <w:shd w:val="clear" w:color="auto" w:fill="FFFFFF" w:themeFill="background1"/>
              <w:rPr>
                <w:sz w:val="19"/>
                <w:szCs w:val="19"/>
              </w:rPr>
            </w:pPr>
            <w:r w:rsidRPr="006A6BE4">
              <w:rPr>
                <w:sz w:val="19"/>
                <w:szCs w:val="19"/>
              </w:rPr>
              <w:t>Духовницкий район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177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217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-40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81,57</w:t>
            </w:r>
          </w:p>
        </w:tc>
      </w:tr>
      <w:tr w:rsidR="008A383A" w:rsidRPr="006A6BE4" w:rsidTr="00F86240">
        <w:trPr>
          <w:trHeight w:val="227"/>
          <w:jc w:val="center"/>
        </w:trPr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A383A" w:rsidRPr="006A6BE4" w:rsidRDefault="008A383A" w:rsidP="00F86240">
            <w:pPr>
              <w:shd w:val="clear" w:color="auto" w:fill="FFFFFF" w:themeFill="background1"/>
              <w:rPr>
                <w:sz w:val="19"/>
                <w:szCs w:val="19"/>
              </w:rPr>
            </w:pPr>
            <w:r w:rsidRPr="006A6BE4">
              <w:rPr>
                <w:sz w:val="19"/>
                <w:szCs w:val="19"/>
              </w:rPr>
              <w:t>Краснопартизанский  район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258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282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-24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91,49</w:t>
            </w:r>
          </w:p>
        </w:tc>
      </w:tr>
      <w:tr w:rsidR="008A383A" w:rsidRPr="006A6BE4" w:rsidTr="00F86240">
        <w:trPr>
          <w:trHeight w:val="227"/>
          <w:jc w:val="center"/>
        </w:trPr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A383A" w:rsidRPr="006A6BE4" w:rsidRDefault="008A383A" w:rsidP="00F86240">
            <w:pPr>
              <w:shd w:val="clear" w:color="auto" w:fill="FFFFFF" w:themeFill="background1"/>
              <w:rPr>
                <w:sz w:val="19"/>
                <w:szCs w:val="19"/>
              </w:rPr>
            </w:pPr>
            <w:r w:rsidRPr="006A6BE4">
              <w:rPr>
                <w:sz w:val="19"/>
                <w:szCs w:val="19"/>
              </w:rPr>
              <w:t>Пугачевский район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948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879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107,85</w:t>
            </w:r>
          </w:p>
        </w:tc>
      </w:tr>
      <w:tr w:rsidR="008A383A" w:rsidRPr="006A6BE4" w:rsidTr="00F86240">
        <w:trPr>
          <w:trHeight w:val="227"/>
          <w:jc w:val="center"/>
        </w:trPr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A383A" w:rsidRPr="006A6BE4" w:rsidRDefault="008A383A" w:rsidP="00F86240">
            <w:pPr>
              <w:shd w:val="clear" w:color="auto" w:fill="FFFFFF" w:themeFill="background1"/>
              <w:rPr>
                <w:sz w:val="19"/>
                <w:szCs w:val="19"/>
              </w:rPr>
            </w:pPr>
            <w:r w:rsidRPr="006A6BE4">
              <w:rPr>
                <w:sz w:val="19"/>
                <w:szCs w:val="19"/>
              </w:rPr>
              <w:t>Ивантеевский район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325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330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-5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98,48</w:t>
            </w:r>
          </w:p>
        </w:tc>
      </w:tr>
      <w:tr w:rsidR="008A383A" w:rsidRPr="006A6BE4" w:rsidTr="00F86240">
        <w:trPr>
          <w:trHeight w:val="227"/>
          <w:jc w:val="center"/>
        </w:trPr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A383A" w:rsidRPr="006A6BE4" w:rsidRDefault="008A383A" w:rsidP="00F86240">
            <w:pPr>
              <w:shd w:val="clear" w:color="auto" w:fill="FFFFFF" w:themeFill="background1"/>
              <w:rPr>
                <w:sz w:val="19"/>
                <w:szCs w:val="19"/>
              </w:rPr>
            </w:pPr>
            <w:r w:rsidRPr="006A6BE4">
              <w:rPr>
                <w:sz w:val="19"/>
                <w:szCs w:val="19"/>
              </w:rPr>
              <w:t>Перелюбский район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525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484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108,47</w:t>
            </w:r>
          </w:p>
        </w:tc>
      </w:tr>
      <w:tr w:rsidR="008A383A" w:rsidRPr="006A6BE4" w:rsidTr="00F86240">
        <w:trPr>
          <w:trHeight w:val="227"/>
          <w:jc w:val="center"/>
        </w:trPr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A383A" w:rsidRPr="006A6BE4" w:rsidRDefault="008A383A" w:rsidP="00F86240">
            <w:pPr>
              <w:rPr>
                <w:sz w:val="19"/>
                <w:szCs w:val="19"/>
              </w:rPr>
            </w:pPr>
            <w:r w:rsidRPr="006A6BE4">
              <w:rPr>
                <w:sz w:val="19"/>
                <w:szCs w:val="19"/>
              </w:rPr>
              <w:t>Вольский  район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1323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1491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-168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88,73</w:t>
            </w:r>
          </w:p>
        </w:tc>
      </w:tr>
      <w:tr w:rsidR="008A383A" w:rsidRPr="006A6BE4" w:rsidTr="00F86240">
        <w:trPr>
          <w:trHeight w:val="227"/>
          <w:jc w:val="center"/>
        </w:trPr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A383A" w:rsidRPr="006A6BE4" w:rsidRDefault="008A383A" w:rsidP="00F86240">
            <w:pPr>
              <w:rPr>
                <w:sz w:val="19"/>
                <w:szCs w:val="19"/>
              </w:rPr>
            </w:pPr>
            <w:r w:rsidRPr="006A6BE4">
              <w:rPr>
                <w:sz w:val="19"/>
                <w:szCs w:val="19"/>
              </w:rPr>
              <w:t>Хвалынский район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486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368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118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132,07</w:t>
            </w:r>
          </w:p>
        </w:tc>
      </w:tr>
      <w:tr w:rsidR="008A383A" w:rsidRPr="006A6BE4" w:rsidTr="00F86240">
        <w:trPr>
          <w:trHeight w:val="227"/>
          <w:jc w:val="center"/>
        </w:trPr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A383A" w:rsidRPr="006A6BE4" w:rsidRDefault="008A383A" w:rsidP="00F86240">
            <w:pPr>
              <w:rPr>
                <w:sz w:val="19"/>
                <w:szCs w:val="19"/>
              </w:rPr>
            </w:pPr>
            <w:r w:rsidRPr="006A6BE4">
              <w:rPr>
                <w:sz w:val="19"/>
                <w:szCs w:val="19"/>
              </w:rPr>
              <w:t>Воскресенский район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318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316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100,63</w:t>
            </w:r>
          </w:p>
        </w:tc>
      </w:tr>
      <w:tr w:rsidR="008A383A" w:rsidRPr="006A6BE4" w:rsidTr="00F86240">
        <w:trPr>
          <w:trHeight w:val="227"/>
          <w:jc w:val="center"/>
        </w:trPr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:rsidR="008A383A" w:rsidRPr="006A6BE4" w:rsidRDefault="008A383A" w:rsidP="00F86240">
            <w:pPr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Дополнительное единовременное пособие при рождении ребёнка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350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102,04</w:t>
            </w:r>
          </w:p>
        </w:tc>
      </w:tr>
      <w:tr w:rsidR="008A383A" w:rsidRPr="006A6BE4" w:rsidTr="00F86240">
        <w:trPr>
          <w:trHeight w:val="227"/>
          <w:jc w:val="center"/>
        </w:trPr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A383A" w:rsidRPr="006A6BE4" w:rsidRDefault="008A383A" w:rsidP="00F86240">
            <w:pPr>
              <w:shd w:val="clear" w:color="auto" w:fill="FFFFFF" w:themeFill="background1"/>
              <w:rPr>
                <w:sz w:val="19"/>
                <w:szCs w:val="19"/>
              </w:rPr>
            </w:pPr>
            <w:r w:rsidRPr="006A6BE4">
              <w:rPr>
                <w:sz w:val="19"/>
                <w:szCs w:val="19"/>
              </w:rPr>
              <w:t>Балаковский район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114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116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-2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98,28</w:t>
            </w:r>
          </w:p>
        </w:tc>
      </w:tr>
      <w:tr w:rsidR="008A383A" w:rsidRPr="006A6BE4" w:rsidTr="00F86240">
        <w:trPr>
          <w:trHeight w:val="227"/>
          <w:jc w:val="center"/>
        </w:trPr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A383A" w:rsidRPr="006A6BE4" w:rsidRDefault="008A383A" w:rsidP="00F86240">
            <w:pPr>
              <w:shd w:val="clear" w:color="auto" w:fill="FFFFFF" w:themeFill="background1"/>
              <w:rPr>
                <w:sz w:val="19"/>
                <w:szCs w:val="19"/>
              </w:rPr>
            </w:pPr>
            <w:r w:rsidRPr="006A6BE4">
              <w:rPr>
                <w:sz w:val="19"/>
                <w:szCs w:val="19"/>
              </w:rPr>
              <w:t>Духовницкий район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-5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61,54</w:t>
            </w:r>
          </w:p>
        </w:tc>
      </w:tr>
      <w:tr w:rsidR="008A383A" w:rsidRPr="006A6BE4" w:rsidTr="00F86240">
        <w:trPr>
          <w:trHeight w:val="227"/>
          <w:jc w:val="center"/>
        </w:trPr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A383A" w:rsidRPr="006A6BE4" w:rsidRDefault="008A383A" w:rsidP="00F86240">
            <w:pPr>
              <w:shd w:val="clear" w:color="auto" w:fill="FFFFFF" w:themeFill="background1"/>
              <w:rPr>
                <w:sz w:val="19"/>
                <w:szCs w:val="19"/>
              </w:rPr>
            </w:pPr>
            <w:r w:rsidRPr="006A6BE4">
              <w:rPr>
                <w:sz w:val="19"/>
                <w:szCs w:val="19"/>
              </w:rPr>
              <w:t>Краснопартизанский  район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300,00</w:t>
            </w:r>
          </w:p>
        </w:tc>
      </w:tr>
      <w:tr w:rsidR="008A383A" w:rsidRPr="006A6BE4" w:rsidTr="00F86240">
        <w:trPr>
          <w:trHeight w:val="227"/>
          <w:jc w:val="center"/>
        </w:trPr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A383A" w:rsidRPr="006A6BE4" w:rsidRDefault="008A383A" w:rsidP="00F86240">
            <w:pPr>
              <w:shd w:val="clear" w:color="auto" w:fill="FFFFFF" w:themeFill="background1"/>
              <w:rPr>
                <w:sz w:val="19"/>
                <w:szCs w:val="19"/>
              </w:rPr>
            </w:pPr>
            <w:r w:rsidRPr="006A6BE4">
              <w:rPr>
                <w:sz w:val="19"/>
                <w:szCs w:val="19"/>
              </w:rPr>
              <w:t>Пугачевский район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-2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95,74</w:t>
            </w:r>
          </w:p>
        </w:tc>
      </w:tr>
      <w:tr w:rsidR="008A383A" w:rsidRPr="006A6BE4" w:rsidTr="00F86240">
        <w:trPr>
          <w:trHeight w:val="227"/>
          <w:jc w:val="center"/>
        </w:trPr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A383A" w:rsidRPr="006A6BE4" w:rsidRDefault="008A383A" w:rsidP="00F86240">
            <w:pPr>
              <w:shd w:val="clear" w:color="auto" w:fill="FFFFFF" w:themeFill="background1"/>
              <w:rPr>
                <w:sz w:val="19"/>
                <w:szCs w:val="19"/>
              </w:rPr>
            </w:pPr>
            <w:r w:rsidRPr="006A6BE4">
              <w:rPr>
                <w:sz w:val="19"/>
                <w:szCs w:val="19"/>
              </w:rPr>
              <w:t>Ивантеевский район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A383A" w:rsidRPr="006A6BE4" w:rsidTr="00F86240">
        <w:trPr>
          <w:trHeight w:val="227"/>
          <w:jc w:val="center"/>
        </w:trPr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A383A" w:rsidRPr="006A6BE4" w:rsidRDefault="008A383A" w:rsidP="00F86240">
            <w:pPr>
              <w:shd w:val="clear" w:color="auto" w:fill="FFFFFF" w:themeFill="background1"/>
              <w:rPr>
                <w:sz w:val="19"/>
                <w:szCs w:val="19"/>
              </w:rPr>
            </w:pPr>
            <w:r w:rsidRPr="006A6BE4">
              <w:rPr>
                <w:sz w:val="19"/>
                <w:szCs w:val="19"/>
              </w:rPr>
              <w:t>Перелюбский район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A383A" w:rsidRPr="006A6BE4" w:rsidTr="00F86240">
        <w:trPr>
          <w:trHeight w:val="227"/>
          <w:jc w:val="center"/>
        </w:trPr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A383A" w:rsidRPr="006A6BE4" w:rsidRDefault="008A383A" w:rsidP="00F86240">
            <w:pPr>
              <w:shd w:val="clear" w:color="auto" w:fill="FFFFFF" w:themeFill="background1"/>
              <w:rPr>
                <w:sz w:val="19"/>
                <w:szCs w:val="19"/>
              </w:rPr>
            </w:pPr>
            <w:r w:rsidRPr="006A6BE4">
              <w:rPr>
                <w:sz w:val="19"/>
                <w:szCs w:val="19"/>
              </w:rPr>
              <w:t>Вольский  район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-2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97,50</w:t>
            </w:r>
          </w:p>
        </w:tc>
      </w:tr>
      <w:tr w:rsidR="008A383A" w:rsidRPr="006A6BE4" w:rsidTr="00F86240">
        <w:trPr>
          <w:trHeight w:val="227"/>
          <w:jc w:val="center"/>
        </w:trPr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A383A" w:rsidRPr="006A6BE4" w:rsidRDefault="008A383A" w:rsidP="00F86240">
            <w:pPr>
              <w:shd w:val="clear" w:color="auto" w:fill="FFFFFF" w:themeFill="background1"/>
              <w:rPr>
                <w:sz w:val="19"/>
                <w:szCs w:val="19"/>
              </w:rPr>
            </w:pPr>
            <w:r w:rsidRPr="006A6BE4">
              <w:rPr>
                <w:sz w:val="19"/>
                <w:szCs w:val="19"/>
              </w:rPr>
              <w:t>Хвалынский район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111,11</w:t>
            </w:r>
          </w:p>
        </w:tc>
      </w:tr>
      <w:tr w:rsidR="008A383A" w:rsidRPr="006A6BE4" w:rsidTr="00F86240">
        <w:trPr>
          <w:trHeight w:val="227"/>
          <w:jc w:val="center"/>
        </w:trPr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A383A" w:rsidRPr="006A6BE4" w:rsidRDefault="008A383A" w:rsidP="00F86240">
            <w:pPr>
              <w:shd w:val="clear" w:color="auto" w:fill="FFFFFF" w:themeFill="background1"/>
              <w:rPr>
                <w:sz w:val="19"/>
                <w:szCs w:val="19"/>
              </w:rPr>
            </w:pPr>
            <w:r w:rsidRPr="006A6BE4">
              <w:rPr>
                <w:sz w:val="19"/>
                <w:szCs w:val="19"/>
              </w:rPr>
              <w:t>Воскресенский район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141,67</w:t>
            </w:r>
          </w:p>
        </w:tc>
      </w:tr>
    </w:tbl>
    <w:p w:rsidR="00A70FB7" w:rsidRPr="006A6BE4" w:rsidRDefault="00A70FB7" w:rsidP="00A70FB7">
      <w:pPr>
        <w:rPr>
          <w:rFonts w:ascii="Times New Roman CYR" w:hAnsi="Times New Roman CYR" w:cs="Times New Roman CYR"/>
          <w:sz w:val="20"/>
          <w:szCs w:val="20"/>
        </w:rPr>
      </w:pPr>
      <w:r w:rsidRPr="006A6BE4">
        <w:rPr>
          <w:rFonts w:ascii="Times New Roman CYR" w:hAnsi="Times New Roman CYR" w:cs="Times New Roman CYR"/>
          <w:sz w:val="20"/>
          <w:szCs w:val="20"/>
        </w:rPr>
        <w:br w:type="page"/>
      </w:r>
    </w:p>
    <w:p w:rsidR="00A70FB7" w:rsidRPr="006A6BE4" w:rsidRDefault="00A70FB7" w:rsidP="00EB082E">
      <w:pPr>
        <w:pStyle w:val="af8"/>
        <w:spacing w:line="276" w:lineRule="auto"/>
        <w:ind w:firstLine="567"/>
        <w:rPr>
          <w:sz w:val="26"/>
          <w:szCs w:val="26"/>
        </w:rPr>
        <w:sectPr w:rsidR="00A70FB7" w:rsidRPr="006A6BE4" w:rsidSect="00EB082E">
          <w:pgSz w:w="11906" w:h="16838"/>
          <w:pgMar w:top="567" w:right="567" w:bottom="567" w:left="1021" w:header="567" w:footer="28" w:gutter="0"/>
          <w:cols w:space="708"/>
          <w:titlePg/>
          <w:docGrid w:linePitch="360"/>
        </w:sectPr>
      </w:pPr>
    </w:p>
    <w:p w:rsidR="002E1411" w:rsidRPr="006A6BE4" w:rsidRDefault="00F61C96" w:rsidP="00F61C96">
      <w:pPr>
        <w:pStyle w:val="af8"/>
        <w:spacing w:line="276" w:lineRule="auto"/>
        <w:ind w:firstLine="567"/>
        <w:jc w:val="right"/>
        <w:rPr>
          <w:sz w:val="26"/>
          <w:szCs w:val="26"/>
        </w:rPr>
      </w:pPr>
      <w:r w:rsidRPr="006A6BE4">
        <w:rPr>
          <w:sz w:val="26"/>
          <w:szCs w:val="26"/>
        </w:rPr>
        <w:lastRenderedPageBreak/>
        <w:t xml:space="preserve">Приложение </w:t>
      </w:r>
      <w:r w:rsidR="00A70FB7" w:rsidRPr="006A6BE4">
        <w:rPr>
          <w:sz w:val="26"/>
          <w:szCs w:val="26"/>
        </w:rPr>
        <w:t>6</w:t>
      </w:r>
    </w:p>
    <w:p w:rsidR="00F61C96" w:rsidRPr="006A6BE4" w:rsidRDefault="00262DD9" w:rsidP="00262DD9">
      <w:pPr>
        <w:pStyle w:val="af8"/>
        <w:spacing w:line="276" w:lineRule="auto"/>
        <w:rPr>
          <w:sz w:val="26"/>
          <w:szCs w:val="26"/>
        </w:rPr>
      </w:pPr>
      <w:r w:rsidRPr="006A6BE4">
        <w:rPr>
          <w:b/>
        </w:rPr>
        <w:t>Анализ использования лимитов бюджетных обязательств и величины кассового исполнения по Законам Саратовской области № 214 – ЗСО</w:t>
      </w: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1418"/>
        <w:gridCol w:w="1275"/>
        <w:gridCol w:w="851"/>
        <w:gridCol w:w="992"/>
        <w:gridCol w:w="1276"/>
        <w:gridCol w:w="1276"/>
        <w:gridCol w:w="1134"/>
        <w:gridCol w:w="992"/>
        <w:gridCol w:w="1276"/>
        <w:gridCol w:w="1134"/>
      </w:tblGrid>
      <w:tr w:rsidR="00262DD9" w:rsidRPr="006A6BE4" w:rsidTr="00D349FD">
        <w:trPr>
          <w:trHeight w:val="288"/>
        </w:trPr>
        <w:tc>
          <w:tcPr>
            <w:tcW w:w="4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1C96" w:rsidRPr="006A6BE4" w:rsidRDefault="00F61C96" w:rsidP="00F61C96">
            <w:pPr>
              <w:jc w:val="center"/>
              <w:rPr>
                <w:sz w:val="22"/>
              </w:rPr>
            </w:pPr>
            <w:r w:rsidRPr="006A6BE4">
              <w:rPr>
                <w:sz w:val="22"/>
              </w:rPr>
              <w:t>Наименование мер социальной поддержки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1C96" w:rsidRPr="006A6BE4" w:rsidRDefault="00F61C96" w:rsidP="00F61C96">
            <w:pPr>
              <w:jc w:val="center"/>
              <w:rPr>
                <w:sz w:val="22"/>
              </w:rPr>
            </w:pPr>
            <w:r w:rsidRPr="006A6BE4">
              <w:rPr>
                <w:sz w:val="22"/>
              </w:rPr>
              <w:t>Лимит</w:t>
            </w:r>
            <w:r w:rsidR="00262DD9" w:rsidRPr="006A6BE4">
              <w:rPr>
                <w:sz w:val="22"/>
              </w:rPr>
              <w:t>, тыс. руб.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F61C96" w:rsidRPr="006A6BE4" w:rsidRDefault="00F61C96" w:rsidP="00F61C96">
            <w:pPr>
              <w:jc w:val="center"/>
              <w:rPr>
                <w:sz w:val="22"/>
              </w:rPr>
            </w:pPr>
            <w:r w:rsidRPr="006A6BE4">
              <w:rPr>
                <w:sz w:val="22"/>
              </w:rPr>
              <w:t>Прирост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F61C96" w:rsidRPr="006A6BE4" w:rsidRDefault="00D349FD" w:rsidP="00F61C96">
            <w:pPr>
              <w:jc w:val="center"/>
              <w:rPr>
                <w:sz w:val="22"/>
              </w:rPr>
            </w:pPr>
            <w:r w:rsidRPr="006A6BE4">
              <w:rPr>
                <w:sz w:val="22"/>
              </w:rPr>
              <w:t xml:space="preserve">Прирост,       </w:t>
            </w:r>
            <w:r w:rsidR="00F61C96" w:rsidRPr="006A6BE4">
              <w:rPr>
                <w:sz w:val="22"/>
              </w:rPr>
              <w:t xml:space="preserve"> %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1C96" w:rsidRPr="006A6BE4" w:rsidRDefault="00F61C96" w:rsidP="00F61C96">
            <w:pPr>
              <w:jc w:val="center"/>
              <w:rPr>
                <w:sz w:val="22"/>
              </w:rPr>
            </w:pPr>
            <w:r w:rsidRPr="006A6BE4">
              <w:rPr>
                <w:sz w:val="22"/>
              </w:rPr>
              <w:t>Кассовый расход</w:t>
            </w:r>
            <w:r w:rsidR="00262DD9" w:rsidRPr="006A6BE4">
              <w:rPr>
                <w:sz w:val="22"/>
              </w:rPr>
              <w:t>,        тыс. руб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F61C96" w:rsidRPr="006A6BE4" w:rsidRDefault="00F61C96" w:rsidP="00F61C96">
            <w:pPr>
              <w:jc w:val="center"/>
              <w:rPr>
                <w:sz w:val="22"/>
              </w:rPr>
            </w:pPr>
            <w:r w:rsidRPr="006A6BE4">
              <w:rPr>
                <w:sz w:val="22"/>
              </w:rPr>
              <w:t>Прирост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F61C96" w:rsidRPr="006A6BE4" w:rsidRDefault="00F61C96" w:rsidP="00D349FD">
            <w:pPr>
              <w:jc w:val="center"/>
              <w:rPr>
                <w:sz w:val="22"/>
              </w:rPr>
            </w:pPr>
            <w:r w:rsidRPr="006A6BE4">
              <w:rPr>
                <w:sz w:val="22"/>
              </w:rPr>
              <w:t>Исполнение  %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1C96" w:rsidRPr="006A6BE4" w:rsidRDefault="00F61C96" w:rsidP="00F61C96">
            <w:pPr>
              <w:jc w:val="center"/>
              <w:rPr>
                <w:sz w:val="22"/>
              </w:rPr>
            </w:pPr>
            <w:r w:rsidRPr="006A6BE4">
              <w:rPr>
                <w:sz w:val="22"/>
              </w:rPr>
              <w:t>% исполнения лимитов</w:t>
            </w:r>
          </w:p>
        </w:tc>
      </w:tr>
      <w:tr w:rsidR="00262DD9" w:rsidRPr="006A6BE4" w:rsidTr="00D349FD">
        <w:trPr>
          <w:trHeight w:val="564"/>
        </w:trPr>
        <w:tc>
          <w:tcPr>
            <w:tcW w:w="4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1C96" w:rsidRPr="006A6BE4" w:rsidRDefault="00F61C96" w:rsidP="00F61C96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C96" w:rsidRPr="006A6BE4" w:rsidRDefault="00F61C96" w:rsidP="003C4E3C">
            <w:pPr>
              <w:jc w:val="center"/>
              <w:rPr>
                <w:i/>
                <w:iCs/>
                <w:sz w:val="22"/>
              </w:rPr>
            </w:pPr>
            <w:r w:rsidRPr="006A6BE4">
              <w:rPr>
                <w:i/>
                <w:iCs/>
                <w:sz w:val="22"/>
              </w:rPr>
              <w:t>2015г.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C96" w:rsidRPr="006A6BE4" w:rsidRDefault="00F61C96" w:rsidP="003C4E3C">
            <w:pPr>
              <w:jc w:val="center"/>
              <w:rPr>
                <w:i/>
                <w:iCs/>
                <w:sz w:val="22"/>
              </w:rPr>
            </w:pPr>
            <w:r w:rsidRPr="006A6BE4">
              <w:rPr>
                <w:i/>
                <w:iCs/>
                <w:sz w:val="22"/>
              </w:rPr>
              <w:t>2014г.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1C96" w:rsidRPr="006A6BE4" w:rsidRDefault="00F61C96" w:rsidP="00F61C96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1C96" w:rsidRPr="006A6BE4" w:rsidRDefault="00F61C96" w:rsidP="00F61C96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C96" w:rsidRPr="006A6BE4" w:rsidRDefault="00294851" w:rsidP="00F61C96">
            <w:pPr>
              <w:jc w:val="center"/>
              <w:rPr>
                <w:i/>
                <w:iCs/>
                <w:sz w:val="22"/>
              </w:rPr>
            </w:pPr>
            <w:r w:rsidRPr="006A6BE4">
              <w:rPr>
                <w:i/>
                <w:iCs/>
                <w:sz w:val="22"/>
              </w:rPr>
              <w:t>1 полугодие</w:t>
            </w:r>
            <w:r w:rsidR="00F61C96" w:rsidRPr="006A6BE4">
              <w:rPr>
                <w:i/>
                <w:iCs/>
                <w:sz w:val="22"/>
              </w:rPr>
              <w:t xml:space="preserve"> 2015г.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C96" w:rsidRPr="006A6BE4" w:rsidRDefault="00294851" w:rsidP="00F61C96">
            <w:pPr>
              <w:jc w:val="center"/>
              <w:rPr>
                <w:i/>
                <w:iCs/>
                <w:sz w:val="22"/>
              </w:rPr>
            </w:pPr>
            <w:r w:rsidRPr="006A6BE4">
              <w:rPr>
                <w:i/>
                <w:iCs/>
                <w:sz w:val="22"/>
              </w:rPr>
              <w:t>1 полугодие</w:t>
            </w:r>
            <w:r w:rsidR="00F61C96" w:rsidRPr="006A6BE4">
              <w:rPr>
                <w:i/>
                <w:iCs/>
                <w:sz w:val="22"/>
              </w:rPr>
              <w:t xml:space="preserve"> 2014г.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1C96" w:rsidRPr="006A6BE4" w:rsidRDefault="00F61C96" w:rsidP="00F61C96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1C96" w:rsidRPr="006A6BE4" w:rsidRDefault="00F61C96" w:rsidP="00F61C96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C96" w:rsidRPr="006A6BE4" w:rsidRDefault="00294851" w:rsidP="00F61C96">
            <w:pPr>
              <w:jc w:val="center"/>
              <w:rPr>
                <w:i/>
                <w:iCs/>
                <w:sz w:val="22"/>
              </w:rPr>
            </w:pPr>
            <w:r w:rsidRPr="006A6BE4">
              <w:rPr>
                <w:i/>
                <w:iCs/>
                <w:sz w:val="22"/>
              </w:rPr>
              <w:t>1 полугодие</w:t>
            </w:r>
            <w:r w:rsidR="00F61C96" w:rsidRPr="006A6BE4">
              <w:rPr>
                <w:i/>
                <w:iCs/>
                <w:sz w:val="22"/>
              </w:rPr>
              <w:t xml:space="preserve"> 2015г.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C96" w:rsidRPr="006A6BE4" w:rsidRDefault="00294851" w:rsidP="00F61C96">
            <w:pPr>
              <w:jc w:val="center"/>
              <w:rPr>
                <w:i/>
                <w:iCs/>
                <w:sz w:val="22"/>
              </w:rPr>
            </w:pPr>
            <w:r w:rsidRPr="006A6BE4">
              <w:rPr>
                <w:i/>
                <w:iCs/>
                <w:sz w:val="22"/>
              </w:rPr>
              <w:t>1 полугодие</w:t>
            </w:r>
            <w:r w:rsidR="00F61C96" w:rsidRPr="006A6BE4">
              <w:rPr>
                <w:i/>
                <w:iCs/>
                <w:sz w:val="22"/>
              </w:rPr>
              <w:t xml:space="preserve"> 2014г.</w:t>
            </w:r>
          </w:p>
        </w:tc>
      </w:tr>
      <w:tr w:rsidR="00262DD9" w:rsidRPr="006A6BE4" w:rsidTr="00D349FD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1C96" w:rsidRPr="006A6BE4" w:rsidRDefault="00F61C96" w:rsidP="00F61C96">
            <w:pPr>
              <w:jc w:val="center"/>
              <w:rPr>
                <w:b/>
                <w:bCs/>
                <w:i/>
                <w:sz w:val="16"/>
                <w:szCs w:val="18"/>
              </w:rPr>
            </w:pPr>
            <w:r w:rsidRPr="006A6BE4">
              <w:rPr>
                <w:b/>
                <w:bCs/>
                <w:i/>
                <w:sz w:val="16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1C96" w:rsidRPr="006A6BE4" w:rsidRDefault="00F61C96" w:rsidP="00F61C96">
            <w:pPr>
              <w:jc w:val="center"/>
              <w:rPr>
                <w:b/>
                <w:bCs/>
                <w:i/>
                <w:sz w:val="16"/>
                <w:szCs w:val="18"/>
              </w:rPr>
            </w:pPr>
            <w:r w:rsidRPr="006A6BE4">
              <w:rPr>
                <w:b/>
                <w:bCs/>
                <w:i/>
                <w:sz w:val="16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1C96" w:rsidRPr="006A6BE4" w:rsidRDefault="00F61C96" w:rsidP="00F61C96">
            <w:pPr>
              <w:jc w:val="center"/>
              <w:rPr>
                <w:b/>
                <w:bCs/>
                <w:i/>
                <w:sz w:val="16"/>
                <w:szCs w:val="18"/>
              </w:rPr>
            </w:pPr>
            <w:r w:rsidRPr="006A6BE4">
              <w:rPr>
                <w:b/>
                <w:bCs/>
                <w:i/>
                <w:sz w:val="16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1C96" w:rsidRPr="006A6BE4" w:rsidRDefault="00F61C96" w:rsidP="00F61C96">
            <w:pPr>
              <w:jc w:val="center"/>
              <w:rPr>
                <w:b/>
                <w:bCs/>
                <w:i/>
                <w:sz w:val="16"/>
                <w:szCs w:val="18"/>
              </w:rPr>
            </w:pPr>
            <w:r w:rsidRPr="006A6BE4">
              <w:rPr>
                <w:b/>
                <w:bCs/>
                <w:i/>
                <w:sz w:val="16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1C96" w:rsidRPr="006A6BE4" w:rsidRDefault="00F61C96" w:rsidP="00F61C96">
            <w:pPr>
              <w:jc w:val="center"/>
              <w:rPr>
                <w:b/>
                <w:bCs/>
                <w:i/>
                <w:sz w:val="16"/>
                <w:szCs w:val="18"/>
              </w:rPr>
            </w:pPr>
            <w:r w:rsidRPr="006A6BE4">
              <w:rPr>
                <w:b/>
                <w:bCs/>
                <w:i/>
                <w:sz w:val="16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1C96" w:rsidRPr="006A6BE4" w:rsidRDefault="00F61C96" w:rsidP="00F61C96">
            <w:pPr>
              <w:jc w:val="center"/>
              <w:rPr>
                <w:b/>
                <w:bCs/>
                <w:i/>
                <w:sz w:val="16"/>
                <w:szCs w:val="18"/>
              </w:rPr>
            </w:pPr>
            <w:r w:rsidRPr="006A6BE4">
              <w:rPr>
                <w:b/>
                <w:bCs/>
                <w:i/>
                <w:sz w:val="16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1C96" w:rsidRPr="006A6BE4" w:rsidRDefault="00F61C96" w:rsidP="00F61C96">
            <w:pPr>
              <w:jc w:val="center"/>
              <w:rPr>
                <w:b/>
                <w:bCs/>
                <w:i/>
                <w:sz w:val="16"/>
                <w:szCs w:val="18"/>
              </w:rPr>
            </w:pPr>
            <w:r w:rsidRPr="006A6BE4">
              <w:rPr>
                <w:b/>
                <w:bCs/>
                <w:i/>
                <w:sz w:val="16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1C96" w:rsidRPr="006A6BE4" w:rsidRDefault="00F61C96" w:rsidP="00F61C96">
            <w:pPr>
              <w:jc w:val="center"/>
              <w:rPr>
                <w:b/>
                <w:bCs/>
                <w:i/>
                <w:sz w:val="16"/>
                <w:szCs w:val="18"/>
              </w:rPr>
            </w:pPr>
            <w:r w:rsidRPr="006A6BE4">
              <w:rPr>
                <w:b/>
                <w:bCs/>
                <w:i/>
                <w:sz w:val="16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1C96" w:rsidRPr="006A6BE4" w:rsidRDefault="00F61C96" w:rsidP="00F61C96">
            <w:pPr>
              <w:jc w:val="center"/>
              <w:rPr>
                <w:b/>
                <w:bCs/>
                <w:i/>
                <w:sz w:val="16"/>
                <w:szCs w:val="18"/>
              </w:rPr>
            </w:pPr>
            <w:r w:rsidRPr="006A6BE4">
              <w:rPr>
                <w:b/>
                <w:bCs/>
                <w:i/>
                <w:sz w:val="16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1C96" w:rsidRPr="006A6BE4" w:rsidRDefault="00F61C96" w:rsidP="00F61C96">
            <w:pPr>
              <w:jc w:val="center"/>
              <w:rPr>
                <w:b/>
                <w:bCs/>
                <w:i/>
                <w:sz w:val="16"/>
                <w:szCs w:val="18"/>
              </w:rPr>
            </w:pPr>
            <w:r w:rsidRPr="006A6BE4">
              <w:rPr>
                <w:b/>
                <w:bCs/>
                <w:i/>
                <w:sz w:val="16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1C96" w:rsidRPr="006A6BE4" w:rsidRDefault="00F61C96" w:rsidP="00F61C96">
            <w:pPr>
              <w:jc w:val="center"/>
              <w:rPr>
                <w:b/>
                <w:bCs/>
                <w:i/>
                <w:sz w:val="16"/>
                <w:szCs w:val="18"/>
              </w:rPr>
            </w:pPr>
            <w:r w:rsidRPr="006A6BE4">
              <w:rPr>
                <w:b/>
                <w:bCs/>
                <w:i/>
                <w:sz w:val="16"/>
                <w:szCs w:val="18"/>
              </w:rPr>
              <w:t>11</w:t>
            </w:r>
          </w:p>
        </w:tc>
      </w:tr>
      <w:tr w:rsidR="003C4E3C" w:rsidRPr="006A6BE4" w:rsidTr="0088143C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bottom"/>
            <w:hideMark/>
          </w:tcPr>
          <w:p w:rsidR="003C4E3C" w:rsidRPr="006A6BE4" w:rsidRDefault="003C4E3C" w:rsidP="00A66D0E">
            <w:pPr>
              <w:rPr>
                <w:b/>
                <w:bCs/>
                <w:sz w:val="22"/>
              </w:rPr>
            </w:pPr>
            <w:r w:rsidRPr="006A6BE4">
              <w:rPr>
                <w:b/>
                <w:bCs/>
                <w:sz w:val="22"/>
              </w:rPr>
              <w:t>ГОСПОМОЩЬ (ВСЕГО)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b/>
                <w:bCs/>
                <w:sz w:val="22"/>
                <w:szCs w:val="18"/>
              </w:rPr>
            </w:pPr>
            <w:r w:rsidRPr="006A6BE4">
              <w:rPr>
                <w:b/>
                <w:bCs/>
                <w:sz w:val="22"/>
                <w:szCs w:val="18"/>
              </w:rPr>
              <w:t>7 312,00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b/>
                <w:bCs/>
                <w:sz w:val="22"/>
                <w:szCs w:val="18"/>
              </w:rPr>
            </w:pPr>
            <w:r w:rsidRPr="006A6BE4">
              <w:rPr>
                <w:b/>
                <w:bCs/>
                <w:sz w:val="22"/>
                <w:szCs w:val="18"/>
              </w:rPr>
              <w:t>6 954,05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b/>
                <w:bCs/>
                <w:sz w:val="22"/>
                <w:szCs w:val="18"/>
              </w:rPr>
            </w:pPr>
            <w:r w:rsidRPr="006A6BE4">
              <w:rPr>
                <w:b/>
                <w:bCs/>
                <w:sz w:val="22"/>
                <w:szCs w:val="18"/>
              </w:rPr>
              <w:t>357,95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b/>
                <w:bCs/>
                <w:sz w:val="22"/>
                <w:szCs w:val="18"/>
              </w:rPr>
            </w:pPr>
            <w:r w:rsidRPr="006A6BE4">
              <w:rPr>
                <w:b/>
                <w:bCs/>
                <w:sz w:val="22"/>
                <w:szCs w:val="18"/>
              </w:rPr>
              <w:t>105,15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b/>
                <w:bCs/>
                <w:sz w:val="22"/>
                <w:szCs w:val="18"/>
              </w:rPr>
            </w:pPr>
            <w:r w:rsidRPr="006A6BE4">
              <w:rPr>
                <w:b/>
                <w:bCs/>
                <w:sz w:val="22"/>
                <w:szCs w:val="18"/>
              </w:rPr>
              <w:t>6 907,05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6 027,92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b/>
                <w:bCs/>
                <w:sz w:val="22"/>
                <w:szCs w:val="18"/>
              </w:rPr>
            </w:pPr>
            <w:r w:rsidRPr="006A6BE4">
              <w:rPr>
                <w:b/>
                <w:bCs/>
                <w:sz w:val="22"/>
                <w:szCs w:val="18"/>
              </w:rPr>
              <w:t>879,13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b/>
                <w:bCs/>
                <w:sz w:val="22"/>
                <w:szCs w:val="18"/>
              </w:rPr>
            </w:pPr>
            <w:r w:rsidRPr="006A6BE4">
              <w:rPr>
                <w:b/>
                <w:bCs/>
                <w:sz w:val="22"/>
                <w:szCs w:val="18"/>
              </w:rPr>
              <w:t>114,58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b/>
                <w:bCs/>
                <w:sz w:val="22"/>
                <w:szCs w:val="18"/>
              </w:rPr>
            </w:pPr>
            <w:r w:rsidRPr="006A6BE4">
              <w:rPr>
                <w:b/>
                <w:bCs/>
                <w:sz w:val="22"/>
                <w:szCs w:val="18"/>
              </w:rPr>
              <w:t>94,46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b/>
                <w:bCs/>
                <w:sz w:val="22"/>
                <w:szCs w:val="18"/>
              </w:rPr>
            </w:pPr>
            <w:r w:rsidRPr="006A6BE4">
              <w:rPr>
                <w:b/>
                <w:bCs/>
                <w:sz w:val="22"/>
                <w:szCs w:val="18"/>
              </w:rPr>
              <w:t>86,68</w:t>
            </w:r>
          </w:p>
        </w:tc>
      </w:tr>
      <w:tr w:rsidR="003C4E3C" w:rsidRPr="006A6BE4" w:rsidTr="0088143C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bottom"/>
            <w:hideMark/>
          </w:tcPr>
          <w:p w:rsidR="003C4E3C" w:rsidRPr="006A6BE4" w:rsidRDefault="003C4E3C" w:rsidP="00A66D0E">
            <w:pPr>
              <w:rPr>
                <w:b/>
                <w:bCs/>
                <w:i/>
                <w:sz w:val="22"/>
              </w:rPr>
            </w:pPr>
            <w:r w:rsidRPr="006A6BE4">
              <w:rPr>
                <w:b/>
                <w:bCs/>
                <w:i/>
                <w:sz w:val="22"/>
              </w:rPr>
              <w:t>кроме того услуги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i/>
                <w:sz w:val="22"/>
                <w:szCs w:val="18"/>
              </w:rPr>
            </w:pPr>
            <w:r w:rsidRPr="006A6BE4">
              <w:rPr>
                <w:i/>
                <w:sz w:val="22"/>
                <w:szCs w:val="18"/>
              </w:rPr>
              <w:t>105,60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i/>
                <w:sz w:val="22"/>
                <w:szCs w:val="18"/>
              </w:rPr>
            </w:pPr>
            <w:r w:rsidRPr="006A6BE4">
              <w:rPr>
                <w:i/>
                <w:sz w:val="22"/>
                <w:szCs w:val="18"/>
              </w:rPr>
              <w:t>103,65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i/>
                <w:sz w:val="22"/>
                <w:szCs w:val="18"/>
              </w:rPr>
            </w:pPr>
            <w:r w:rsidRPr="006A6BE4">
              <w:rPr>
                <w:i/>
                <w:sz w:val="22"/>
                <w:szCs w:val="18"/>
              </w:rPr>
              <w:t>1,95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i/>
                <w:sz w:val="22"/>
                <w:szCs w:val="18"/>
              </w:rPr>
            </w:pPr>
            <w:r w:rsidRPr="006A6BE4">
              <w:rPr>
                <w:i/>
                <w:sz w:val="22"/>
                <w:szCs w:val="18"/>
              </w:rPr>
              <w:t>101,88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i/>
                <w:sz w:val="22"/>
                <w:szCs w:val="18"/>
              </w:rPr>
            </w:pPr>
            <w:r w:rsidRPr="006A6BE4">
              <w:rPr>
                <w:i/>
                <w:sz w:val="22"/>
                <w:szCs w:val="18"/>
              </w:rPr>
              <w:t>92,73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82,10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i/>
                <w:sz w:val="22"/>
                <w:szCs w:val="18"/>
              </w:rPr>
            </w:pPr>
            <w:r w:rsidRPr="006A6BE4">
              <w:rPr>
                <w:i/>
                <w:sz w:val="22"/>
                <w:szCs w:val="18"/>
              </w:rPr>
              <w:t>10,63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i/>
                <w:sz w:val="22"/>
                <w:szCs w:val="18"/>
              </w:rPr>
            </w:pPr>
            <w:r w:rsidRPr="006A6BE4">
              <w:rPr>
                <w:i/>
                <w:sz w:val="22"/>
                <w:szCs w:val="18"/>
              </w:rPr>
              <w:t>112,95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i/>
                <w:sz w:val="22"/>
                <w:szCs w:val="18"/>
              </w:rPr>
            </w:pPr>
            <w:r w:rsidRPr="006A6BE4">
              <w:rPr>
                <w:i/>
                <w:sz w:val="22"/>
                <w:szCs w:val="18"/>
              </w:rPr>
              <w:t>87,81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i/>
                <w:sz w:val="22"/>
                <w:szCs w:val="18"/>
              </w:rPr>
            </w:pPr>
            <w:r w:rsidRPr="006A6BE4">
              <w:rPr>
                <w:i/>
                <w:sz w:val="22"/>
                <w:szCs w:val="18"/>
              </w:rPr>
              <w:t>79,21</w:t>
            </w:r>
          </w:p>
        </w:tc>
      </w:tr>
      <w:tr w:rsidR="003C4E3C" w:rsidRPr="006A6BE4" w:rsidTr="00D27B35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C4E3C" w:rsidRPr="006A6BE4" w:rsidRDefault="003C4E3C" w:rsidP="00A66D0E">
            <w:pPr>
              <w:rPr>
                <w:b/>
                <w:bCs/>
                <w:sz w:val="22"/>
              </w:rPr>
            </w:pPr>
            <w:r w:rsidRPr="006A6BE4">
              <w:rPr>
                <w:b/>
                <w:bCs/>
                <w:sz w:val="22"/>
              </w:rPr>
              <w:t>Госпомощь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b/>
                <w:bCs/>
                <w:sz w:val="22"/>
              </w:rPr>
            </w:pPr>
            <w:r w:rsidRPr="006A6BE4">
              <w:rPr>
                <w:b/>
                <w:bCs/>
                <w:sz w:val="22"/>
              </w:rPr>
              <w:t>6 512,00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6 162,05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349,95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105,68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b/>
                <w:bCs/>
                <w:sz w:val="22"/>
              </w:rPr>
            </w:pPr>
            <w:r w:rsidRPr="006A6BE4">
              <w:rPr>
                <w:b/>
                <w:bCs/>
                <w:sz w:val="22"/>
              </w:rPr>
              <w:t>6 235,05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5 929,22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b/>
                <w:bCs/>
                <w:sz w:val="22"/>
              </w:rPr>
            </w:pPr>
            <w:r w:rsidRPr="006A6BE4">
              <w:rPr>
                <w:b/>
                <w:bCs/>
                <w:sz w:val="22"/>
              </w:rPr>
              <w:t>305,83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b/>
                <w:bCs/>
                <w:sz w:val="22"/>
              </w:rPr>
            </w:pPr>
            <w:r w:rsidRPr="006A6BE4">
              <w:rPr>
                <w:b/>
                <w:bCs/>
                <w:sz w:val="22"/>
              </w:rPr>
              <w:t>105,16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b/>
                <w:bCs/>
                <w:sz w:val="22"/>
              </w:rPr>
            </w:pPr>
            <w:r w:rsidRPr="006A6BE4">
              <w:rPr>
                <w:b/>
                <w:bCs/>
                <w:sz w:val="22"/>
              </w:rPr>
              <w:t>95,75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b/>
                <w:bCs/>
                <w:sz w:val="22"/>
              </w:rPr>
            </w:pPr>
            <w:r w:rsidRPr="006A6BE4">
              <w:rPr>
                <w:b/>
                <w:bCs/>
                <w:sz w:val="22"/>
              </w:rPr>
              <w:t>96,22</w:t>
            </w:r>
          </w:p>
        </w:tc>
      </w:tr>
      <w:tr w:rsidR="003C4E3C" w:rsidRPr="006A6BE4" w:rsidTr="00D27B35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C4E3C" w:rsidRPr="006A6BE4" w:rsidRDefault="003C4E3C" w:rsidP="00A66D0E">
            <w:pPr>
              <w:rPr>
                <w:b/>
                <w:bCs/>
                <w:i/>
                <w:sz w:val="22"/>
              </w:rPr>
            </w:pPr>
            <w:r w:rsidRPr="006A6BE4">
              <w:rPr>
                <w:b/>
                <w:bCs/>
                <w:i/>
                <w:sz w:val="22"/>
              </w:rPr>
              <w:t>кроме того услуги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b/>
                <w:bCs/>
                <w:i/>
                <w:sz w:val="20"/>
                <w:szCs w:val="18"/>
              </w:rPr>
            </w:pPr>
            <w:r w:rsidRPr="006A6BE4">
              <w:rPr>
                <w:b/>
                <w:bCs/>
                <w:i/>
                <w:sz w:val="20"/>
                <w:szCs w:val="18"/>
              </w:rPr>
              <w:t>94,00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b/>
                <w:bCs/>
                <w:i/>
                <w:sz w:val="20"/>
                <w:szCs w:val="18"/>
              </w:rPr>
            </w:pPr>
            <w:r w:rsidRPr="006A6BE4">
              <w:rPr>
                <w:b/>
                <w:bCs/>
                <w:i/>
                <w:sz w:val="20"/>
                <w:szCs w:val="18"/>
              </w:rPr>
              <w:t>88,60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b/>
                <w:bCs/>
                <w:i/>
                <w:sz w:val="20"/>
                <w:szCs w:val="18"/>
              </w:rPr>
            </w:pPr>
            <w:r w:rsidRPr="006A6BE4">
              <w:rPr>
                <w:b/>
                <w:bCs/>
                <w:i/>
                <w:sz w:val="20"/>
                <w:szCs w:val="18"/>
              </w:rPr>
              <w:t>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b/>
                <w:bCs/>
                <w:i/>
                <w:sz w:val="20"/>
                <w:szCs w:val="18"/>
              </w:rPr>
            </w:pPr>
            <w:r w:rsidRPr="006A6BE4">
              <w:rPr>
                <w:b/>
                <w:bCs/>
                <w:i/>
                <w:sz w:val="20"/>
                <w:szCs w:val="18"/>
              </w:rPr>
              <w:t>106,09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b/>
                <w:bCs/>
                <w:i/>
                <w:sz w:val="20"/>
                <w:szCs w:val="18"/>
              </w:rPr>
            </w:pPr>
            <w:r w:rsidRPr="006A6BE4">
              <w:rPr>
                <w:b/>
                <w:bCs/>
                <w:i/>
                <w:sz w:val="20"/>
                <w:szCs w:val="18"/>
              </w:rPr>
              <w:t>83,49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b/>
                <w:bCs/>
                <w:i/>
                <w:sz w:val="20"/>
                <w:szCs w:val="18"/>
              </w:rPr>
            </w:pPr>
            <w:r w:rsidRPr="006A6BE4">
              <w:rPr>
                <w:b/>
                <w:bCs/>
                <w:i/>
                <w:sz w:val="20"/>
                <w:szCs w:val="18"/>
              </w:rPr>
              <w:t>81,25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b/>
                <w:bCs/>
                <w:i/>
                <w:sz w:val="20"/>
                <w:szCs w:val="18"/>
              </w:rPr>
            </w:pPr>
            <w:r w:rsidRPr="006A6BE4">
              <w:rPr>
                <w:b/>
                <w:bCs/>
                <w:i/>
                <w:sz w:val="20"/>
                <w:szCs w:val="18"/>
              </w:rPr>
              <w:t>2,24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b/>
                <w:bCs/>
                <w:i/>
                <w:sz w:val="20"/>
                <w:szCs w:val="18"/>
              </w:rPr>
            </w:pPr>
            <w:r w:rsidRPr="006A6BE4">
              <w:rPr>
                <w:b/>
                <w:bCs/>
                <w:i/>
                <w:sz w:val="20"/>
                <w:szCs w:val="18"/>
              </w:rPr>
              <w:t>102,76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b/>
                <w:bCs/>
                <w:i/>
                <w:sz w:val="20"/>
                <w:szCs w:val="18"/>
              </w:rPr>
            </w:pPr>
            <w:r w:rsidRPr="006A6BE4">
              <w:rPr>
                <w:b/>
                <w:bCs/>
                <w:i/>
                <w:sz w:val="20"/>
                <w:szCs w:val="18"/>
              </w:rPr>
              <w:t>88,82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b/>
                <w:bCs/>
                <w:i/>
                <w:sz w:val="20"/>
                <w:szCs w:val="18"/>
              </w:rPr>
            </w:pPr>
            <w:r w:rsidRPr="006A6BE4">
              <w:rPr>
                <w:b/>
                <w:bCs/>
                <w:i/>
                <w:sz w:val="20"/>
                <w:szCs w:val="18"/>
              </w:rPr>
              <w:t>91,70</w:t>
            </w:r>
          </w:p>
        </w:tc>
      </w:tr>
      <w:tr w:rsidR="003C4E3C" w:rsidRPr="006A6BE4" w:rsidTr="0088143C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E3C" w:rsidRPr="006A6BE4" w:rsidRDefault="003C4E3C" w:rsidP="00A66D0E">
            <w:pPr>
              <w:rPr>
                <w:sz w:val="22"/>
              </w:rPr>
            </w:pPr>
            <w:r w:rsidRPr="006A6BE4">
              <w:rPr>
                <w:sz w:val="22"/>
              </w:rPr>
              <w:t>Балаковский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sz w:val="22"/>
              </w:rPr>
            </w:pPr>
            <w:r w:rsidRPr="006A6BE4">
              <w:rPr>
                <w:sz w:val="22"/>
              </w:rPr>
              <w:t>2 724,50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2 448,51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275,99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111,27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sz w:val="22"/>
              </w:rPr>
            </w:pPr>
            <w:r w:rsidRPr="006A6BE4">
              <w:rPr>
                <w:sz w:val="22"/>
              </w:rPr>
              <w:t>2 693,47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2 448,51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b/>
                <w:bCs/>
                <w:sz w:val="22"/>
              </w:rPr>
            </w:pPr>
            <w:r w:rsidRPr="006A6BE4">
              <w:rPr>
                <w:b/>
                <w:bCs/>
                <w:sz w:val="22"/>
              </w:rPr>
              <w:t>244,96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b/>
                <w:bCs/>
                <w:sz w:val="22"/>
              </w:rPr>
            </w:pPr>
            <w:r w:rsidRPr="006A6BE4">
              <w:rPr>
                <w:b/>
                <w:bCs/>
                <w:sz w:val="22"/>
              </w:rPr>
              <w:t>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b/>
                <w:bCs/>
                <w:sz w:val="22"/>
              </w:rPr>
            </w:pPr>
            <w:r w:rsidRPr="006A6BE4">
              <w:rPr>
                <w:b/>
                <w:bCs/>
                <w:sz w:val="22"/>
              </w:rPr>
              <w:t>98,86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b/>
                <w:bCs/>
                <w:sz w:val="22"/>
              </w:rPr>
            </w:pPr>
            <w:r w:rsidRPr="006A6BE4">
              <w:rPr>
                <w:b/>
                <w:bCs/>
                <w:sz w:val="22"/>
              </w:rPr>
              <w:t>100,00</w:t>
            </w:r>
          </w:p>
        </w:tc>
      </w:tr>
      <w:tr w:rsidR="003C4E3C" w:rsidRPr="006A6BE4" w:rsidTr="0088143C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E3C" w:rsidRPr="006A6BE4" w:rsidRDefault="003C4E3C" w:rsidP="00A66D0E">
            <w:pPr>
              <w:rPr>
                <w:sz w:val="22"/>
              </w:rPr>
            </w:pPr>
            <w:r w:rsidRPr="006A6BE4">
              <w:rPr>
                <w:sz w:val="22"/>
              </w:rPr>
              <w:t>Духовницкий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sz w:val="22"/>
              </w:rPr>
            </w:pPr>
            <w:r w:rsidRPr="006A6BE4">
              <w:rPr>
                <w:sz w:val="22"/>
              </w:rPr>
              <w:t>215,00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141,90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73,10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151,52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sz w:val="22"/>
              </w:rPr>
            </w:pPr>
            <w:r w:rsidRPr="006A6BE4">
              <w:rPr>
                <w:sz w:val="22"/>
              </w:rPr>
              <w:t>147,10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141,90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b/>
                <w:bCs/>
                <w:sz w:val="22"/>
              </w:rPr>
            </w:pPr>
            <w:r w:rsidRPr="006A6BE4">
              <w:rPr>
                <w:b/>
                <w:bCs/>
                <w:sz w:val="22"/>
              </w:rPr>
              <w:t>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b/>
                <w:bCs/>
                <w:sz w:val="22"/>
              </w:rPr>
            </w:pPr>
            <w:r w:rsidRPr="006A6BE4">
              <w:rPr>
                <w:b/>
                <w:bCs/>
                <w:sz w:val="22"/>
              </w:rPr>
              <w:t>103,66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b/>
                <w:bCs/>
                <w:sz w:val="22"/>
              </w:rPr>
            </w:pPr>
            <w:r w:rsidRPr="006A6BE4">
              <w:rPr>
                <w:b/>
                <w:bCs/>
                <w:sz w:val="22"/>
              </w:rPr>
              <w:t>68,42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b/>
                <w:bCs/>
                <w:sz w:val="22"/>
              </w:rPr>
            </w:pPr>
            <w:r w:rsidRPr="006A6BE4">
              <w:rPr>
                <w:b/>
                <w:bCs/>
                <w:sz w:val="22"/>
              </w:rPr>
              <w:t>100,00</w:t>
            </w:r>
          </w:p>
        </w:tc>
      </w:tr>
      <w:tr w:rsidR="003C4E3C" w:rsidRPr="006A6BE4" w:rsidTr="0088143C">
        <w:trPr>
          <w:trHeight w:val="16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E3C" w:rsidRPr="006A6BE4" w:rsidRDefault="003C4E3C" w:rsidP="00A66D0E">
            <w:pPr>
              <w:rPr>
                <w:sz w:val="22"/>
              </w:rPr>
            </w:pPr>
            <w:r w:rsidRPr="006A6BE4">
              <w:rPr>
                <w:sz w:val="22"/>
              </w:rPr>
              <w:t>Краснопартизанский 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sz w:val="22"/>
              </w:rPr>
            </w:pPr>
            <w:r w:rsidRPr="006A6BE4">
              <w:rPr>
                <w:sz w:val="22"/>
              </w:rPr>
              <w:t>302,00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266,80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35,20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113,19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sz w:val="22"/>
              </w:rPr>
            </w:pPr>
            <w:r w:rsidRPr="006A6BE4">
              <w:rPr>
                <w:sz w:val="22"/>
              </w:rPr>
              <w:t>219,05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266,80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b/>
                <w:bCs/>
                <w:sz w:val="22"/>
              </w:rPr>
            </w:pPr>
            <w:r w:rsidRPr="006A6BE4">
              <w:rPr>
                <w:b/>
                <w:bCs/>
                <w:sz w:val="22"/>
              </w:rPr>
              <w:t>-47,75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b/>
                <w:bCs/>
                <w:sz w:val="22"/>
              </w:rPr>
            </w:pPr>
            <w:r w:rsidRPr="006A6BE4">
              <w:rPr>
                <w:b/>
                <w:bCs/>
                <w:sz w:val="22"/>
              </w:rPr>
              <w:t>82,10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b/>
                <w:bCs/>
                <w:sz w:val="22"/>
              </w:rPr>
            </w:pPr>
            <w:r w:rsidRPr="006A6BE4">
              <w:rPr>
                <w:b/>
                <w:bCs/>
                <w:sz w:val="22"/>
              </w:rPr>
              <w:t>72,53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b/>
                <w:bCs/>
                <w:sz w:val="22"/>
              </w:rPr>
            </w:pPr>
            <w:r w:rsidRPr="006A6BE4">
              <w:rPr>
                <w:b/>
                <w:bCs/>
                <w:sz w:val="22"/>
              </w:rPr>
              <w:t>100,00</w:t>
            </w:r>
          </w:p>
        </w:tc>
      </w:tr>
      <w:tr w:rsidR="003C4E3C" w:rsidRPr="006A6BE4" w:rsidTr="0088143C">
        <w:trPr>
          <w:trHeight w:val="299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E3C" w:rsidRPr="006A6BE4" w:rsidRDefault="003C4E3C" w:rsidP="00A66D0E">
            <w:pPr>
              <w:rPr>
                <w:sz w:val="22"/>
              </w:rPr>
            </w:pPr>
            <w:r w:rsidRPr="006A6BE4">
              <w:rPr>
                <w:sz w:val="22"/>
              </w:rPr>
              <w:t>Пугачевский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sz w:val="22"/>
              </w:rPr>
            </w:pPr>
            <w:r w:rsidRPr="006A6BE4">
              <w:rPr>
                <w:sz w:val="22"/>
              </w:rPr>
              <w:t>941,50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1 007,60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-66,10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93,44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sz w:val="22"/>
              </w:rPr>
            </w:pPr>
            <w:r w:rsidRPr="006A6BE4">
              <w:rPr>
                <w:sz w:val="22"/>
              </w:rPr>
              <w:t>1 109,00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1 007,60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b/>
                <w:bCs/>
                <w:sz w:val="22"/>
              </w:rPr>
            </w:pPr>
            <w:r w:rsidRPr="006A6BE4">
              <w:rPr>
                <w:b/>
                <w:bCs/>
                <w:sz w:val="22"/>
              </w:rPr>
              <w:t>101,40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b/>
                <w:bCs/>
                <w:sz w:val="22"/>
              </w:rPr>
            </w:pPr>
            <w:r w:rsidRPr="006A6BE4">
              <w:rPr>
                <w:b/>
                <w:bCs/>
                <w:sz w:val="22"/>
              </w:rPr>
              <w:t>110,06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b/>
                <w:bCs/>
                <w:sz w:val="22"/>
              </w:rPr>
            </w:pPr>
            <w:r w:rsidRPr="006A6BE4">
              <w:rPr>
                <w:b/>
                <w:bCs/>
                <w:sz w:val="22"/>
              </w:rPr>
              <w:t>84,90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b/>
                <w:bCs/>
                <w:sz w:val="22"/>
              </w:rPr>
            </w:pPr>
            <w:r w:rsidRPr="006A6BE4">
              <w:rPr>
                <w:b/>
                <w:bCs/>
                <w:sz w:val="22"/>
              </w:rPr>
              <w:t>100,00</w:t>
            </w:r>
          </w:p>
        </w:tc>
      </w:tr>
      <w:tr w:rsidR="003C4E3C" w:rsidRPr="006A6BE4" w:rsidTr="0088143C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E3C" w:rsidRPr="006A6BE4" w:rsidRDefault="003C4E3C" w:rsidP="00A66D0E">
            <w:pPr>
              <w:rPr>
                <w:sz w:val="22"/>
              </w:rPr>
            </w:pPr>
            <w:r w:rsidRPr="006A6BE4">
              <w:rPr>
                <w:sz w:val="22"/>
              </w:rPr>
              <w:t>Ивантеевский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sz w:val="22"/>
              </w:rPr>
            </w:pPr>
            <w:r w:rsidRPr="006A6BE4">
              <w:rPr>
                <w:sz w:val="22"/>
              </w:rPr>
              <w:t>343,00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292,04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50,96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117,45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sz w:val="22"/>
              </w:rPr>
            </w:pPr>
            <w:r w:rsidRPr="006A6BE4">
              <w:rPr>
                <w:sz w:val="22"/>
              </w:rPr>
              <w:t>299,53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292,04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b/>
                <w:bCs/>
                <w:sz w:val="22"/>
              </w:rPr>
            </w:pPr>
            <w:r w:rsidRPr="006A6BE4">
              <w:rPr>
                <w:b/>
                <w:bCs/>
                <w:sz w:val="22"/>
              </w:rPr>
              <w:t>7,49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b/>
                <w:bCs/>
                <w:sz w:val="22"/>
              </w:rPr>
            </w:pPr>
            <w:r w:rsidRPr="006A6BE4">
              <w:rPr>
                <w:b/>
                <w:bCs/>
                <w:sz w:val="22"/>
              </w:rPr>
              <w:t>102,56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b/>
                <w:bCs/>
                <w:sz w:val="22"/>
              </w:rPr>
            </w:pPr>
            <w:r w:rsidRPr="006A6BE4">
              <w:rPr>
                <w:b/>
                <w:bCs/>
                <w:sz w:val="22"/>
              </w:rPr>
              <w:t>87,33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b/>
                <w:bCs/>
                <w:sz w:val="22"/>
              </w:rPr>
            </w:pPr>
            <w:r w:rsidRPr="006A6BE4">
              <w:rPr>
                <w:b/>
                <w:bCs/>
                <w:sz w:val="22"/>
              </w:rPr>
              <w:t>100,00</w:t>
            </w:r>
          </w:p>
        </w:tc>
      </w:tr>
      <w:tr w:rsidR="003C4E3C" w:rsidRPr="006A6BE4" w:rsidTr="0088143C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E3C" w:rsidRPr="006A6BE4" w:rsidRDefault="003C4E3C" w:rsidP="00A66D0E">
            <w:pPr>
              <w:rPr>
                <w:sz w:val="22"/>
              </w:rPr>
            </w:pPr>
            <w:r w:rsidRPr="006A6BE4">
              <w:rPr>
                <w:sz w:val="22"/>
              </w:rPr>
              <w:t>Перелюбский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sz w:val="22"/>
              </w:rPr>
            </w:pPr>
            <w:r w:rsidRPr="006A6BE4">
              <w:rPr>
                <w:sz w:val="22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88,24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sz w:val="22"/>
              </w:rPr>
            </w:pPr>
            <w:r w:rsidRPr="006A6BE4">
              <w:rPr>
                <w:sz w:val="22"/>
              </w:rPr>
              <w:t>155,80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b/>
                <w:bCs/>
                <w:sz w:val="22"/>
              </w:rPr>
            </w:pPr>
            <w:r w:rsidRPr="006A6BE4">
              <w:rPr>
                <w:b/>
                <w:bCs/>
                <w:sz w:val="22"/>
              </w:rPr>
              <w:t>-14,20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b/>
                <w:bCs/>
                <w:sz w:val="22"/>
              </w:rPr>
            </w:pPr>
            <w:r w:rsidRPr="006A6BE4">
              <w:rPr>
                <w:b/>
                <w:bCs/>
                <w:sz w:val="22"/>
              </w:rPr>
              <w:t>91,65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b/>
                <w:bCs/>
                <w:sz w:val="22"/>
              </w:rPr>
            </w:pPr>
            <w:r w:rsidRPr="006A6BE4">
              <w:rPr>
                <w:b/>
                <w:bCs/>
                <w:sz w:val="22"/>
              </w:rPr>
              <w:t>96,28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b/>
                <w:bCs/>
                <w:sz w:val="22"/>
              </w:rPr>
            </w:pPr>
            <w:r w:rsidRPr="006A6BE4">
              <w:rPr>
                <w:b/>
                <w:bCs/>
                <w:sz w:val="22"/>
              </w:rPr>
              <w:t>100,00</w:t>
            </w:r>
          </w:p>
        </w:tc>
      </w:tr>
      <w:tr w:rsidR="003C4E3C" w:rsidRPr="006A6BE4" w:rsidTr="0088143C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E3C" w:rsidRPr="006A6BE4" w:rsidRDefault="003C4E3C" w:rsidP="00A66D0E">
            <w:pPr>
              <w:rPr>
                <w:sz w:val="22"/>
              </w:rPr>
            </w:pPr>
            <w:r w:rsidRPr="006A6BE4">
              <w:rPr>
                <w:sz w:val="22"/>
              </w:rPr>
              <w:t>Вольский 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sz w:val="22"/>
              </w:rPr>
            </w:pPr>
            <w:r w:rsidRPr="006A6BE4">
              <w:rPr>
                <w:sz w:val="22"/>
              </w:rPr>
              <w:t>990,00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sz w:val="22"/>
              </w:rPr>
            </w:pPr>
            <w:r w:rsidRPr="006A6BE4">
              <w:rPr>
                <w:sz w:val="22"/>
              </w:rPr>
              <w:t>990,00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sz w:val="22"/>
              </w:rPr>
            </w:pPr>
            <w:r w:rsidRPr="006A6BE4">
              <w:rPr>
                <w:sz w:val="22"/>
              </w:rPr>
              <w:t>909,80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sz w:val="22"/>
              </w:rPr>
            </w:pPr>
            <w:r w:rsidRPr="006A6BE4">
              <w:rPr>
                <w:sz w:val="22"/>
              </w:rPr>
              <w:t>924,03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b/>
                <w:bCs/>
                <w:sz w:val="22"/>
              </w:rPr>
            </w:pPr>
            <w:r w:rsidRPr="006A6BE4">
              <w:rPr>
                <w:b/>
                <w:bCs/>
                <w:sz w:val="22"/>
              </w:rPr>
              <w:t>-14,23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b/>
                <w:bCs/>
                <w:sz w:val="22"/>
              </w:rPr>
            </w:pPr>
            <w:r w:rsidRPr="006A6BE4">
              <w:rPr>
                <w:b/>
                <w:bCs/>
                <w:sz w:val="22"/>
              </w:rPr>
              <w:t>98,46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b/>
                <w:bCs/>
                <w:sz w:val="22"/>
              </w:rPr>
            </w:pPr>
            <w:r w:rsidRPr="006A6BE4">
              <w:rPr>
                <w:b/>
                <w:bCs/>
                <w:sz w:val="22"/>
              </w:rPr>
              <w:t>91,90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b/>
                <w:bCs/>
                <w:sz w:val="22"/>
              </w:rPr>
            </w:pPr>
            <w:r w:rsidRPr="006A6BE4">
              <w:rPr>
                <w:b/>
                <w:bCs/>
                <w:sz w:val="22"/>
              </w:rPr>
              <w:t>93,34</w:t>
            </w:r>
          </w:p>
        </w:tc>
      </w:tr>
      <w:tr w:rsidR="003C4E3C" w:rsidRPr="006A6BE4" w:rsidTr="0088143C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E3C" w:rsidRPr="006A6BE4" w:rsidRDefault="003C4E3C" w:rsidP="00A66D0E">
            <w:pPr>
              <w:rPr>
                <w:sz w:val="22"/>
              </w:rPr>
            </w:pPr>
            <w:r w:rsidRPr="006A6BE4">
              <w:rPr>
                <w:sz w:val="22"/>
              </w:rPr>
              <w:t>Хвалынский 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sz w:val="22"/>
              </w:rPr>
            </w:pPr>
            <w:r w:rsidRPr="006A6BE4">
              <w:rPr>
                <w:sz w:val="22"/>
              </w:rPr>
              <w:t>610,00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sz w:val="22"/>
              </w:rPr>
            </w:pPr>
            <w:r w:rsidRPr="006A6BE4">
              <w:rPr>
                <w:sz w:val="22"/>
              </w:rPr>
              <w:t>610,00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sz w:val="22"/>
              </w:rPr>
            </w:pPr>
            <w:r w:rsidRPr="006A6BE4">
              <w:rPr>
                <w:sz w:val="22"/>
              </w:rPr>
              <w:t>478,88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sz w:val="22"/>
              </w:rPr>
            </w:pPr>
            <w:r w:rsidRPr="006A6BE4">
              <w:rPr>
                <w:sz w:val="22"/>
              </w:rPr>
              <w:t>443,22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b/>
                <w:bCs/>
                <w:sz w:val="22"/>
              </w:rPr>
            </w:pPr>
            <w:r w:rsidRPr="006A6BE4">
              <w:rPr>
                <w:b/>
                <w:bCs/>
                <w:sz w:val="22"/>
              </w:rPr>
              <w:t>35,66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b/>
                <w:bCs/>
                <w:sz w:val="22"/>
              </w:rPr>
            </w:pPr>
            <w:r w:rsidRPr="006A6BE4">
              <w:rPr>
                <w:b/>
                <w:bCs/>
                <w:sz w:val="22"/>
              </w:rPr>
              <w:t>108,05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b/>
                <w:bCs/>
                <w:sz w:val="22"/>
              </w:rPr>
            </w:pPr>
            <w:r w:rsidRPr="006A6BE4">
              <w:rPr>
                <w:b/>
                <w:bCs/>
                <w:sz w:val="22"/>
              </w:rPr>
              <w:t>78,50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b/>
                <w:bCs/>
                <w:sz w:val="22"/>
              </w:rPr>
            </w:pPr>
            <w:r w:rsidRPr="006A6BE4">
              <w:rPr>
                <w:b/>
                <w:bCs/>
                <w:sz w:val="22"/>
              </w:rPr>
              <w:t>72,66</w:t>
            </w:r>
          </w:p>
        </w:tc>
      </w:tr>
      <w:tr w:rsidR="003C4E3C" w:rsidRPr="006A6BE4" w:rsidTr="0088143C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E3C" w:rsidRPr="006A6BE4" w:rsidRDefault="003C4E3C" w:rsidP="00A66D0E">
            <w:pPr>
              <w:rPr>
                <w:sz w:val="22"/>
              </w:rPr>
            </w:pPr>
            <w:r w:rsidRPr="006A6BE4">
              <w:rPr>
                <w:sz w:val="22"/>
              </w:rPr>
              <w:t>Воскресенский 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sz w:val="22"/>
              </w:rPr>
            </w:pPr>
            <w:r w:rsidRPr="006A6BE4">
              <w:rPr>
                <w:sz w:val="22"/>
              </w:rPr>
              <w:t>236,00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sz w:val="22"/>
              </w:rPr>
            </w:pPr>
            <w:r w:rsidRPr="006A6BE4">
              <w:rPr>
                <w:sz w:val="22"/>
              </w:rPr>
              <w:t>235,20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100,34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sz w:val="22"/>
              </w:rPr>
            </w:pPr>
            <w:r w:rsidRPr="006A6BE4">
              <w:rPr>
                <w:sz w:val="22"/>
              </w:rPr>
              <w:t>222,42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sz w:val="22"/>
              </w:rPr>
            </w:pPr>
            <w:r w:rsidRPr="006A6BE4">
              <w:rPr>
                <w:sz w:val="22"/>
              </w:rPr>
              <w:t>235,12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b/>
                <w:bCs/>
                <w:sz w:val="22"/>
              </w:rPr>
            </w:pPr>
            <w:r w:rsidRPr="006A6BE4">
              <w:rPr>
                <w:b/>
                <w:bCs/>
                <w:sz w:val="22"/>
              </w:rPr>
              <w:t>-12,70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b/>
                <w:bCs/>
                <w:sz w:val="22"/>
              </w:rPr>
            </w:pPr>
            <w:r w:rsidRPr="006A6BE4">
              <w:rPr>
                <w:b/>
                <w:bCs/>
                <w:sz w:val="22"/>
              </w:rPr>
              <w:t>94,60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b/>
                <w:bCs/>
                <w:sz w:val="22"/>
              </w:rPr>
            </w:pPr>
            <w:r w:rsidRPr="006A6BE4">
              <w:rPr>
                <w:b/>
                <w:bCs/>
                <w:sz w:val="22"/>
              </w:rPr>
              <w:t>94,25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b/>
                <w:bCs/>
                <w:sz w:val="22"/>
              </w:rPr>
            </w:pPr>
            <w:r w:rsidRPr="006A6BE4">
              <w:rPr>
                <w:b/>
                <w:bCs/>
                <w:sz w:val="22"/>
              </w:rPr>
              <w:t>99,97</w:t>
            </w:r>
          </w:p>
        </w:tc>
      </w:tr>
      <w:tr w:rsidR="003C4E3C" w:rsidRPr="006A6BE4" w:rsidTr="00D27B35">
        <w:trPr>
          <w:trHeight w:val="367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C4E3C" w:rsidRPr="006A6BE4" w:rsidRDefault="003C4E3C" w:rsidP="00A66D0E">
            <w:pPr>
              <w:rPr>
                <w:b/>
                <w:bCs/>
                <w:sz w:val="22"/>
              </w:rPr>
            </w:pPr>
            <w:r w:rsidRPr="006A6BE4">
              <w:rPr>
                <w:b/>
                <w:bCs/>
                <w:sz w:val="20"/>
              </w:rPr>
              <w:t xml:space="preserve">Госпомощь, </w:t>
            </w:r>
            <w:proofErr w:type="gramStart"/>
            <w:r w:rsidRPr="006A6BE4">
              <w:rPr>
                <w:b/>
                <w:bCs/>
                <w:sz w:val="20"/>
              </w:rPr>
              <w:t>оказываемая</w:t>
            </w:r>
            <w:proofErr w:type="gramEnd"/>
            <w:r w:rsidRPr="006A6BE4">
              <w:rPr>
                <w:b/>
                <w:bCs/>
                <w:sz w:val="20"/>
              </w:rPr>
              <w:t xml:space="preserve"> на основании государственного контракта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b/>
                <w:bCs/>
                <w:sz w:val="22"/>
              </w:rPr>
            </w:pPr>
            <w:r w:rsidRPr="006A6BE4">
              <w:rPr>
                <w:b/>
                <w:bCs/>
                <w:sz w:val="22"/>
              </w:rPr>
              <w:t>800,00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792,00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b/>
                <w:bCs/>
                <w:sz w:val="22"/>
              </w:rPr>
            </w:pPr>
            <w:r w:rsidRPr="006A6BE4">
              <w:rPr>
                <w:b/>
                <w:bCs/>
                <w:sz w:val="22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b/>
                <w:bCs/>
                <w:sz w:val="22"/>
              </w:rPr>
            </w:pPr>
            <w:r w:rsidRPr="006A6BE4">
              <w:rPr>
                <w:b/>
                <w:bCs/>
                <w:sz w:val="22"/>
              </w:rPr>
              <w:t>101,01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b/>
                <w:bCs/>
                <w:sz w:val="22"/>
              </w:rPr>
            </w:pPr>
            <w:r w:rsidRPr="006A6BE4">
              <w:rPr>
                <w:b/>
                <w:bCs/>
                <w:sz w:val="22"/>
              </w:rPr>
              <w:t>672,00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98,70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b/>
                <w:bCs/>
                <w:sz w:val="22"/>
              </w:rPr>
            </w:pPr>
            <w:r w:rsidRPr="006A6BE4">
              <w:rPr>
                <w:b/>
                <w:bCs/>
                <w:sz w:val="22"/>
              </w:rPr>
              <w:t>573,30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b/>
                <w:bCs/>
                <w:sz w:val="22"/>
              </w:rPr>
            </w:pPr>
            <w:r w:rsidRPr="006A6BE4">
              <w:rPr>
                <w:b/>
                <w:bCs/>
                <w:sz w:val="22"/>
              </w:rPr>
              <w:t>680,85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b/>
                <w:bCs/>
                <w:sz w:val="22"/>
              </w:rPr>
            </w:pPr>
            <w:r w:rsidRPr="006A6BE4">
              <w:rPr>
                <w:b/>
                <w:bCs/>
                <w:sz w:val="22"/>
              </w:rPr>
              <w:t>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b/>
                <w:bCs/>
                <w:sz w:val="22"/>
              </w:rPr>
            </w:pPr>
            <w:r w:rsidRPr="006A6BE4">
              <w:rPr>
                <w:b/>
                <w:bCs/>
                <w:sz w:val="22"/>
              </w:rPr>
              <w:t>12,46</w:t>
            </w:r>
          </w:p>
        </w:tc>
      </w:tr>
      <w:tr w:rsidR="003C4E3C" w:rsidRPr="006A6BE4" w:rsidTr="00D27B35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C4E3C" w:rsidRPr="006A6BE4" w:rsidRDefault="003C4E3C" w:rsidP="00A66D0E">
            <w:pPr>
              <w:rPr>
                <w:b/>
                <w:bCs/>
                <w:i/>
                <w:sz w:val="20"/>
                <w:szCs w:val="20"/>
              </w:rPr>
            </w:pPr>
            <w:r w:rsidRPr="006A6BE4">
              <w:rPr>
                <w:b/>
                <w:bCs/>
                <w:i/>
                <w:sz w:val="20"/>
                <w:szCs w:val="20"/>
              </w:rPr>
              <w:t>кроме того услуги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b/>
                <w:i/>
                <w:sz w:val="20"/>
                <w:szCs w:val="20"/>
              </w:rPr>
            </w:pPr>
            <w:r w:rsidRPr="006A6BE4">
              <w:rPr>
                <w:b/>
                <w:i/>
                <w:sz w:val="20"/>
                <w:szCs w:val="20"/>
              </w:rPr>
              <w:t>11,60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b/>
                <w:sz w:val="20"/>
                <w:szCs w:val="20"/>
              </w:rPr>
            </w:pPr>
            <w:r w:rsidRPr="006A6BE4">
              <w:rPr>
                <w:b/>
                <w:sz w:val="20"/>
                <w:szCs w:val="20"/>
              </w:rPr>
              <w:t>15,05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b/>
                <w:i/>
                <w:sz w:val="20"/>
                <w:szCs w:val="20"/>
              </w:rPr>
            </w:pPr>
            <w:r w:rsidRPr="006A6BE4">
              <w:rPr>
                <w:b/>
                <w:i/>
                <w:sz w:val="20"/>
                <w:szCs w:val="20"/>
              </w:rPr>
              <w:t>-3,45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b/>
                <w:i/>
                <w:sz w:val="20"/>
                <w:szCs w:val="20"/>
              </w:rPr>
            </w:pPr>
            <w:r w:rsidRPr="006A6BE4">
              <w:rPr>
                <w:b/>
                <w:i/>
                <w:sz w:val="20"/>
                <w:szCs w:val="20"/>
              </w:rPr>
              <w:t>77,08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b/>
                <w:i/>
                <w:sz w:val="20"/>
                <w:szCs w:val="20"/>
              </w:rPr>
            </w:pPr>
            <w:r w:rsidRPr="006A6BE4">
              <w:rPr>
                <w:b/>
                <w:i/>
                <w:sz w:val="20"/>
                <w:szCs w:val="20"/>
              </w:rPr>
              <w:t>9,24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b/>
                <w:sz w:val="20"/>
                <w:szCs w:val="20"/>
              </w:rPr>
            </w:pPr>
            <w:r w:rsidRPr="006A6BE4">
              <w:rPr>
                <w:b/>
                <w:sz w:val="20"/>
                <w:szCs w:val="20"/>
              </w:rPr>
              <w:t>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b/>
                <w:i/>
                <w:sz w:val="20"/>
                <w:szCs w:val="20"/>
              </w:rPr>
            </w:pPr>
            <w:r w:rsidRPr="006A6BE4">
              <w:rPr>
                <w:b/>
                <w:i/>
                <w:sz w:val="20"/>
                <w:szCs w:val="20"/>
              </w:rPr>
              <w:t>8,39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b/>
                <w:i/>
                <w:sz w:val="20"/>
                <w:szCs w:val="20"/>
              </w:rPr>
            </w:pPr>
            <w:r w:rsidRPr="006A6BE4">
              <w:rPr>
                <w:b/>
                <w:i/>
                <w:sz w:val="20"/>
                <w:szCs w:val="20"/>
              </w:rPr>
              <w:t>1087,06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b/>
                <w:i/>
                <w:sz w:val="20"/>
                <w:szCs w:val="20"/>
              </w:rPr>
            </w:pPr>
            <w:r w:rsidRPr="006A6BE4">
              <w:rPr>
                <w:b/>
                <w:i/>
                <w:sz w:val="20"/>
                <w:szCs w:val="20"/>
              </w:rPr>
              <w:t>79,66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b/>
                <w:i/>
                <w:sz w:val="20"/>
                <w:szCs w:val="20"/>
              </w:rPr>
            </w:pPr>
            <w:r w:rsidRPr="006A6BE4">
              <w:rPr>
                <w:b/>
                <w:i/>
                <w:sz w:val="20"/>
                <w:szCs w:val="20"/>
              </w:rPr>
              <w:t>5,65</w:t>
            </w:r>
          </w:p>
        </w:tc>
      </w:tr>
      <w:tr w:rsidR="003C4E3C" w:rsidRPr="006A6BE4" w:rsidTr="0088143C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E3C" w:rsidRPr="006A6BE4" w:rsidRDefault="003C4E3C" w:rsidP="00A66D0E">
            <w:pPr>
              <w:rPr>
                <w:sz w:val="22"/>
              </w:rPr>
            </w:pPr>
            <w:r w:rsidRPr="006A6BE4">
              <w:rPr>
                <w:sz w:val="22"/>
              </w:rPr>
              <w:t>Балаковский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sz w:val="22"/>
              </w:rPr>
            </w:pPr>
            <w:r w:rsidRPr="006A6BE4">
              <w:rPr>
                <w:sz w:val="22"/>
              </w:rPr>
              <w:t>176,00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168,00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sz w:val="22"/>
              </w:rPr>
            </w:pPr>
            <w:r w:rsidRPr="006A6BE4">
              <w:rPr>
                <w:sz w:val="22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sz w:val="22"/>
              </w:rPr>
            </w:pPr>
            <w:r w:rsidRPr="006A6BE4">
              <w:rPr>
                <w:sz w:val="22"/>
              </w:rPr>
              <w:t>104,76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sz w:val="22"/>
              </w:rPr>
            </w:pPr>
            <w:r w:rsidRPr="006A6BE4">
              <w:rPr>
                <w:sz w:val="22"/>
              </w:rPr>
              <w:t>168,00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sz w:val="22"/>
              </w:rPr>
            </w:pPr>
            <w:r w:rsidRPr="006A6BE4">
              <w:rPr>
                <w:sz w:val="22"/>
              </w:rPr>
              <w:t>134,00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sz w:val="22"/>
              </w:rPr>
            </w:pPr>
            <w:r w:rsidRPr="006A6BE4">
              <w:rPr>
                <w:sz w:val="22"/>
              </w:rPr>
              <w:t>494,12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sz w:val="22"/>
              </w:rPr>
            </w:pPr>
            <w:r w:rsidRPr="006A6BE4">
              <w:rPr>
                <w:sz w:val="22"/>
              </w:rPr>
              <w:t>95,45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sz w:val="22"/>
              </w:rPr>
            </w:pPr>
            <w:r w:rsidRPr="006A6BE4">
              <w:rPr>
                <w:sz w:val="22"/>
              </w:rPr>
              <w:t>20,24</w:t>
            </w:r>
          </w:p>
        </w:tc>
      </w:tr>
      <w:tr w:rsidR="003C4E3C" w:rsidRPr="006A6BE4" w:rsidTr="0088143C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E3C" w:rsidRPr="006A6BE4" w:rsidRDefault="003C4E3C" w:rsidP="00A66D0E">
            <w:pPr>
              <w:rPr>
                <w:sz w:val="22"/>
              </w:rPr>
            </w:pPr>
            <w:r w:rsidRPr="006A6BE4">
              <w:rPr>
                <w:sz w:val="22"/>
              </w:rPr>
              <w:t>Духовницкий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sz w:val="22"/>
              </w:rPr>
            </w:pPr>
            <w:r w:rsidRPr="006A6BE4">
              <w:rPr>
                <w:sz w:val="22"/>
              </w:rPr>
              <w:t>72,00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72,00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sz w:val="22"/>
              </w:rPr>
            </w:pPr>
            <w:r w:rsidRPr="006A6BE4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sz w:val="22"/>
              </w:rPr>
            </w:pPr>
            <w:r w:rsidRPr="006A6BE4">
              <w:rPr>
                <w:sz w:val="22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sz w:val="22"/>
              </w:rPr>
            </w:pPr>
            <w:r w:rsidRPr="006A6BE4">
              <w:rPr>
                <w:sz w:val="22"/>
              </w:rPr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sz w:val="22"/>
              </w:rPr>
            </w:pPr>
            <w:r w:rsidRPr="006A6BE4">
              <w:rPr>
                <w:sz w:val="22"/>
              </w:rPr>
              <w:t>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sz w:val="22"/>
              </w:rPr>
            </w:pPr>
            <w:r w:rsidRPr="006A6BE4">
              <w:rPr>
                <w:sz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sz w:val="22"/>
              </w:rPr>
            </w:pPr>
            <w:r w:rsidRPr="006A6BE4">
              <w:rPr>
                <w:sz w:val="22"/>
              </w:rPr>
              <w:t>66,67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sz w:val="22"/>
              </w:rPr>
            </w:pPr>
            <w:r w:rsidRPr="006A6BE4">
              <w:rPr>
                <w:sz w:val="22"/>
              </w:rPr>
              <w:t>0,00</w:t>
            </w:r>
          </w:p>
        </w:tc>
      </w:tr>
      <w:tr w:rsidR="003C4E3C" w:rsidRPr="006A6BE4" w:rsidTr="0088143C">
        <w:trPr>
          <w:trHeight w:val="157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E3C" w:rsidRPr="006A6BE4" w:rsidRDefault="003C4E3C" w:rsidP="00A66D0E">
            <w:pPr>
              <w:rPr>
                <w:sz w:val="22"/>
              </w:rPr>
            </w:pPr>
            <w:r w:rsidRPr="006A6BE4">
              <w:rPr>
                <w:sz w:val="22"/>
              </w:rPr>
              <w:t>Краснопартизанский 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sz w:val="22"/>
              </w:rPr>
            </w:pPr>
            <w:r w:rsidRPr="006A6BE4">
              <w:rPr>
                <w:sz w:val="22"/>
              </w:rPr>
              <w:t>144,00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144,00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sz w:val="22"/>
              </w:rPr>
            </w:pPr>
            <w:r w:rsidRPr="006A6BE4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sz w:val="22"/>
              </w:rPr>
            </w:pPr>
            <w:r w:rsidRPr="006A6BE4">
              <w:rPr>
                <w:sz w:val="22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sz w:val="22"/>
              </w:rPr>
            </w:pPr>
            <w:r w:rsidRPr="006A6BE4">
              <w:rPr>
                <w:sz w:val="22"/>
              </w:rPr>
              <w:t>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sz w:val="22"/>
              </w:rPr>
            </w:pPr>
            <w:r w:rsidRPr="006A6BE4">
              <w:rPr>
                <w:sz w:val="22"/>
              </w:rPr>
              <w:t>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sz w:val="22"/>
              </w:rPr>
            </w:pPr>
            <w:r w:rsidRPr="006A6BE4">
              <w:rPr>
                <w:sz w:val="22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sz w:val="22"/>
              </w:rPr>
            </w:pPr>
            <w:r w:rsidRPr="006A6BE4">
              <w:rPr>
                <w:sz w:val="22"/>
              </w:rPr>
              <w:t>66,67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sz w:val="22"/>
              </w:rPr>
            </w:pPr>
            <w:r w:rsidRPr="006A6BE4">
              <w:rPr>
                <w:sz w:val="22"/>
              </w:rPr>
              <w:t>16,67</w:t>
            </w:r>
          </w:p>
        </w:tc>
      </w:tr>
      <w:tr w:rsidR="003C4E3C" w:rsidRPr="006A6BE4" w:rsidTr="0088143C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E3C" w:rsidRPr="006A6BE4" w:rsidRDefault="003C4E3C" w:rsidP="00A66D0E">
            <w:pPr>
              <w:rPr>
                <w:sz w:val="22"/>
              </w:rPr>
            </w:pPr>
            <w:r w:rsidRPr="006A6BE4">
              <w:rPr>
                <w:sz w:val="22"/>
              </w:rPr>
              <w:t>Пугачевский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sz w:val="22"/>
              </w:rPr>
            </w:pPr>
            <w:r w:rsidRPr="006A6BE4">
              <w:rPr>
                <w:sz w:val="22"/>
              </w:rPr>
              <w:t>72,00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72,00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sz w:val="22"/>
              </w:rPr>
            </w:pPr>
            <w:r w:rsidRPr="006A6BE4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sz w:val="22"/>
              </w:rPr>
            </w:pPr>
            <w:r w:rsidRPr="006A6BE4">
              <w:rPr>
                <w:sz w:val="22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sz w:val="22"/>
              </w:rPr>
            </w:pPr>
            <w:r w:rsidRPr="006A6BE4">
              <w:rPr>
                <w:sz w:val="22"/>
              </w:rPr>
              <w:t>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sz w:val="22"/>
              </w:rPr>
            </w:pPr>
            <w:r w:rsidRPr="006A6BE4">
              <w:rPr>
                <w:sz w:val="22"/>
              </w:rPr>
              <w:t>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sz w:val="22"/>
              </w:rPr>
            </w:pPr>
            <w:r w:rsidRPr="006A6BE4">
              <w:rPr>
                <w:sz w:val="22"/>
              </w:rPr>
              <w:t>463,77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sz w:val="22"/>
              </w:rPr>
            </w:pPr>
            <w:r w:rsidRPr="006A6BE4">
              <w:rPr>
                <w:sz w:val="22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sz w:val="22"/>
              </w:rPr>
            </w:pPr>
            <w:r w:rsidRPr="006A6BE4">
              <w:rPr>
                <w:sz w:val="22"/>
              </w:rPr>
              <w:t>28,75</w:t>
            </w:r>
          </w:p>
        </w:tc>
      </w:tr>
      <w:tr w:rsidR="003C4E3C" w:rsidRPr="006A6BE4" w:rsidTr="0088143C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E3C" w:rsidRPr="006A6BE4" w:rsidRDefault="003C4E3C" w:rsidP="00A66D0E">
            <w:pPr>
              <w:rPr>
                <w:sz w:val="22"/>
              </w:rPr>
            </w:pPr>
            <w:r w:rsidRPr="006A6BE4">
              <w:rPr>
                <w:sz w:val="22"/>
              </w:rPr>
              <w:t>Ивантеевский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sz w:val="22"/>
              </w:rPr>
            </w:pPr>
            <w:r w:rsidRPr="006A6BE4">
              <w:rPr>
                <w:sz w:val="22"/>
              </w:rPr>
              <w:t>24,00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sz w:val="22"/>
              </w:rPr>
            </w:pPr>
            <w:r w:rsidRPr="006A6BE4">
              <w:rPr>
                <w:sz w:val="22"/>
              </w:rPr>
              <w:t>-24,00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sz w:val="22"/>
              </w:rPr>
            </w:pPr>
            <w:r w:rsidRPr="006A6BE4">
              <w:rPr>
                <w:sz w:val="22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sz w:val="22"/>
              </w:rPr>
            </w:pPr>
            <w:r w:rsidRPr="006A6BE4">
              <w:rPr>
                <w:sz w:val="22"/>
              </w:rPr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sz w:val="22"/>
              </w:rPr>
            </w:pPr>
            <w:r w:rsidRPr="006A6BE4">
              <w:rPr>
                <w:sz w:val="22"/>
              </w:rPr>
              <w:t>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sz w:val="22"/>
              </w:rPr>
            </w:pPr>
            <w:r w:rsidRPr="006A6BE4">
              <w:rPr>
                <w:sz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sz w:val="22"/>
              </w:rPr>
            </w:pPr>
            <w:r w:rsidRPr="006A6BE4">
              <w:rPr>
                <w:sz w:val="22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sz w:val="22"/>
              </w:rPr>
            </w:pPr>
            <w:r w:rsidRPr="006A6BE4">
              <w:rPr>
                <w:sz w:val="22"/>
              </w:rPr>
              <w:t>0,00</w:t>
            </w:r>
          </w:p>
        </w:tc>
      </w:tr>
      <w:tr w:rsidR="003C4E3C" w:rsidRPr="006A6BE4" w:rsidTr="0088143C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E3C" w:rsidRPr="006A6BE4" w:rsidRDefault="003C4E3C" w:rsidP="00A66D0E">
            <w:pPr>
              <w:rPr>
                <w:sz w:val="22"/>
              </w:rPr>
            </w:pPr>
            <w:r w:rsidRPr="006A6BE4">
              <w:rPr>
                <w:sz w:val="22"/>
              </w:rPr>
              <w:t>Перелюбский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sz w:val="22"/>
              </w:rPr>
            </w:pPr>
            <w:r w:rsidRPr="006A6BE4">
              <w:rPr>
                <w:sz w:val="22"/>
              </w:rPr>
              <w:t>96,00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72,00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sz w:val="22"/>
              </w:rPr>
            </w:pPr>
            <w:r w:rsidRPr="006A6BE4">
              <w:rPr>
                <w:sz w:val="22"/>
              </w:rPr>
              <w:t>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sz w:val="22"/>
              </w:rPr>
            </w:pPr>
            <w:r w:rsidRPr="006A6BE4">
              <w:rPr>
                <w:sz w:val="22"/>
              </w:rPr>
              <w:t>133,33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sz w:val="22"/>
              </w:rPr>
            </w:pPr>
            <w:r w:rsidRPr="006A6BE4">
              <w:rPr>
                <w:sz w:val="22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sz w:val="22"/>
              </w:rPr>
            </w:pPr>
            <w:r w:rsidRPr="006A6BE4">
              <w:rPr>
                <w:sz w:val="22"/>
              </w:rPr>
              <w:t>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sz w:val="22"/>
              </w:rPr>
            </w:pPr>
            <w:r w:rsidRPr="006A6BE4">
              <w:rPr>
                <w:sz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sz w:val="22"/>
              </w:rPr>
            </w:pPr>
            <w:r w:rsidRPr="006A6BE4">
              <w:rPr>
                <w:sz w:val="22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sz w:val="22"/>
              </w:rPr>
            </w:pPr>
            <w:r w:rsidRPr="006A6BE4">
              <w:rPr>
                <w:sz w:val="22"/>
              </w:rPr>
              <w:t>0,00</w:t>
            </w:r>
          </w:p>
        </w:tc>
      </w:tr>
      <w:tr w:rsidR="003C4E3C" w:rsidRPr="006A6BE4" w:rsidTr="0088143C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E3C" w:rsidRPr="006A6BE4" w:rsidRDefault="003C4E3C" w:rsidP="00A66D0E">
            <w:pPr>
              <w:rPr>
                <w:sz w:val="22"/>
              </w:rPr>
            </w:pPr>
            <w:r w:rsidRPr="006A6BE4">
              <w:rPr>
                <w:sz w:val="22"/>
              </w:rPr>
              <w:t>Вольский 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sz w:val="22"/>
              </w:rPr>
            </w:pPr>
            <w:r w:rsidRPr="006A6BE4">
              <w:rPr>
                <w:sz w:val="22"/>
              </w:rPr>
              <w:t>72,00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sz w:val="22"/>
              </w:rPr>
            </w:pPr>
            <w:r w:rsidRPr="006A6BE4">
              <w:rPr>
                <w:sz w:val="22"/>
              </w:rPr>
              <w:t>72,00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</w:pPr>
            <w:r w:rsidRPr="006A6BE4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sz w:val="22"/>
              </w:rPr>
            </w:pPr>
            <w:r w:rsidRPr="006A6BE4">
              <w:rPr>
                <w:sz w:val="22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sz w:val="22"/>
              </w:rPr>
            </w:pPr>
            <w:r w:rsidRPr="006A6BE4">
              <w:rPr>
                <w:sz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sz w:val="22"/>
              </w:rPr>
            </w:pPr>
            <w:r w:rsidRPr="006A6BE4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sz w:val="22"/>
              </w:rPr>
            </w:pPr>
            <w:r w:rsidRPr="006A6BE4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sz w:val="22"/>
              </w:rPr>
            </w:pPr>
            <w:r w:rsidRPr="006A6BE4">
              <w:rPr>
                <w:sz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sz w:val="22"/>
              </w:rPr>
            </w:pPr>
            <w:r w:rsidRPr="006A6BE4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sz w:val="22"/>
              </w:rPr>
            </w:pPr>
            <w:r w:rsidRPr="006A6BE4">
              <w:rPr>
                <w:sz w:val="22"/>
              </w:rPr>
              <w:t>0,00</w:t>
            </w:r>
          </w:p>
        </w:tc>
      </w:tr>
      <w:tr w:rsidR="003C4E3C" w:rsidRPr="006A6BE4" w:rsidTr="0088143C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E3C" w:rsidRPr="006A6BE4" w:rsidRDefault="003C4E3C" w:rsidP="00A66D0E">
            <w:pPr>
              <w:rPr>
                <w:sz w:val="22"/>
              </w:rPr>
            </w:pPr>
            <w:r w:rsidRPr="006A6BE4">
              <w:rPr>
                <w:sz w:val="22"/>
              </w:rPr>
              <w:t>Хвалынский 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sz w:val="22"/>
              </w:rPr>
            </w:pPr>
            <w:r w:rsidRPr="006A6BE4">
              <w:rPr>
                <w:sz w:val="22"/>
              </w:rPr>
              <w:t>72,00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sz w:val="22"/>
              </w:rPr>
            </w:pPr>
            <w:r w:rsidRPr="006A6BE4">
              <w:rPr>
                <w:sz w:val="22"/>
              </w:rPr>
              <w:t>72,00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</w:pPr>
            <w:r w:rsidRPr="006A6BE4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sz w:val="22"/>
              </w:rPr>
            </w:pPr>
            <w:r w:rsidRPr="006A6BE4">
              <w:rPr>
                <w:sz w:val="22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sz w:val="22"/>
              </w:rPr>
            </w:pPr>
            <w:r w:rsidRPr="006A6BE4">
              <w:rPr>
                <w:sz w:val="22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sz w:val="22"/>
              </w:rPr>
            </w:pPr>
            <w:r w:rsidRPr="006A6BE4">
              <w:rPr>
                <w:sz w:val="22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sz w:val="22"/>
              </w:rPr>
            </w:pPr>
            <w:r w:rsidRPr="006A6BE4">
              <w:rPr>
                <w:sz w:val="22"/>
              </w:rPr>
              <w:t>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sz w:val="22"/>
              </w:rPr>
            </w:pPr>
            <w:r w:rsidRPr="006A6BE4">
              <w:rPr>
                <w:sz w:val="22"/>
              </w:rPr>
              <w:t>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sz w:val="22"/>
              </w:rPr>
            </w:pPr>
            <w:r w:rsidRPr="006A6BE4">
              <w:rPr>
                <w:sz w:val="2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sz w:val="22"/>
              </w:rPr>
            </w:pPr>
            <w:r w:rsidRPr="006A6BE4">
              <w:rPr>
                <w:sz w:val="22"/>
              </w:rPr>
              <w:t>27,78</w:t>
            </w:r>
          </w:p>
        </w:tc>
      </w:tr>
      <w:tr w:rsidR="003C4E3C" w:rsidRPr="006A6BE4" w:rsidTr="0088143C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E3C" w:rsidRPr="006A6BE4" w:rsidRDefault="003C4E3C" w:rsidP="00A66D0E">
            <w:pPr>
              <w:rPr>
                <w:sz w:val="22"/>
              </w:rPr>
            </w:pPr>
            <w:r w:rsidRPr="006A6BE4">
              <w:rPr>
                <w:sz w:val="22"/>
              </w:rPr>
              <w:t>Воскресенский 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sz w:val="22"/>
              </w:rPr>
            </w:pPr>
            <w:r w:rsidRPr="006A6BE4">
              <w:rPr>
                <w:sz w:val="22"/>
              </w:rPr>
              <w:t>72,00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sz w:val="22"/>
              </w:rPr>
            </w:pPr>
            <w:r w:rsidRPr="006A6BE4">
              <w:rPr>
                <w:sz w:val="22"/>
              </w:rPr>
              <w:t>72,00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</w:pPr>
            <w:r w:rsidRPr="006A6BE4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sz w:val="22"/>
              </w:rPr>
            </w:pPr>
            <w:r w:rsidRPr="006A6BE4">
              <w:rPr>
                <w:sz w:val="22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sz w:val="22"/>
              </w:rPr>
            </w:pPr>
            <w:r w:rsidRPr="006A6BE4">
              <w:rPr>
                <w:sz w:val="22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sz w:val="22"/>
              </w:rPr>
            </w:pPr>
            <w:r w:rsidRPr="006A6BE4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sz w:val="22"/>
              </w:rPr>
            </w:pPr>
            <w:r w:rsidRPr="006A6BE4">
              <w:rPr>
                <w:sz w:val="22"/>
              </w:rPr>
              <w:t>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sz w:val="22"/>
              </w:rPr>
            </w:pPr>
            <w:r w:rsidRPr="006A6BE4">
              <w:rPr>
                <w:sz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sz w:val="22"/>
              </w:rPr>
            </w:pPr>
            <w:r w:rsidRPr="006A6BE4">
              <w:rPr>
                <w:sz w:val="2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4E3C" w:rsidRPr="006A6BE4" w:rsidRDefault="003C4E3C" w:rsidP="0088143C">
            <w:pPr>
              <w:jc w:val="center"/>
              <w:rPr>
                <w:sz w:val="22"/>
              </w:rPr>
            </w:pPr>
            <w:r w:rsidRPr="006A6BE4">
              <w:rPr>
                <w:sz w:val="22"/>
              </w:rPr>
              <w:t>0,00</w:t>
            </w:r>
          </w:p>
        </w:tc>
      </w:tr>
    </w:tbl>
    <w:p w:rsidR="00262DD9" w:rsidRPr="006A6BE4" w:rsidRDefault="00262DD9">
      <w:pPr>
        <w:rPr>
          <w:sz w:val="26"/>
          <w:szCs w:val="26"/>
        </w:rPr>
      </w:pPr>
      <w:r w:rsidRPr="006A6BE4">
        <w:rPr>
          <w:sz w:val="26"/>
          <w:szCs w:val="26"/>
        </w:rPr>
        <w:br w:type="page"/>
      </w:r>
    </w:p>
    <w:p w:rsidR="00A70FB7" w:rsidRPr="006A6BE4" w:rsidRDefault="00A70FB7" w:rsidP="00F61C96">
      <w:pPr>
        <w:pStyle w:val="af8"/>
        <w:spacing w:line="276" w:lineRule="auto"/>
        <w:ind w:firstLine="567"/>
        <w:jc w:val="right"/>
        <w:rPr>
          <w:sz w:val="26"/>
          <w:szCs w:val="26"/>
        </w:rPr>
        <w:sectPr w:rsidR="00A70FB7" w:rsidRPr="006A6BE4" w:rsidSect="0013381E">
          <w:pgSz w:w="16838" w:h="11906" w:orient="landscape"/>
          <w:pgMar w:top="1021" w:right="567" w:bottom="567" w:left="567" w:header="567" w:footer="28" w:gutter="0"/>
          <w:cols w:space="708"/>
          <w:titlePg/>
          <w:docGrid w:linePitch="360"/>
        </w:sectPr>
      </w:pPr>
    </w:p>
    <w:p w:rsidR="00D44E3A" w:rsidRPr="006A6BE4" w:rsidRDefault="00D44E3A" w:rsidP="00D44E3A">
      <w:pPr>
        <w:tabs>
          <w:tab w:val="left" w:pos="3870"/>
        </w:tabs>
        <w:ind w:left="567" w:firstLine="633"/>
        <w:jc w:val="right"/>
      </w:pPr>
      <w:r w:rsidRPr="006A6BE4">
        <w:lastRenderedPageBreak/>
        <w:t>Приложение 7</w:t>
      </w:r>
    </w:p>
    <w:p w:rsidR="00D44E3A" w:rsidRPr="006A6BE4" w:rsidRDefault="00D44E3A" w:rsidP="00D44E3A">
      <w:pPr>
        <w:tabs>
          <w:tab w:val="left" w:pos="3870"/>
        </w:tabs>
        <w:ind w:left="567" w:firstLine="633"/>
        <w:jc w:val="right"/>
      </w:pPr>
      <w:r w:rsidRPr="006A6BE4">
        <w:t>Таблица  8</w:t>
      </w:r>
    </w:p>
    <w:p w:rsidR="00D44E3A" w:rsidRPr="006A6BE4" w:rsidRDefault="00D44E3A" w:rsidP="00D44E3A">
      <w:pPr>
        <w:jc w:val="center"/>
        <w:rPr>
          <w:b/>
        </w:rPr>
      </w:pPr>
      <w:r w:rsidRPr="006A6BE4">
        <w:rPr>
          <w:b/>
        </w:rPr>
        <w:t xml:space="preserve">Динамика </w:t>
      </w:r>
      <w:r w:rsidR="00771FB8" w:rsidRPr="006A6BE4">
        <w:rPr>
          <w:b/>
        </w:rPr>
        <w:t>количества выплат</w:t>
      </w:r>
      <w:r w:rsidRPr="006A6BE4">
        <w:rPr>
          <w:b/>
        </w:rPr>
        <w:t xml:space="preserve"> по Закону Саратовской области N 214-ЗСО </w:t>
      </w:r>
    </w:p>
    <w:tbl>
      <w:tblPr>
        <w:tblW w:w="10142" w:type="dxa"/>
        <w:jc w:val="center"/>
        <w:tblLayout w:type="fixed"/>
        <w:tblLook w:val="0000" w:firstRow="0" w:lastRow="0" w:firstColumn="0" w:lastColumn="0" w:noHBand="0" w:noVBand="0"/>
      </w:tblPr>
      <w:tblGrid>
        <w:gridCol w:w="3606"/>
        <w:gridCol w:w="1843"/>
        <w:gridCol w:w="1842"/>
        <w:gridCol w:w="1418"/>
        <w:gridCol w:w="1433"/>
      </w:tblGrid>
      <w:tr w:rsidR="00D44E3A" w:rsidRPr="006A6BE4" w:rsidTr="00D44E3A">
        <w:trPr>
          <w:trHeight w:val="399"/>
          <w:jc w:val="center"/>
        </w:trPr>
        <w:tc>
          <w:tcPr>
            <w:tcW w:w="36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44E3A" w:rsidRPr="006A6BE4" w:rsidRDefault="00D44E3A" w:rsidP="00D44E3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Наименование мер социальной поддержки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4E3A" w:rsidRPr="006A6BE4" w:rsidRDefault="00D44E3A" w:rsidP="00D44E3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Количество выплат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44E3A" w:rsidRPr="006A6BE4" w:rsidRDefault="00D44E3A" w:rsidP="00D44E3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Прирост, +/- 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44E3A" w:rsidRPr="006A6BE4" w:rsidRDefault="00D44E3A" w:rsidP="00D44E3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Исполнение,   % </w:t>
            </w:r>
          </w:p>
        </w:tc>
      </w:tr>
      <w:tr w:rsidR="00D44E3A" w:rsidRPr="006A6BE4" w:rsidTr="00D44E3A">
        <w:trPr>
          <w:trHeight w:val="174"/>
          <w:jc w:val="center"/>
        </w:trPr>
        <w:tc>
          <w:tcPr>
            <w:tcW w:w="36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E3A" w:rsidRPr="006A6BE4" w:rsidRDefault="00D44E3A" w:rsidP="00D44E3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44E3A" w:rsidRPr="006A6BE4" w:rsidRDefault="00D44E3A" w:rsidP="00D44E3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 полугодие 2015 г.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44E3A" w:rsidRPr="006A6BE4" w:rsidRDefault="00D44E3A" w:rsidP="00D44E3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 полугодие 2014 г.</w:t>
            </w:r>
          </w:p>
        </w:tc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44E3A" w:rsidRPr="006A6BE4" w:rsidRDefault="00D44E3A" w:rsidP="00D44E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44E3A" w:rsidRPr="006A6BE4" w:rsidRDefault="00D44E3A" w:rsidP="00D44E3A">
            <w:pPr>
              <w:jc w:val="center"/>
              <w:rPr>
                <w:sz w:val="20"/>
                <w:szCs w:val="20"/>
              </w:rPr>
            </w:pPr>
          </w:p>
        </w:tc>
      </w:tr>
      <w:tr w:rsidR="00D44E3A" w:rsidRPr="006A6BE4" w:rsidTr="00D44E3A">
        <w:trPr>
          <w:trHeight w:val="221"/>
          <w:jc w:val="center"/>
        </w:trPr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4E3A" w:rsidRPr="006A6BE4" w:rsidRDefault="00D44E3A" w:rsidP="00D44E3A">
            <w:pPr>
              <w:jc w:val="center"/>
              <w:rPr>
                <w:b/>
                <w:bCs/>
                <w:sz w:val="18"/>
                <w:szCs w:val="18"/>
              </w:rPr>
            </w:pPr>
            <w:r w:rsidRPr="006A6BE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44E3A" w:rsidRPr="006A6BE4" w:rsidRDefault="00D44E3A" w:rsidP="00D44E3A">
            <w:pPr>
              <w:jc w:val="center"/>
              <w:rPr>
                <w:b/>
                <w:bCs/>
                <w:sz w:val="18"/>
                <w:szCs w:val="18"/>
              </w:rPr>
            </w:pPr>
            <w:r w:rsidRPr="006A6BE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44E3A" w:rsidRPr="006A6BE4" w:rsidRDefault="00D44E3A" w:rsidP="00D44E3A">
            <w:pPr>
              <w:jc w:val="center"/>
              <w:rPr>
                <w:b/>
                <w:bCs/>
                <w:sz w:val="18"/>
                <w:szCs w:val="18"/>
              </w:rPr>
            </w:pPr>
            <w:r w:rsidRPr="006A6BE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44E3A" w:rsidRPr="006A6BE4" w:rsidRDefault="00D44E3A" w:rsidP="00D44E3A">
            <w:pPr>
              <w:jc w:val="center"/>
              <w:rPr>
                <w:b/>
                <w:bCs/>
                <w:sz w:val="18"/>
                <w:szCs w:val="18"/>
              </w:rPr>
            </w:pPr>
            <w:r w:rsidRPr="006A6BE4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44E3A" w:rsidRPr="006A6BE4" w:rsidRDefault="00D44E3A" w:rsidP="00D44E3A">
            <w:pPr>
              <w:jc w:val="center"/>
              <w:rPr>
                <w:b/>
                <w:bCs/>
                <w:sz w:val="18"/>
                <w:szCs w:val="18"/>
              </w:rPr>
            </w:pPr>
            <w:r w:rsidRPr="006A6BE4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D44E3A" w:rsidRPr="006A6BE4" w:rsidTr="00D44E3A">
        <w:trPr>
          <w:trHeight w:val="227"/>
          <w:jc w:val="center"/>
        </w:trPr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:rsidR="00D44E3A" w:rsidRPr="006A6BE4" w:rsidRDefault="00D44E3A" w:rsidP="00D44E3A">
            <w:pPr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Государственная социальная помощь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44E3A" w:rsidRPr="006A6BE4" w:rsidRDefault="00D44E3A" w:rsidP="00D44E3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7</w:t>
            </w:r>
            <w:r w:rsidR="001B1F2C" w:rsidRPr="006A6BE4">
              <w:rPr>
                <w:b/>
                <w:bCs/>
                <w:sz w:val="20"/>
                <w:szCs w:val="20"/>
              </w:rPr>
              <w:t xml:space="preserve"> </w:t>
            </w:r>
            <w:r w:rsidRPr="006A6BE4">
              <w:rPr>
                <w:b/>
                <w:bCs/>
                <w:sz w:val="20"/>
                <w:szCs w:val="20"/>
              </w:rPr>
              <w:t>324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44E3A" w:rsidRPr="006A6BE4" w:rsidRDefault="00D44E3A" w:rsidP="00D44E3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6</w:t>
            </w:r>
            <w:r w:rsidR="001B1F2C" w:rsidRPr="006A6BE4">
              <w:rPr>
                <w:b/>
                <w:bCs/>
                <w:sz w:val="20"/>
                <w:szCs w:val="20"/>
              </w:rPr>
              <w:t xml:space="preserve"> </w:t>
            </w:r>
            <w:r w:rsidRPr="006A6BE4">
              <w:rPr>
                <w:b/>
                <w:bCs/>
                <w:sz w:val="20"/>
                <w:szCs w:val="20"/>
              </w:rPr>
              <w:t>018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44E3A" w:rsidRPr="006A6BE4" w:rsidRDefault="00D44E3A" w:rsidP="00D44E3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</w:t>
            </w:r>
            <w:r w:rsidR="001B1F2C" w:rsidRPr="006A6BE4">
              <w:rPr>
                <w:b/>
                <w:bCs/>
                <w:sz w:val="20"/>
                <w:szCs w:val="20"/>
              </w:rPr>
              <w:t xml:space="preserve"> </w:t>
            </w:r>
            <w:r w:rsidRPr="006A6BE4">
              <w:rPr>
                <w:b/>
                <w:bCs/>
                <w:sz w:val="20"/>
                <w:szCs w:val="20"/>
              </w:rPr>
              <w:t>306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44E3A" w:rsidRPr="006A6BE4" w:rsidRDefault="00D44E3A" w:rsidP="00D44E3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121,70</w:t>
            </w:r>
          </w:p>
        </w:tc>
      </w:tr>
      <w:tr w:rsidR="00D44E3A" w:rsidRPr="006A6BE4" w:rsidTr="00D44E3A">
        <w:trPr>
          <w:trHeight w:val="227"/>
          <w:jc w:val="center"/>
        </w:trPr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44E3A" w:rsidRPr="006A6BE4" w:rsidRDefault="00D44E3A" w:rsidP="00D44E3A">
            <w:pPr>
              <w:shd w:val="clear" w:color="auto" w:fill="FFFFFF" w:themeFill="background1"/>
              <w:rPr>
                <w:sz w:val="19"/>
                <w:szCs w:val="19"/>
              </w:rPr>
            </w:pPr>
            <w:r w:rsidRPr="006A6BE4">
              <w:rPr>
                <w:sz w:val="19"/>
                <w:szCs w:val="19"/>
              </w:rPr>
              <w:t>Балаковский район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4E3A" w:rsidRPr="006A6BE4" w:rsidRDefault="00D44E3A" w:rsidP="00D44E3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3</w:t>
            </w:r>
            <w:r w:rsidR="001B1F2C" w:rsidRPr="006A6BE4">
              <w:rPr>
                <w:b/>
                <w:bCs/>
                <w:sz w:val="20"/>
                <w:szCs w:val="20"/>
              </w:rPr>
              <w:t xml:space="preserve"> </w:t>
            </w:r>
            <w:r w:rsidRPr="006A6BE4">
              <w:rPr>
                <w:b/>
                <w:bCs/>
                <w:sz w:val="20"/>
                <w:szCs w:val="20"/>
              </w:rPr>
              <w:t>232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4E3A" w:rsidRPr="006A6BE4" w:rsidRDefault="00D44E3A" w:rsidP="00D44E3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2</w:t>
            </w:r>
            <w:r w:rsidR="001B1F2C" w:rsidRPr="006A6BE4">
              <w:rPr>
                <w:b/>
                <w:bCs/>
                <w:sz w:val="20"/>
                <w:szCs w:val="20"/>
              </w:rPr>
              <w:t xml:space="preserve"> </w:t>
            </w:r>
            <w:r w:rsidRPr="006A6BE4">
              <w:rPr>
                <w:b/>
                <w:bCs/>
                <w:sz w:val="20"/>
                <w:szCs w:val="20"/>
              </w:rPr>
              <w:t>494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4E3A" w:rsidRPr="006A6BE4" w:rsidRDefault="00D44E3A" w:rsidP="00D44E3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738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4E3A" w:rsidRPr="006A6BE4" w:rsidRDefault="00D44E3A" w:rsidP="00D44E3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129,59</w:t>
            </w:r>
          </w:p>
        </w:tc>
      </w:tr>
      <w:tr w:rsidR="00D44E3A" w:rsidRPr="006A6BE4" w:rsidTr="00D44E3A">
        <w:trPr>
          <w:trHeight w:val="227"/>
          <w:jc w:val="center"/>
        </w:trPr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44E3A" w:rsidRPr="006A6BE4" w:rsidRDefault="00D44E3A" w:rsidP="00D44E3A">
            <w:pPr>
              <w:shd w:val="clear" w:color="auto" w:fill="FFFFFF" w:themeFill="background1"/>
              <w:rPr>
                <w:sz w:val="19"/>
                <w:szCs w:val="19"/>
              </w:rPr>
            </w:pPr>
            <w:r w:rsidRPr="006A6BE4">
              <w:rPr>
                <w:sz w:val="19"/>
                <w:szCs w:val="19"/>
              </w:rPr>
              <w:t>Духовницкий район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4E3A" w:rsidRPr="006A6BE4" w:rsidRDefault="00D44E3A" w:rsidP="00D44E3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175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4E3A" w:rsidRPr="006A6BE4" w:rsidRDefault="00D44E3A" w:rsidP="00D44E3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143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4E3A" w:rsidRPr="006A6BE4" w:rsidRDefault="00D44E3A" w:rsidP="00D44E3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4E3A" w:rsidRPr="006A6BE4" w:rsidRDefault="00D44E3A" w:rsidP="00D44E3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122,38</w:t>
            </w:r>
          </w:p>
        </w:tc>
      </w:tr>
      <w:tr w:rsidR="00D44E3A" w:rsidRPr="006A6BE4" w:rsidTr="00D44E3A">
        <w:trPr>
          <w:trHeight w:val="227"/>
          <w:jc w:val="center"/>
        </w:trPr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4E3A" w:rsidRPr="006A6BE4" w:rsidRDefault="00D44E3A" w:rsidP="00D44E3A">
            <w:pPr>
              <w:shd w:val="clear" w:color="auto" w:fill="FFFFFF" w:themeFill="background1"/>
              <w:rPr>
                <w:sz w:val="19"/>
                <w:szCs w:val="19"/>
              </w:rPr>
            </w:pPr>
            <w:r w:rsidRPr="006A6BE4">
              <w:rPr>
                <w:sz w:val="19"/>
                <w:szCs w:val="19"/>
              </w:rPr>
              <w:t>Краснопартизанский  район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4E3A" w:rsidRPr="006A6BE4" w:rsidRDefault="00D44E3A" w:rsidP="00D44E3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275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4E3A" w:rsidRPr="006A6BE4" w:rsidRDefault="00D44E3A" w:rsidP="00D44E3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268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4E3A" w:rsidRPr="006A6BE4" w:rsidRDefault="00D44E3A" w:rsidP="00D44E3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4E3A" w:rsidRPr="006A6BE4" w:rsidRDefault="00D44E3A" w:rsidP="00D44E3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102,61</w:t>
            </w:r>
          </w:p>
        </w:tc>
      </w:tr>
      <w:tr w:rsidR="00D44E3A" w:rsidRPr="006A6BE4" w:rsidTr="00D44E3A">
        <w:trPr>
          <w:trHeight w:val="227"/>
          <w:jc w:val="center"/>
        </w:trPr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44E3A" w:rsidRPr="006A6BE4" w:rsidRDefault="00D44E3A" w:rsidP="00D44E3A">
            <w:pPr>
              <w:shd w:val="clear" w:color="auto" w:fill="FFFFFF" w:themeFill="background1"/>
              <w:rPr>
                <w:sz w:val="19"/>
                <w:szCs w:val="19"/>
              </w:rPr>
            </w:pPr>
            <w:r w:rsidRPr="006A6BE4">
              <w:rPr>
                <w:sz w:val="19"/>
                <w:szCs w:val="19"/>
              </w:rPr>
              <w:t>Пугачевский район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4E3A" w:rsidRPr="006A6BE4" w:rsidRDefault="00D44E3A" w:rsidP="00D44E3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</w:t>
            </w:r>
            <w:r w:rsidR="001B1F2C" w:rsidRPr="006A6BE4">
              <w:rPr>
                <w:b/>
                <w:bCs/>
                <w:sz w:val="20"/>
                <w:szCs w:val="20"/>
              </w:rPr>
              <w:t xml:space="preserve"> </w:t>
            </w:r>
            <w:r w:rsidRPr="006A6BE4">
              <w:rPr>
                <w:b/>
                <w:bCs/>
                <w:sz w:val="20"/>
                <w:szCs w:val="20"/>
              </w:rPr>
              <w:t>171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4E3A" w:rsidRPr="006A6BE4" w:rsidRDefault="00D44E3A" w:rsidP="00D44E3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</w:t>
            </w:r>
            <w:r w:rsidR="001B1F2C" w:rsidRPr="006A6BE4">
              <w:rPr>
                <w:b/>
                <w:bCs/>
                <w:sz w:val="20"/>
                <w:szCs w:val="20"/>
              </w:rPr>
              <w:t xml:space="preserve"> </w:t>
            </w:r>
            <w:r w:rsidRPr="006A6BE4">
              <w:rPr>
                <w:b/>
                <w:bCs/>
                <w:sz w:val="20"/>
                <w:szCs w:val="20"/>
              </w:rPr>
              <w:t>015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4E3A" w:rsidRPr="006A6BE4" w:rsidRDefault="00D44E3A" w:rsidP="00D44E3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156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4E3A" w:rsidRPr="006A6BE4" w:rsidRDefault="00D44E3A" w:rsidP="00D44E3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115,37</w:t>
            </w:r>
          </w:p>
        </w:tc>
      </w:tr>
      <w:tr w:rsidR="00D44E3A" w:rsidRPr="006A6BE4" w:rsidTr="00D44E3A">
        <w:trPr>
          <w:trHeight w:val="227"/>
          <w:jc w:val="center"/>
        </w:trPr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44E3A" w:rsidRPr="006A6BE4" w:rsidRDefault="00D44E3A" w:rsidP="00D44E3A">
            <w:pPr>
              <w:shd w:val="clear" w:color="auto" w:fill="FFFFFF" w:themeFill="background1"/>
              <w:rPr>
                <w:sz w:val="19"/>
                <w:szCs w:val="19"/>
              </w:rPr>
            </w:pPr>
            <w:r w:rsidRPr="006A6BE4">
              <w:rPr>
                <w:sz w:val="19"/>
                <w:szCs w:val="19"/>
              </w:rPr>
              <w:t>Ивантеевский район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4E3A" w:rsidRPr="006A6BE4" w:rsidRDefault="00D44E3A" w:rsidP="00D44E3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351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4E3A" w:rsidRPr="006A6BE4" w:rsidRDefault="00D44E3A" w:rsidP="00D44E3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297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4E3A" w:rsidRPr="006A6BE4" w:rsidRDefault="00D44E3A" w:rsidP="00D44E3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4E3A" w:rsidRPr="006A6BE4" w:rsidRDefault="00D44E3A" w:rsidP="00D44E3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118,18</w:t>
            </w:r>
          </w:p>
        </w:tc>
      </w:tr>
      <w:tr w:rsidR="00D44E3A" w:rsidRPr="006A6BE4" w:rsidTr="00D44E3A">
        <w:trPr>
          <w:trHeight w:val="227"/>
          <w:jc w:val="center"/>
        </w:trPr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44E3A" w:rsidRPr="006A6BE4" w:rsidRDefault="00D44E3A" w:rsidP="00D44E3A">
            <w:pPr>
              <w:shd w:val="clear" w:color="auto" w:fill="FFFFFF" w:themeFill="background1"/>
              <w:rPr>
                <w:sz w:val="19"/>
                <w:szCs w:val="19"/>
              </w:rPr>
            </w:pPr>
            <w:r w:rsidRPr="006A6BE4">
              <w:rPr>
                <w:sz w:val="19"/>
                <w:szCs w:val="19"/>
              </w:rPr>
              <w:t>Перелюбский район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4E3A" w:rsidRPr="006A6BE4" w:rsidRDefault="00D44E3A" w:rsidP="00D44E3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181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4E3A" w:rsidRPr="006A6BE4" w:rsidRDefault="00D44E3A" w:rsidP="00D44E3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4E3A" w:rsidRPr="006A6BE4" w:rsidRDefault="00D44E3A" w:rsidP="00D44E3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4E3A" w:rsidRPr="006A6BE4" w:rsidRDefault="00D44E3A" w:rsidP="00D44E3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106,47</w:t>
            </w:r>
          </w:p>
        </w:tc>
      </w:tr>
      <w:tr w:rsidR="00D44E3A" w:rsidRPr="006A6BE4" w:rsidTr="00D44E3A">
        <w:trPr>
          <w:trHeight w:val="227"/>
          <w:jc w:val="center"/>
        </w:trPr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E3A" w:rsidRPr="006A6BE4" w:rsidRDefault="00D44E3A" w:rsidP="00D44E3A">
            <w:pPr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Вольский  район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4E3A" w:rsidRPr="006A6BE4" w:rsidRDefault="00D44E3A" w:rsidP="00D44E3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</w:t>
            </w:r>
            <w:r w:rsidR="001B1F2C" w:rsidRPr="006A6BE4">
              <w:rPr>
                <w:b/>
                <w:bCs/>
                <w:sz w:val="20"/>
                <w:szCs w:val="20"/>
              </w:rPr>
              <w:t xml:space="preserve"> </w:t>
            </w:r>
            <w:r w:rsidRPr="006A6BE4">
              <w:rPr>
                <w:b/>
                <w:bCs/>
                <w:sz w:val="20"/>
                <w:szCs w:val="20"/>
              </w:rPr>
              <w:t>113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4E3A" w:rsidRPr="006A6BE4" w:rsidRDefault="00D44E3A" w:rsidP="00D44E3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</w:t>
            </w:r>
            <w:r w:rsidR="001B1F2C" w:rsidRPr="006A6BE4">
              <w:rPr>
                <w:b/>
                <w:bCs/>
                <w:sz w:val="20"/>
                <w:szCs w:val="20"/>
              </w:rPr>
              <w:t xml:space="preserve"> </w:t>
            </w:r>
            <w:r w:rsidRPr="006A6BE4">
              <w:rPr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4E3A" w:rsidRPr="006A6BE4" w:rsidRDefault="00D44E3A" w:rsidP="00D44E3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4E3A" w:rsidRPr="006A6BE4" w:rsidRDefault="00D44E3A" w:rsidP="00D44E3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110,97</w:t>
            </w:r>
          </w:p>
        </w:tc>
      </w:tr>
      <w:tr w:rsidR="00D44E3A" w:rsidRPr="006A6BE4" w:rsidTr="00D44E3A">
        <w:trPr>
          <w:trHeight w:val="227"/>
          <w:jc w:val="center"/>
        </w:trPr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E3A" w:rsidRPr="006A6BE4" w:rsidRDefault="00D44E3A" w:rsidP="00D44E3A">
            <w:pPr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Хвалынский  район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4E3A" w:rsidRPr="006A6BE4" w:rsidRDefault="00D44E3A" w:rsidP="00D44E3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565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4E3A" w:rsidRPr="006A6BE4" w:rsidRDefault="00D44E3A" w:rsidP="00D44E3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388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4E3A" w:rsidRPr="006A6BE4" w:rsidRDefault="00D44E3A" w:rsidP="00D44E3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177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4E3A" w:rsidRPr="006A6BE4" w:rsidRDefault="00D44E3A" w:rsidP="00D44E3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145,62</w:t>
            </w:r>
          </w:p>
        </w:tc>
      </w:tr>
      <w:tr w:rsidR="00D44E3A" w:rsidRPr="006A6BE4" w:rsidTr="00D44E3A">
        <w:trPr>
          <w:trHeight w:val="227"/>
          <w:jc w:val="center"/>
        </w:trPr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E3A" w:rsidRPr="006A6BE4" w:rsidRDefault="00D44E3A" w:rsidP="00D44E3A">
            <w:pPr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Воскресенский  район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4E3A" w:rsidRPr="006A6BE4" w:rsidRDefault="00D44E3A" w:rsidP="00D44E3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261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4E3A" w:rsidRPr="006A6BE4" w:rsidRDefault="00D44E3A" w:rsidP="00D44E3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4E3A" w:rsidRPr="006A6BE4" w:rsidRDefault="00D44E3A" w:rsidP="00D44E3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4E3A" w:rsidRPr="006A6BE4" w:rsidRDefault="00D44E3A" w:rsidP="00D44E3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108,75</w:t>
            </w:r>
          </w:p>
        </w:tc>
      </w:tr>
      <w:tr w:rsidR="00D44E3A" w:rsidRPr="006A6BE4" w:rsidTr="00D44E3A">
        <w:trPr>
          <w:trHeight w:val="227"/>
          <w:jc w:val="center"/>
        </w:trPr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D44E3A" w:rsidRPr="006A6BE4" w:rsidRDefault="00D44E3A" w:rsidP="00D44E3A">
            <w:pPr>
              <w:rPr>
                <w:b/>
                <w:bCs/>
                <w:sz w:val="18"/>
                <w:szCs w:val="18"/>
              </w:rPr>
            </w:pPr>
            <w:r w:rsidRPr="006A6BE4">
              <w:rPr>
                <w:b/>
                <w:bCs/>
                <w:sz w:val="20"/>
                <w:szCs w:val="20"/>
              </w:rPr>
              <w:t>Государственная социальная помощь</w:t>
            </w:r>
            <w:r w:rsidRPr="006A6BE4">
              <w:rPr>
                <w:b/>
                <w:bCs/>
                <w:sz w:val="18"/>
                <w:szCs w:val="18"/>
              </w:rPr>
              <w:t>, оказываемая  на основании государственного контракта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44E3A" w:rsidRPr="006A6BE4" w:rsidRDefault="00D44E3A" w:rsidP="00D44E3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44E3A" w:rsidRPr="006A6BE4" w:rsidRDefault="00D44E3A" w:rsidP="00D44E3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44E3A" w:rsidRPr="006A6BE4" w:rsidRDefault="00D44E3A" w:rsidP="00D44E3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44E3A" w:rsidRPr="006A6BE4" w:rsidRDefault="00D44E3A" w:rsidP="00D44E3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560</w:t>
            </w:r>
          </w:p>
        </w:tc>
      </w:tr>
      <w:tr w:rsidR="00D44E3A" w:rsidRPr="006A6BE4" w:rsidTr="00D44E3A">
        <w:trPr>
          <w:trHeight w:val="227"/>
          <w:jc w:val="center"/>
        </w:trPr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44E3A" w:rsidRPr="006A6BE4" w:rsidRDefault="00D44E3A" w:rsidP="00D44E3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Балаковский район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4E3A" w:rsidRPr="006A6BE4" w:rsidRDefault="00D44E3A" w:rsidP="00D44E3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4E3A" w:rsidRPr="006A6BE4" w:rsidRDefault="00D44E3A" w:rsidP="00D44E3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4E3A" w:rsidRPr="006A6BE4" w:rsidRDefault="00D44E3A" w:rsidP="00D44E3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4E3A" w:rsidRPr="006A6BE4" w:rsidRDefault="00D44E3A" w:rsidP="00D44E3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350</w:t>
            </w:r>
          </w:p>
        </w:tc>
      </w:tr>
      <w:tr w:rsidR="00D44E3A" w:rsidRPr="006A6BE4" w:rsidTr="00D44E3A">
        <w:trPr>
          <w:trHeight w:val="227"/>
          <w:jc w:val="center"/>
        </w:trPr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44E3A" w:rsidRPr="006A6BE4" w:rsidRDefault="00D44E3A" w:rsidP="00D44E3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Духовницкий район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4E3A" w:rsidRPr="006A6BE4" w:rsidRDefault="00D44E3A" w:rsidP="00D44E3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4E3A" w:rsidRPr="006A6BE4" w:rsidRDefault="00D44E3A" w:rsidP="00D44E3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4E3A" w:rsidRPr="006A6BE4" w:rsidRDefault="00D44E3A" w:rsidP="00D44E3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4E3A" w:rsidRPr="006A6BE4" w:rsidRDefault="00D44E3A" w:rsidP="00D44E3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D44E3A" w:rsidRPr="006A6BE4" w:rsidTr="00D44E3A">
        <w:trPr>
          <w:trHeight w:val="227"/>
          <w:jc w:val="center"/>
        </w:trPr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4E3A" w:rsidRPr="006A6BE4" w:rsidRDefault="00D44E3A" w:rsidP="00D44E3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Краснопартизанский  район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4E3A" w:rsidRPr="006A6BE4" w:rsidRDefault="00D44E3A" w:rsidP="00D44E3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4E3A" w:rsidRPr="006A6BE4" w:rsidRDefault="00D44E3A" w:rsidP="00D44E3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4E3A" w:rsidRPr="006A6BE4" w:rsidRDefault="00D44E3A" w:rsidP="00D44E3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4E3A" w:rsidRPr="006A6BE4" w:rsidRDefault="00D44E3A" w:rsidP="00D44E3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400</w:t>
            </w:r>
          </w:p>
        </w:tc>
      </w:tr>
      <w:tr w:rsidR="00D44E3A" w:rsidRPr="006A6BE4" w:rsidTr="00D44E3A">
        <w:trPr>
          <w:trHeight w:val="227"/>
          <w:jc w:val="center"/>
        </w:trPr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4E3A" w:rsidRPr="006A6BE4" w:rsidRDefault="00D44E3A" w:rsidP="00D44E3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Пугачевский район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4E3A" w:rsidRPr="006A6BE4" w:rsidRDefault="00D44E3A" w:rsidP="00D44E3A">
            <w:pPr>
              <w:jc w:val="center"/>
              <w:rPr>
                <w:b/>
                <w:sz w:val="22"/>
                <w:szCs w:val="22"/>
              </w:rPr>
            </w:pPr>
            <w:r w:rsidRPr="006A6BE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4E3A" w:rsidRPr="006A6BE4" w:rsidRDefault="00D44E3A" w:rsidP="00D44E3A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4E3A" w:rsidRPr="006A6BE4" w:rsidRDefault="00D44E3A" w:rsidP="00D44E3A">
            <w:pPr>
              <w:jc w:val="center"/>
              <w:rPr>
                <w:b/>
                <w:sz w:val="22"/>
                <w:szCs w:val="22"/>
              </w:rPr>
            </w:pPr>
            <w:r w:rsidRPr="006A6BE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4E3A" w:rsidRPr="006A6BE4" w:rsidRDefault="00D44E3A" w:rsidP="00D44E3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400</w:t>
            </w:r>
          </w:p>
        </w:tc>
      </w:tr>
      <w:tr w:rsidR="00D44E3A" w:rsidRPr="006A6BE4" w:rsidTr="00D44E3A">
        <w:trPr>
          <w:trHeight w:val="227"/>
          <w:jc w:val="center"/>
        </w:trPr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44E3A" w:rsidRPr="006A6BE4" w:rsidRDefault="00D44E3A" w:rsidP="00D44E3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Ивантеевский район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4E3A" w:rsidRPr="006A6BE4" w:rsidRDefault="00D44E3A" w:rsidP="00D44E3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4E3A" w:rsidRPr="006A6BE4" w:rsidRDefault="00D44E3A" w:rsidP="00D44E3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4E3A" w:rsidRPr="006A6BE4" w:rsidRDefault="00D44E3A" w:rsidP="00D44E3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4E3A" w:rsidRPr="006A6BE4" w:rsidRDefault="00D44E3A" w:rsidP="00D44E3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D44E3A" w:rsidRPr="006A6BE4" w:rsidTr="00D44E3A">
        <w:trPr>
          <w:trHeight w:val="227"/>
          <w:jc w:val="center"/>
        </w:trPr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44E3A" w:rsidRPr="006A6BE4" w:rsidRDefault="00D44E3A" w:rsidP="00D44E3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Перелюбский район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4E3A" w:rsidRPr="006A6BE4" w:rsidRDefault="00D44E3A" w:rsidP="00D44E3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4E3A" w:rsidRPr="006A6BE4" w:rsidRDefault="00D44E3A" w:rsidP="00D44E3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4E3A" w:rsidRPr="006A6BE4" w:rsidRDefault="00D44E3A" w:rsidP="00D44E3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4E3A" w:rsidRPr="006A6BE4" w:rsidRDefault="00D44E3A" w:rsidP="00D44E3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D44E3A" w:rsidRPr="006A6BE4" w:rsidTr="00D44E3A">
        <w:trPr>
          <w:trHeight w:val="227"/>
          <w:jc w:val="center"/>
        </w:trPr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4E3A" w:rsidRPr="006A6BE4" w:rsidRDefault="00D44E3A" w:rsidP="00D44E3A">
            <w:pPr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Вольский  район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4E3A" w:rsidRPr="006A6BE4" w:rsidRDefault="00D44E3A" w:rsidP="00D44E3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4E3A" w:rsidRPr="006A6BE4" w:rsidRDefault="00D44E3A" w:rsidP="00D44E3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4E3A" w:rsidRPr="006A6BE4" w:rsidRDefault="00D44E3A" w:rsidP="00D44E3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4E3A" w:rsidRPr="006A6BE4" w:rsidRDefault="00D44E3A" w:rsidP="00D44E3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D44E3A" w:rsidRPr="006A6BE4" w:rsidTr="00D44E3A">
        <w:trPr>
          <w:trHeight w:val="227"/>
          <w:jc w:val="center"/>
        </w:trPr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4E3A" w:rsidRPr="006A6BE4" w:rsidRDefault="00D44E3A" w:rsidP="00D44E3A">
            <w:pPr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Хвалынский  район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4E3A" w:rsidRPr="006A6BE4" w:rsidRDefault="00D44E3A" w:rsidP="00D44E3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4E3A" w:rsidRPr="006A6BE4" w:rsidRDefault="00D44E3A" w:rsidP="00D44E3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4E3A" w:rsidRPr="006A6BE4" w:rsidRDefault="00D44E3A" w:rsidP="00D44E3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4E3A" w:rsidRPr="006A6BE4" w:rsidRDefault="00D44E3A" w:rsidP="00D44E3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300</w:t>
            </w:r>
          </w:p>
        </w:tc>
      </w:tr>
      <w:tr w:rsidR="00D44E3A" w:rsidRPr="006A6BE4" w:rsidTr="00D44E3A">
        <w:trPr>
          <w:trHeight w:val="227"/>
          <w:jc w:val="center"/>
        </w:trPr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4E3A" w:rsidRPr="006A6BE4" w:rsidRDefault="00D44E3A" w:rsidP="00D44E3A">
            <w:pPr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Воскресенский  район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4E3A" w:rsidRPr="006A6BE4" w:rsidRDefault="00D44E3A" w:rsidP="00D44E3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4E3A" w:rsidRPr="006A6BE4" w:rsidRDefault="00D44E3A" w:rsidP="00D44E3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4E3A" w:rsidRPr="006A6BE4" w:rsidRDefault="00D44E3A" w:rsidP="00D44E3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4E3A" w:rsidRPr="006A6BE4" w:rsidRDefault="00D44E3A" w:rsidP="00D44E3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:rsidR="00D44E3A" w:rsidRPr="006A6BE4" w:rsidRDefault="00D44E3A" w:rsidP="00D44E3A">
      <w:pPr>
        <w:widowControl w:val="0"/>
        <w:tabs>
          <w:tab w:val="left" w:pos="9435"/>
        </w:tabs>
        <w:autoSpaceDE w:val="0"/>
        <w:autoSpaceDN w:val="0"/>
        <w:adjustRightInd w:val="0"/>
        <w:spacing w:line="276" w:lineRule="auto"/>
        <w:ind w:firstLine="284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D44E3A" w:rsidRPr="006A6BE4" w:rsidRDefault="00D44E3A" w:rsidP="00D44E3A">
      <w:pPr>
        <w:rPr>
          <w:rFonts w:ascii="Times New Roman CYR" w:hAnsi="Times New Roman CYR" w:cs="Times New Roman CYR"/>
          <w:sz w:val="20"/>
          <w:szCs w:val="20"/>
        </w:rPr>
      </w:pPr>
      <w:r w:rsidRPr="006A6BE4">
        <w:rPr>
          <w:rFonts w:ascii="Times New Roman CYR" w:hAnsi="Times New Roman CYR" w:cs="Times New Roman CYR"/>
          <w:sz w:val="20"/>
          <w:szCs w:val="20"/>
        </w:rPr>
        <w:br w:type="page"/>
      </w:r>
    </w:p>
    <w:p w:rsidR="00A70FB7" w:rsidRPr="006A6BE4" w:rsidRDefault="00F86240" w:rsidP="00F86240">
      <w:pPr>
        <w:widowControl w:val="0"/>
        <w:tabs>
          <w:tab w:val="left" w:pos="9435"/>
        </w:tabs>
        <w:autoSpaceDE w:val="0"/>
        <w:autoSpaceDN w:val="0"/>
        <w:adjustRightInd w:val="0"/>
        <w:spacing w:line="276" w:lineRule="auto"/>
        <w:ind w:firstLine="284"/>
        <w:jc w:val="right"/>
        <w:rPr>
          <w:rFonts w:ascii="Times New Roman CYR" w:hAnsi="Times New Roman CYR" w:cs="Times New Roman CYR"/>
          <w:sz w:val="22"/>
          <w:szCs w:val="20"/>
        </w:rPr>
      </w:pPr>
      <w:r w:rsidRPr="006A6BE4">
        <w:rPr>
          <w:rFonts w:ascii="Times New Roman CYR" w:hAnsi="Times New Roman CYR" w:cs="Times New Roman CYR"/>
          <w:sz w:val="22"/>
          <w:szCs w:val="20"/>
        </w:rPr>
        <w:lastRenderedPageBreak/>
        <w:t>Приложение 8</w:t>
      </w:r>
    </w:p>
    <w:tbl>
      <w:tblPr>
        <w:tblW w:w="10587" w:type="dxa"/>
        <w:jc w:val="center"/>
        <w:tblInd w:w="-542" w:type="dxa"/>
        <w:tblLook w:val="04A0" w:firstRow="1" w:lastRow="0" w:firstColumn="1" w:lastColumn="0" w:noHBand="0" w:noVBand="1"/>
      </w:tblPr>
      <w:tblGrid>
        <w:gridCol w:w="7045"/>
        <w:gridCol w:w="926"/>
        <w:gridCol w:w="982"/>
        <w:gridCol w:w="811"/>
        <w:gridCol w:w="823"/>
      </w:tblGrid>
      <w:tr w:rsidR="00F86240" w:rsidRPr="006A6BE4" w:rsidTr="0090203E">
        <w:trPr>
          <w:cantSplit/>
          <w:trHeight w:val="1134"/>
          <w:jc w:val="center"/>
        </w:trPr>
        <w:tc>
          <w:tcPr>
            <w:tcW w:w="7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6240" w:rsidRPr="006A6BE4" w:rsidRDefault="00F86240" w:rsidP="00F86240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Наименование  показателя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6240" w:rsidRPr="006A6BE4" w:rsidRDefault="00294851" w:rsidP="0090203E">
            <w:pPr>
              <w:jc w:val="center"/>
              <w:rPr>
                <w:sz w:val="16"/>
                <w:szCs w:val="20"/>
              </w:rPr>
            </w:pPr>
            <w:r w:rsidRPr="006A6BE4">
              <w:rPr>
                <w:bCs/>
                <w:sz w:val="16"/>
                <w:szCs w:val="20"/>
              </w:rPr>
              <w:t>1 полугодие</w:t>
            </w:r>
            <w:r w:rsidR="00F86240" w:rsidRPr="006A6BE4">
              <w:rPr>
                <w:bCs/>
                <w:sz w:val="16"/>
                <w:szCs w:val="20"/>
              </w:rPr>
              <w:t xml:space="preserve"> 2015 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6240" w:rsidRPr="006A6BE4" w:rsidRDefault="00294851" w:rsidP="0090203E">
            <w:pPr>
              <w:jc w:val="center"/>
              <w:rPr>
                <w:sz w:val="16"/>
                <w:szCs w:val="20"/>
              </w:rPr>
            </w:pPr>
            <w:r w:rsidRPr="006A6BE4">
              <w:rPr>
                <w:bCs/>
                <w:sz w:val="16"/>
                <w:szCs w:val="20"/>
              </w:rPr>
              <w:t>1 полугодие</w:t>
            </w:r>
            <w:r w:rsidR="00F86240" w:rsidRPr="006A6BE4">
              <w:rPr>
                <w:bCs/>
                <w:sz w:val="16"/>
                <w:szCs w:val="20"/>
              </w:rPr>
              <w:t xml:space="preserve"> 2014 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86240" w:rsidRPr="006A6BE4" w:rsidRDefault="00F86240" w:rsidP="0090203E">
            <w:pPr>
              <w:ind w:left="113" w:right="113"/>
              <w:jc w:val="center"/>
              <w:rPr>
                <w:sz w:val="16"/>
                <w:szCs w:val="20"/>
              </w:rPr>
            </w:pPr>
            <w:r w:rsidRPr="006A6BE4">
              <w:rPr>
                <w:bCs/>
                <w:sz w:val="16"/>
                <w:szCs w:val="20"/>
              </w:rPr>
              <w:t>Отклонение,  +/-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86240" w:rsidRPr="006A6BE4" w:rsidRDefault="00F86240" w:rsidP="0090203E">
            <w:pPr>
              <w:ind w:left="113" w:right="113"/>
              <w:jc w:val="center"/>
              <w:rPr>
                <w:sz w:val="16"/>
                <w:szCs w:val="20"/>
              </w:rPr>
            </w:pPr>
            <w:r w:rsidRPr="006A6BE4">
              <w:rPr>
                <w:bCs/>
                <w:sz w:val="16"/>
                <w:szCs w:val="20"/>
              </w:rPr>
              <w:t>Исполнение,  %</w:t>
            </w:r>
          </w:p>
        </w:tc>
      </w:tr>
      <w:tr w:rsidR="00F86240" w:rsidRPr="006A6BE4" w:rsidTr="008A383A">
        <w:trPr>
          <w:trHeight w:val="110"/>
          <w:jc w:val="center"/>
        </w:trPr>
        <w:tc>
          <w:tcPr>
            <w:tcW w:w="70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6240" w:rsidRPr="006A6BE4" w:rsidRDefault="00F86240" w:rsidP="00F86240">
            <w:pPr>
              <w:jc w:val="center"/>
              <w:rPr>
                <w:i/>
                <w:sz w:val="16"/>
                <w:szCs w:val="16"/>
              </w:rPr>
            </w:pPr>
            <w:r w:rsidRPr="006A6BE4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6240" w:rsidRPr="006A6BE4" w:rsidRDefault="00F86240" w:rsidP="00F86240">
            <w:pPr>
              <w:jc w:val="center"/>
              <w:rPr>
                <w:i/>
                <w:sz w:val="16"/>
                <w:szCs w:val="16"/>
              </w:rPr>
            </w:pPr>
            <w:r w:rsidRPr="006A6BE4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6240" w:rsidRPr="006A6BE4" w:rsidRDefault="00F86240" w:rsidP="00F86240">
            <w:pPr>
              <w:jc w:val="center"/>
              <w:rPr>
                <w:i/>
                <w:sz w:val="16"/>
                <w:szCs w:val="16"/>
              </w:rPr>
            </w:pPr>
            <w:r w:rsidRPr="006A6BE4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6240" w:rsidRPr="006A6BE4" w:rsidRDefault="00F86240" w:rsidP="00F86240">
            <w:pPr>
              <w:jc w:val="center"/>
              <w:rPr>
                <w:i/>
                <w:sz w:val="16"/>
                <w:szCs w:val="16"/>
              </w:rPr>
            </w:pPr>
            <w:r w:rsidRPr="006A6BE4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6240" w:rsidRPr="006A6BE4" w:rsidRDefault="00F86240" w:rsidP="00F86240">
            <w:pPr>
              <w:jc w:val="center"/>
              <w:rPr>
                <w:i/>
                <w:sz w:val="16"/>
                <w:szCs w:val="16"/>
              </w:rPr>
            </w:pPr>
            <w:r w:rsidRPr="006A6BE4">
              <w:rPr>
                <w:i/>
                <w:sz w:val="16"/>
                <w:szCs w:val="16"/>
              </w:rPr>
              <w:t>5</w:t>
            </w:r>
          </w:p>
        </w:tc>
      </w:tr>
      <w:tr w:rsidR="008A383A" w:rsidRPr="006A6BE4" w:rsidTr="008A383A">
        <w:trPr>
          <w:trHeight w:val="170"/>
          <w:jc w:val="center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8A383A" w:rsidRPr="006A6BE4" w:rsidRDefault="008A383A" w:rsidP="00F86240">
            <w:pPr>
              <w:jc w:val="center"/>
              <w:rPr>
                <w:b/>
                <w:bCs/>
                <w:sz w:val="18"/>
                <w:szCs w:val="20"/>
              </w:rPr>
            </w:pPr>
            <w:r w:rsidRPr="006A6BE4">
              <w:rPr>
                <w:b/>
                <w:bCs/>
                <w:sz w:val="18"/>
                <w:szCs w:val="20"/>
              </w:rPr>
              <w:t>Численность получателей ежемесячного пособия на детей от 0 до 16 лет: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24 811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26 773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-1962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92,67</w:t>
            </w:r>
          </w:p>
        </w:tc>
      </w:tr>
      <w:tr w:rsidR="008A383A" w:rsidRPr="006A6BE4" w:rsidTr="008A383A">
        <w:trPr>
          <w:trHeight w:val="170"/>
          <w:jc w:val="center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F86240">
            <w:pPr>
              <w:shd w:val="clear" w:color="auto" w:fill="FFFFFF" w:themeFill="background1"/>
              <w:rPr>
                <w:sz w:val="18"/>
                <w:szCs w:val="19"/>
              </w:rPr>
            </w:pPr>
            <w:r w:rsidRPr="006A6BE4">
              <w:rPr>
                <w:sz w:val="18"/>
                <w:szCs w:val="19"/>
              </w:rPr>
              <w:t>Балаковский район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8 711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9 677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-966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90,02</w:t>
            </w:r>
          </w:p>
        </w:tc>
      </w:tr>
      <w:tr w:rsidR="008A383A" w:rsidRPr="006A6BE4" w:rsidTr="008A383A">
        <w:trPr>
          <w:trHeight w:val="170"/>
          <w:jc w:val="center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F86240">
            <w:pPr>
              <w:shd w:val="clear" w:color="auto" w:fill="FFFFFF" w:themeFill="background1"/>
              <w:rPr>
                <w:sz w:val="18"/>
                <w:szCs w:val="19"/>
              </w:rPr>
            </w:pPr>
            <w:r w:rsidRPr="006A6BE4">
              <w:rPr>
                <w:sz w:val="18"/>
                <w:szCs w:val="19"/>
              </w:rPr>
              <w:t>Духовницкий район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951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1 013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-62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93,88</w:t>
            </w:r>
          </w:p>
        </w:tc>
      </w:tr>
      <w:tr w:rsidR="008A383A" w:rsidRPr="006A6BE4" w:rsidTr="008A383A">
        <w:trPr>
          <w:trHeight w:val="170"/>
          <w:jc w:val="center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3A" w:rsidRPr="006A6BE4" w:rsidRDefault="008A383A" w:rsidP="00F86240">
            <w:pPr>
              <w:shd w:val="clear" w:color="auto" w:fill="FFFFFF" w:themeFill="background1"/>
              <w:rPr>
                <w:sz w:val="18"/>
                <w:szCs w:val="19"/>
              </w:rPr>
            </w:pPr>
            <w:r w:rsidRPr="006A6BE4">
              <w:rPr>
                <w:sz w:val="18"/>
                <w:szCs w:val="19"/>
              </w:rPr>
              <w:t>Краснопартизанский  район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879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873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100,69</w:t>
            </w:r>
          </w:p>
        </w:tc>
      </w:tr>
      <w:tr w:rsidR="008A383A" w:rsidRPr="006A6BE4" w:rsidTr="008A383A">
        <w:trPr>
          <w:trHeight w:val="170"/>
          <w:jc w:val="center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F86240">
            <w:pPr>
              <w:shd w:val="clear" w:color="auto" w:fill="FFFFFF" w:themeFill="background1"/>
              <w:rPr>
                <w:sz w:val="18"/>
                <w:szCs w:val="19"/>
              </w:rPr>
            </w:pPr>
            <w:r w:rsidRPr="006A6BE4">
              <w:rPr>
                <w:sz w:val="18"/>
                <w:szCs w:val="19"/>
              </w:rPr>
              <w:t>Пугачевский район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3 695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4 122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-427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89,64</w:t>
            </w:r>
          </w:p>
        </w:tc>
      </w:tr>
      <w:tr w:rsidR="008A383A" w:rsidRPr="006A6BE4" w:rsidTr="008A383A">
        <w:trPr>
          <w:trHeight w:val="170"/>
          <w:jc w:val="center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F86240">
            <w:pPr>
              <w:shd w:val="clear" w:color="auto" w:fill="FFFFFF" w:themeFill="background1"/>
              <w:rPr>
                <w:sz w:val="18"/>
                <w:szCs w:val="19"/>
              </w:rPr>
            </w:pPr>
            <w:r w:rsidRPr="006A6BE4">
              <w:rPr>
                <w:sz w:val="18"/>
                <w:szCs w:val="19"/>
              </w:rPr>
              <w:t>Ивантеевский район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1 202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1 301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-99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92,39</w:t>
            </w:r>
          </w:p>
        </w:tc>
      </w:tr>
      <w:tr w:rsidR="008A383A" w:rsidRPr="006A6BE4" w:rsidTr="008A383A">
        <w:trPr>
          <w:trHeight w:val="170"/>
          <w:jc w:val="center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F86240">
            <w:pPr>
              <w:shd w:val="clear" w:color="auto" w:fill="FFFFFF" w:themeFill="background1"/>
              <w:rPr>
                <w:sz w:val="18"/>
                <w:szCs w:val="19"/>
              </w:rPr>
            </w:pPr>
            <w:r w:rsidRPr="006A6BE4">
              <w:rPr>
                <w:sz w:val="18"/>
                <w:szCs w:val="19"/>
              </w:rPr>
              <w:t>Перелюбский район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1 614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1 771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-157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91,13</w:t>
            </w:r>
          </w:p>
        </w:tc>
      </w:tr>
      <w:tr w:rsidR="008A383A" w:rsidRPr="006A6BE4" w:rsidTr="008A383A">
        <w:trPr>
          <w:trHeight w:val="170"/>
          <w:jc w:val="center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F86240">
            <w:pPr>
              <w:rPr>
                <w:sz w:val="18"/>
                <w:szCs w:val="19"/>
              </w:rPr>
            </w:pPr>
            <w:r w:rsidRPr="006A6BE4">
              <w:rPr>
                <w:sz w:val="18"/>
                <w:szCs w:val="19"/>
              </w:rPr>
              <w:t>Вольский район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5 230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5 348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-118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97,79</w:t>
            </w:r>
          </w:p>
        </w:tc>
      </w:tr>
      <w:tr w:rsidR="008A383A" w:rsidRPr="006A6BE4" w:rsidTr="008A383A">
        <w:trPr>
          <w:trHeight w:val="170"/>
          <w:jc w:val="center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F86240">
            <w:pPr>
              <w:rPr>
                <w:sz w:val="18"/>
                <w:szCs w:val="19"/>
              </w:rPr>
            </w:pPr>
            <w:r w:rsidRPr="006A6BE4">
              <w:rPr>
                <w:sz w:val="18"/>
                <w:szCs w:val="19"/>
              </w:rPr>
              <w:t>Хвалынский район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1 811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1 876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-65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96,54</w:t>
            </w:r>
          </w:p>
        </w:tc>
      </w:tr>
      <w:tr w:rsidR="008A383A" w:rsidRPr="006A6BE4" w:rsidTr="008A383A">
        <w:trPr>
          <w:trHeight w:val="170"/>
          <w:jc w:val="center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F86240">
            <w:pPr>
              <w:rPr>
                <w:sz w:val="18"/>
                <w:szCs w:val="19"/>
              </w:rPr>
            </w:pPr>
            <w:r w:rsidRPr="006A6BE4">
              <w:rPr>
                <w:sz w:val="18"/>
                <w:szCs w:val="19"/>
              </w:rPr>
              <w:t>Воскресенский район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718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792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-74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90,66</w:t>
            </w:r>
          </w:p>
        </w:tc>
      </w:tr>
      <w:tr w:rsidR="008A383A" w:rsidRPr="006A6BE4" w:rsidTr="008A383A">
        <w:trPr>
          <w:trHeight w:val="170"/>
          <w:jc w:val="center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8A383A" w:rsidRPr="006A6BE4" w:rsidRDefault="008A383A" w:rsidP="00F86240">
            <w:pPr>
              <w:jc w:val="center"/>
              <w:rPr>
                <w:b/>
                <w:bCs/>
                <w:i/>
                <w:iCs/>
                <w:sz w:val="18"/>
                <w:szCs w:val="20"/>
              </w:rPr>
            </w:pPr>
            <w:r w:rsidRPr="006A6BE4">
              <w:rPr>
                <w:b/>
                <w:bCs/>
                <w:i/>
                <w:iCs/>
                <w:sz w:val="18"/>
                <w:szCs w:val="20"/>
              </w:rPr>
              <w:t>Число детей, на которых назначено ежемесячное пособие на ребенка: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36 439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38 418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-1979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94,85</w:t>
            </w:r>
          </w:p>
        </w:tc>
      </w:tr>
      <w:tr w:rsidR="008A383A" w:rsidRPr="006A6BE4" w:rsidTr="008A383A">
        <w:trPr>
          <w:trHeight w:val="170"/>
          <w:jc w:val="center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F86240">
            <w:pPr>
              <w:shd w:val="clear" w:color="auto" w:fill="FFFFFF" w:themeFill="background1"/>
              <w:rPr>
                <w:sz w:val="18"/>
                <w:szCs w:val="19"/>
              </w:rPr>
            </w:pPr>
            <w:r w:rsidRPr="006A6BE4">
              <w:rPr>
                <w:sz w:val="18"/>
                <w:szCs w:val="19"/>
              </w:rPr>
              <w:t>Балаковский район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12 183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13 274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-1091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91,78</w:t>
            </w:r>
          </w:p>
        </w:tc>
      </w:tr>
      <w:tr w:rsidR="008A383A" w:rsidRPr="006A6BE4" w:rsidTr="008A383A">
        <w:trPr>
          <w:trHeight w:val="170"/>
          <w:jc w:val="center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F86240">
            <w:pPr>
              <w:shd w:val="clear" w:color="auto" w:fill="FFFFFF" w:themeFill="background1"/>
              <w:rPr>
                <w:sz w:val="18"/>
                <w:szCs w:val="19"/>
              </w:rPr>
            </w:pPr>
            <w:r w:rsidRPr="006A6BE4">
              <w:rPr>
                <w:sz w:val="18"/>
                <w:szCs w:val="19"/>
              </w:rPr>
              <w:t>Духовницкий район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1 398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1 488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93,95</w:t>
            </w:r>
          </w:p>
        </w:tc>
      </w:tr>
      <w:tr w:rsidR="008A383A" w:rsidRPr="006A6BE4" w:rsidTr="008A383A">
        <w:trPr>
          <w:trHeight w:val="170"/>
          <w:jc w:val="center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3A" w:rsidRPr="006A6BE4" w:rsidRDefault="008A383A" w:rsidP="00F86240">
            <w:pPr>
              <w:shd w:val="clear" w:color="auto" w:fill="FFFFFF" w:themeFill="background1"/>
              <w:rPr>
                <w:sz w:val="18"/>
                <w:szCs w:val="19"/>
              </w:rPr>
            </w:pPr>
            <w:r w:rsidRPr="006A6BE4">
              <w:rPr>
                <w:sz w:val="18"/>
                <w:szCs w:val="19"/>
              </w:rPr>
              <w:t>Краснопартизанский  район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1 332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1 302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102,30</w:t>
            </w:r>
          </w:p>
        </w:tc>
      </w:tr>
      <w:tr w:rsidR="008A383A" w:rsidRPr="006A6BE4" w:rsidTr="008A383A">
        <w:trPr>
          <w:trHeight w:val="170"/>
          <w:jc w:val="center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F86240">
            <w:pPr>
              <w:shd w:val="clear" w:color="auto" w:fill="FFFFFF" w:themeFill="background1"/>
              <w:rPr>
                <w:sz w:val="18"/>
                <w:szCs w:val="19"/>
              </w:rPr>
            </w:pPr>
            <w:r w:rsidRPr="006A6BE4">
              <w:rPr>
                <w:sz w:val="18"/>
                <w:szCs w:val="19"/>
              </w:rPr>
              <w:t>Пугачевский район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5 673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6 134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-461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92,48</w:t>
            </w:r>
          </w:p>
        </w:tc>
      </w:tr>
      <w:tr w:rsidR="008A383A" w:rsidRPr="006A6BE4" w:rsidTr="008A383A">
        <w:trPr>
          <w:trHeight w:val="170"/>
          <w:jc w:val="center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F86240">
            <w:pPr>
              <w:shd w:val="clear" w:color="auto" w:fill="FFFFFF" w:themeFill="background1"/>
              <w:rPr>
                <w:sz w:val="18"/>
                <w:szCs w:val="19"/>
              </w:rPr>
            </w:pPr>
            <w:r w:rsidRPr="006A6BE4">
              <w:rPr>
                <w:sz w:val="18"/>
                <w:szCs w:val="19"/>
              </w:rPr>
              <w:t>Ивантеевский район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1 777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1 889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-112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94,07</w:t>
            </w:r>
          </w:p>
        </w:tc>
      </w:tr>
      <w:tr w:rsidR="008A383A" w:rsidRPr="006A6BE4" w:rsidTr="008A383A">
        <w:trPr>
          <w:trHeight w:val="170"/>
          <w:jc w:val="center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F86240">
            <w:pPr>
              <w:shd w:val="clear" w:color="auto" w:fill="FFFFFF" w:themeFill="background1"/>
              <w:rPr>
                <w:sz w:val="18"/>
                <w:szCs w:val="19"/>
              </w:rPr>
            </w:pPr>
            <w:r w:rsidRPr="006A6BE4">
              <w:rPr>
                <w:sz w:val="18"/>
                <w:szCs w:val="19"/>
              </w:rPr>
              <w:t>Перелюбский район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2 522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2 690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-168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93,75</w:t>
            </w:r>
          </w:p>
        </w:tc>
      </w:tr>
      <w:tr w:rsidR="008A383A" w:rsidRPr="006A6BE4" w:rsidTr="008A383A">
        <w:trPr>
          <w:trHeight w:val="170"/>
          <w:jc w:val="center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F86240">
            <w:pPr>
              <w:rPr>
                <w:sz w:val="18"/>
                <w:szCs w:val="19"/>
              </w:rPr>
            </w:pPr>
            <w:r w:rsidRPr="006A6BE4">
              <w:rPr>
                <w:sz w:val="18"/>
                <w:szCs w:val="19"/>
              </w:rPr>
              <w:t>Вольский район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7 735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7 717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100,23</w:t>
            </w:r>
          </w:p>
        </w:tc>
      </w:tr>
      <w:tr w:rsidR="008A383A" w:rsidRPr="006A6BE4" w:rsidTr="008A383A">
        <w:trPr>
          <w:trHeight w:val="170"/>
          <w:jc w:val="center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F86240">
            <w:pPr>
              <w:rPr>
                <w:sz w:val="18"/>
                <w:szCs w:val="19"/>
              </w:rPr>
            </w:pPr>
            <w:r w:rsidRPr="006A6BE4">
              <w:rPr>
                <w:sz w:val="18"/>
                <w:szCs w:val="19"/>
              </w:rPr>
              <w:t>Хвалынский район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2 717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2 743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-26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99,05</w:t>
            </w:r>
          </w:p>
        </w:tc>
      </w:tr>
      <w:tr w:rsidR="008A383A" w:rsidRPr="006A6BE4" w:rsidTr="008A383A">
        <w:trPr>
          <w:trHeight w:val="170"/>
          <w:jc w:val="center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F86240">
            <w:pPr>
              <w:rPr>
                <w:sz w:val="18"/>
                <w:szCs w:val="19"/>
              </w:rPr>
            </w:pPr>
            <w:r w:rsidRPr="006A6BE4">
              <w:rPr>
                <w:sz w:val="18"/>
                <w:szCs w:val="19"/>
              </w:rPr>
              <w:t>Воскресенский район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1 102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1 181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-79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93,31</w:t>
            </w:r>
          </w:p>
        </w:tc>
      </w:tr>
      <w:tr w:rsidR="008A383A" w:rsidRPr="006A6BE4" w:rsidTr="008A383A">
        <w:trPr>
          <w:trHeight w:val="170"/>
          <w:jc w:val="center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8A383A" w:rsidRPr="006A6BE4" w:rsidRDefault="008A383A" w:rsidP="00F86240">
            <w:pPr>
              <w:jc w:val="center"/>
              <w:rPr>
                <w:b/>
                <w:bCs/>
                <w:sz w:val="18"/>
                <w:szCs w:val="20"/>
              </w:rPr>
            </w:pPr>
            <w:r w:rsidRPr="006A6BE4">
              <w:rPr>
                <w:b/>
                <w:bCs/>
                <w:sz w:val="18"/>
                <w:szCs w:val="20"/>
              </w:rPr>
              <w:t>Из них, Численность получателей ежемесячного пособия в обычном размере: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17 445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19 141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-1696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91,14</w:t>
            </w:r>
          </w:p>
        </w:tc>
      </w:tr>
      <w:tr w:rsidR="008A383A" w:rsidRPr="006A6BE4" w:rsidTr="008A383A">
        <w:trPr>
          <w:trHeight w:val="170"/>
          <w:jc w:val="center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F86240">
            <w:pPr>
              <w:shd w:val="clear" w:color="auto" w:fill="FFFFFF" w:themeFill="background1"/>
              <w:rPr>
                <w:sz w:val="18"/>
                <w:szCs w:val="19"/>
              </w:rPr>
            </w:pPr>
            <w:r w:rsidRPr="006A6BE4">
              <w:rPr>
                <w:sz w:val="18"/>
                <w:szCs w:val="19"/>
              </w:rPr>
              <w:t>Балаковский район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6 213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6973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-760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89,10</w:t>
            </w:r>
          </w:p>
        </w:tc>
      </w:tr>
      <w:tr w:rsidR="008A383A" w:rsidRPr="006A6BE4" w:rsidTr="008A383A">
        <w:trPr>
          <w:trHeight w:val="170"/>
          <w:jc w:val="center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F86240">
            <w:pPr>
              <w:shd w:val="clear" w:color="auto" w:fill="FFFFFF" w:themeFill="background1"/>
              <w:rPr>
                <w:sz w:val="18"/>
                <w:szCs w:val="19"/>
              </w:rPr>
            </w:pPr>
            <w:r w:rsidRPr="006A6BE4">
              <w:rPr>
                <w:sz w:val="18"/>
                <w:szCs w:val="19"/>
              </w:rPr>
              <w:t>Духовницкий район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671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732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-61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91,67</w:t>
            </w:r>
          </w:p>
        </w:tc>
      </w:tr>
      <w:tr w:rsidR="008A383A" w:rsidRPr="006A6BE4" w:rsidTr="008A383A">
        <w:trPr>
          <w:trHeight w:val="170"/>
          <w:jc w:val="center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3A" w:rsidRPr="006A6BE4" w:rsidRDefault="008A383A" w:rsidP="00F86240">
            <w:pPr>
              <w:shd w:val="clear" w:color="auto" w:fill="FFFFFF" w:themeFill="background1"/>
              <w:rPr>
                <w:sz w:val="18"/>
                <w:szCs w:val="19"/>
              </w:rPr>
            </w:pPr>
            <w:r w:rsidRPr="006A6BE4">
              <w:rPr>
                <w:sz w:val="18"/>
                <w:szCs w:val="19"/>
              </w:rPr>
              <w:t>Краснопартизанский  район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603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583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103,43</w:t>
            </w:r>
          </w:p>
        </w:tc>
      </w:tr>
      <w:tr w:rsidR="008A383A" w:rsidRPr="006A6BE4" w:rsidTr="008A383A">
        <w:trPr>
          <w:trHeight w:val="170"/>
          <w:jc w:val="center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F86240">
            <w:pPr>
              <w:shd w:val="clear" w:color="auto" w:fill="FFFFFF" w:themeFill="background1"/>
              <w:rPr>
                <w:sz w:val="18"/>
                <w:szCs w:val="19"/>
              </w:rPr>
            </w:pPr>
            <w:r w:rsidRPr="006A6BE4">
              <w:rPr>
                <w:sz w:val="18"/>
                <w:szCs w:val="19"/>
              </w:rPr>
              <w:t>Пугачевский район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2 700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3073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-373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87,86</w:t>
            </w:r>
          </w:p>
        </w:tc>
      </w:tr>
      <w:tr w:rsidR="008A383A" w:rsidRPr="006A6BE4" w:rsidTr="008A383A">
        <w:trPr>
          <w:trHeight w:val="170"/>
          <w:jc w:val="center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F86240">
            <w:pPr>
              <w:shd w:val="clear" w:color="auto" w:fill="FFFFFF" w:themeFill="background1"/>
              <w:rPr>
                <w:sz w:val="18"/>
                <w:szCs w:val="19"/>
              </w:rPr>
            </w:pPr>
            <w:r w:rsidRPr="006A6BE4">
              <w:rPr>
                <w:sz w:val="18"/>
                <w:szCs w:val="19"/>
              </w:rPr>
              <w:t>Ивантеевский район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878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981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-103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89,50</w:t>
            </w:r>
          </w:p>
        </w:tc>
      </w:tr>
      <w:tr w:rsidR="008A383A" w:rsidRPr="006A6BE4" w:rsidTr="008A383A">
        <w:trPr>
          <w:trHeight w:val="170"/>
          <w:jc w:val="center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F86240">
            <w:pPr>
              <w:shd w:val="clear" w:color="auto" w:fill="FFFFFF" w:themeFill="background1"/>
              <w:rPr>
                <w:sz w:val="18"/>
                <w:szCs w:val="19"/>
              </w:rPr>
            </w:pPr>
            <w:r w:rsidRPr="006A6BE4">
              <w:rPr>
                <w:sz w:val="18"/>
                <w:szCs w:val="19"/>
              </w:rPr>
              <w:t>Перелюбский район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1 105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1244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-139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88,83</w:t>
            </w:r>
          </w:p>
        </w:tc>
      </w:tr>
      <w:tr w:rsidR="008A383A" w:rsidRPr="006A6BE4" w:rsidTr="008A383A">
        <w:trPr>
          <w:trHeight w:val="170"/>
          <w:jc w:val="center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F86240">
            <w:pPr>
              <w:rPr>
                <w:sz w:val="18"/>
                <w:szCs w:val="19"/>
              </w:rPr>
            </w:pPr>
            <w:r w:rsidRPr="006A6BE4">
              <w:rPr>
                <w:sz w:val="18"/>
                <w:szCs w:val="19"/>
              </w:rPr>
              <w:t>Вольский район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3 517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3662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-145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96,04</w:t>
            </w:r>
          </w:p>
        </w:tc>
      </w:tr>
      <w:tr w:rsidR="008A383A" w:rsidRPr="006A6BE4" w:rsidTr="008A383A">
        <w:trPr>
          <w:trHeight w:val="170"/>
          <w:jc w:val="center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F86240">
            <w:pPr>
              <w:rPr>
                <w:sz w:val="18"/>
                <w:szCs w:val="19"/>
              </w:rPr>
            </w:pPr>
            <w:r w:rsidRPr="006A6BE4">
              <w:rPr>
                <w:sz w:val="18"/>
                <w:szCs w:val="19"/>
              </w:rPr>
              <w:t>Хвалынский район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1 297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1365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-68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95,02</w:t>
            </w:r>
          </w:p>
        </w:tc>
      </w:tr>
      <w:tr w:rsidR="008A383A" w:rsidRPr="006A6BE4" w:rsidTr="008A383A">
        <w:trPr>
          <w:trHeight w:val="170"/>
          <w:jc w:val="center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F86240">
            <w:pPr>
              <w:rPr>
                <w:sz w:val="18"/>
                <w:szCs w:val="19"/>
              </w:rPr>
            </w:pPr>
            <w:r w:rsidRPr="006A6BE4">
              <w:rPr>
                <w:sz w:val="18"/>
                <w:szCs w:val="19"/>
              </w:rPr>
              <w:t>Воскресенский район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461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528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-67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87,31</w:t>
            </w:r>
          </w:p>
        </w:tc>
      </w:tr>
      <w:tr w:rsidR="008A383A" w:rsidRPr="006A6BE4" w:rsidTr="008A383A">
        <w:trPr>
          <w:trHeight w:val="170"/>
          <w:jc w:val="center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3A" w:rsidRPr="006A6BE4" w:rsidRDefault="008A383A" w:rsidP="00F86240">
            <w:pPr>
              <w:rPr>
                <w:b/>
                <w:bCs/>
                <w:i/>
                <w:iCs/>
                <w:sz w:val="18"/>
                <w:szCs w:val="20"/>
              </w:rPr>
            </w:pPr>
            <w:r w:rsidRPr="006A6BE4">
              <w:rPr>
                <w:b/>
                <w:bCs/>
                <w:i/>
                <w:iCs/>
                <w:sz w:val="18"/>
                <w:szCs w:val="20"/>
              </w:rPr>
              <w:t>в т.ч. число детей, на которых назначено пособие в обычном размере: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23 567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25 546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-1979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92,25</w:t>
            </w:r>
          </w:p>
        </w:tc>
      </w:tr>
      <w:tr w:rsidR="008A383A" w:rsidRPr="006A6BE4" w:rsidTr="008A383A">
        <w:trPr>
          <w:trHeight w:val="170"/>
          <w:jc w:val="center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F86240">
            <w:pPr>
              <w:shd w:val="clear" w:color="auto" w:fill="FFFFFF" w:themeFill="background1"/>
              <w:rPr>
                <w:sz w:val="18"/>
                <w:szCs w:val="19"/>
              </w:rPr>
            </w:pPr>
            <w:r w:rsidRPr="006A6BE4">
              <w:rPr>
                <w:sz w:val="18"/>
                <w:szCs w:val="19"/>
              </w:rPr>
              <w:t>Балаковский район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8 227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9133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-906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90,08</w:t>
            </w:r>
          </w:p>
        </w:tc>
      </w:tr>
      <w:tr w:rsidR="008A383A" w:rsidRPr="006A6BE4" w:rsidTr="008A383A">
        <w:trPr>
          <w:trHeight w:val="170"/>
          <w:jc w:val="center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F86240">
            <w:pPr>
              <w:shd w:val="clear" w:color="auto" w:fill="FFFFFF" w:themeFill="background1"/>
              <w:rPr>
                <w:sz w:val="18"/>
                <w:szCs w:val="19"/>
              </w:rPr>
            </w:pPr>
            <w:r w:rsidRPr="006A6BE4">
              <w:rPr>
                <w:sz w:val="18"/>
                <w:szCs w:val="19"/>
              </w:rPr>
              <w:t>Духовницкий район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891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983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-92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90,64</w:t>
            </w:r>
          </w:p>
        </w:tc>
      </w:tr>
      <w:tr w:rsidR="008A383A" w:rsidRPr="006A6BE4" w:rsidTr="008A383A">
        <w:trPr>
          <w:trHeight w:val="170"/>
          <w:jc w:val="center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3A" w:rsidRPr="006A6BE4" w:rsidRDefault="008A383A" w:rsidP="00F86240">
            <w:pPr>
              <w:shd w:val="clear" w:color="auto" w:fill="FFFFFF" w:themeFill="background1"/>
              <w:rPr>
                <w:sz w:val="18"/>
                <w:szCs w:val="19"/>
              </w:rPr>
            </w:pPr>
            <w:r w:rsidRPr="006A6BE4">
              <w:rPr>
                <w:sz w:val="18"/>
                <w:szCs w:val="19"/>
              </w:rPr>
              <w:t>Краснопартизанский  район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830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798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104,01</w:t>
            </w:r>
          </w:p>
        </w:tc>
      </w:tr>
      <w:tr w:rsidR="008A383A" w:rsidRPr="006A6BE4" w:rsidTr="008A383A">
        <w:trPr>
          <w:trHeight w:val="170"/>
          <w:jc w:val="center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F86240">
            <w:pPr>
              <w:shd w:val="clear" w:color="auto" w:fill="FFFFFF" w:themeFill="background1"/>
              <w:rPr>
                <w:sz w:val="18"/>
                <w:szCs w:val="19"/>
              </w:rPr>
            </w:pPr>
            <w:r w:rsidRPr="006A6BE4">
              <w:rPr>
                <w:sz w:val="18"/>
                <w:szCs w:val="19"/>
              </w:rPr>
              <w:t>Пугачевский район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3 778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4244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-466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89,02</w:t>
            </w:r>
          </w:p>
        </w:tc>
      </w:tr>
      <w:tr w:rsidR="008A383A" w:rsidRPr="006A6BE4" w:rsidTr="008A383A">
        <w:trPr>
          <w:trHeight w:val="170"/>
          <w:jc w:val="center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F86240">
            <w:pPr>
              <w:shd w:val="clear" w:color="auto" w:fill="FFFFFF" w:themeFill="background1"/>
              <w:rPr>
                <w:sz w:val="18"/>
                <w:szCs w:val="19"/>
              </w:rPr>
            </w:pPr>
            <w:r w:rsidRPr="006A6BE4">
              <w:rPr>
                <w:sz w:val="18"/>
                <w:szCs w:val="19"/>
              </w:rPr>
              <w:t>Ивантеевский район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1 201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1328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-127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90,44</w:t>
            </w:r>
          </w:p>
        </w:tc>
      </w:tr>
      <w:tr w:rsidR="008A383A" w:rsidRPr="006A6BE4" w:rsidTr="008A383A">
        <w:trPr>
          <w:trHeight w:val="170"/>
          <w:jc w:val="center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F86240">
            <w:pPr>
              <w:shd w:val="clear" w:color="auto" w:fill="FFFFFF" w:themeFill="background1"/>
              <w:rPr>
                <w:sz w:val="18"/>
                <w:szCs w:val="19"/>
              </w:rPr>
            </w:pPr>
            <w:r w:rsidRPr="006A6BE4">
              <w:rPr>
                <w:sz w:val="18"/>
                <w:szCs w:val="19"/>
              </w:rPr>
              <w:t>Перелюбский район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1 494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1674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-180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89,25</w:t>
            </w:r>
          </w:p>
        </w:tc>
      </w:tr>
      <w:tr w:rsidR="008A383A" w:rsidRPr="006A6BE4" w:rsidTr="008A383A">
        <w:trPr>
          <w:trHeight w:val="170"/>
          <w:jc w:val="center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F86240">
            <w:pPr>
              <w:rPr>
                <w:sz w:val="18"/>
                <w:szCs w:val="19"/>
              </w:rPr>
            </w:pPr>
            <w:r w:rsidRPr="006A6BE4">
              <w:rPr>
                <w:sz w:val="18"/>
                <w:szCs w:val="19"/>
              </w:rPr>
              <w:t>Вольский район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4 762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4856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-94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98,06</w:t>
            </w:r>
          </w:p>
        </w:tc>
      </w:tr>
      <w:tr w:rsidR="008A383A" w:rsidRPr="006A6BE4" w:rsidTr="008A383A">
        <w:trPr>
          <w:trHeight w:val="170"/>
          <w:jc w:val="center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F86240">
            <w:pPr>
              <w:rPr>
                <w:sz w:val="18"/>
                <w:szCs w:val="19"/>
              </w:rPr>
            </w:pPr>
            <w:r w:rsidRPr="006A6BE4">
              <w:rPr>
                <w:sz w:val="18"/>
                <w:szCs w:val="19"/>
              </w:rPr>
              <w:t>Хвалынский район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1 760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1826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-66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96,39</w:t>
            </w:r>
          </w:p>
        </w:tc>
      </w:tr>
      <w:tr w:rsidR="008A383A" w:rsidRPr="006A6BE4" w:rsidTr="008A383A">
        <w:trPr>
          <w:trHeight w:val="170"/>
          <w:jc w:val="center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F86240">
            <w:pPr>
              <w:rPr>
                <w:sz w:val="18"/>
                <w:szCs w:val="19"/>
              </w:rPr>
            </w:pPr>
            <w:r w:rsidRPr="006A6BE4">
              <w:rPr>
                <w:sz w:val="18"/>
                <w:szCs w:val="19"/>
              </w:rPr>
              <w:t>Воскресенский район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624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704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-80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88,64</w:t>
            </w:r>
          </w:p>
        </w:tc>
      </w:tr>
      <w:tr w:rsidR="008A383A" w:rsidRPr="006A6BE4" w:rsidTr="008A383A">
        <w:trPr>
          <w:trHeight w:val="170"/>
          <w:jc w:val="center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8A383A" w:rsidRPr="006A6BE4" w:rsidRDefault="008A383A" w:rsidP="00F86240">
            <w:pPr>
              <w:jc w:val="center"/>
              <w:rPr>
                <w:b/>
                <w:bCs/>
                <w:sz w:val="18"/>
                <w:szCs w:val="20"/>
              </w:rPr>
            </w:pPr>
            <w:r w:rsidRPr="006A6BE4">
              <w:rPr>
                <w:b/>
                <w:bCs/>
                <w:sz w:val="18"/>
                <w:szCs w:val="20"/>
              </w:rPr>
              <w:t>Численность одиноких матерей: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5 025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5 406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-381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92,95</w:t>
            </w:r>
          </w:p>
        </w:tc>
      </w:tr>
      <w:tr w:rsidR="008A383A" w:rsidRPr="006A6BE4" w:rsidTr="008A383A">
        <w:trPr>
          <w:trHeight w:val="170"/>
          <w:jc w:val="center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F86240">
            <w:pPr>
              <w:shd w:val="clear" w:color="auto" w:fill="FFFFFF" w:themeFill="background1"/>
              <w:rPr>
                <w:sz w:val="18"/>
                <w:szCs w:val="19"/>
              </w:rPr>
            </w:pPr>
            <w:r w:rsidRPr="006A6BE4">
              <w:rPr>
                <w:sz w:val="18"/>
                <w:szCs w:val="19"/>
              </w:rPr>
              <w:t>Балаковский район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1 857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2078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-221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89,36</w:t>
            </w:r>
          </w:p>
        </w:tc>
      </w:tr>
      <w:tr w:rsidR="008A383A" w:rsidRPr="006A6BE4" w:rsidTr="008A383A">
        <w:trPr>
          <w:trHeight w:val="170"/>
          <w:jc w:val="center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F86240">
            <w:pPr>
              <w:shd w:val="clear" w:color="auto" w:fill="FFFFFF" w:themeFill="background1"/>
              <w:rPr>
                <w:sz w:val="18"/>
                <w:szCs w:val="19"/>
              </w:rPr>
            </w:pPr>
            <w:r w:rsidRPr="006A6BE4">
              <w:rPr>
                <w:sz w:val="18"/>
                <w:szCs w:val="19"/>
              </w:rPr>
              <w:t>Духовницкий район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173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177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97,74</w:t>
            </w:r>
          </w:p>
        </w:tc>
      </w:tr>
      <w:tr w:rsidR="008A383A" w:rsidRPr="006A6BE4" w:rsidTr="008A383A">
        <w:trPr>
          <w:trHeight w:val="170"/>
          <w:jc w:val="center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3A" w:rsidRPr="006A6BE4" w:rsidRDefault="008A383A" w:rsidP="00F86240">
            <w:pPr>
              <w:shd w:val="clear" w:color="auto" w:fill="FFFFFF" w:themeFill="background1"/>
              <w:rPr>
                <w:sz w:val="18"/>
                <w:szCs w:val="19"/>
              </w:rPr>
            </w:pPr>
            <w:r w:rsidRPr="006A6BE4">
              <w:rPr>
                <w:sz w:val="18"/>
                <w:szCs w:val="19"/>
              </w:rPr>
              <w:t>Краснопартизанский  район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184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-18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91,09</w:t>
            </w:r>
          </w:p>
        </w:tc>
      </w:tr>
      <w:tr w:rsidR="008A383A" w:rsidRPr="006A6BE4" w:rsidTr="008A383A">
        <w:trPr>
          <w:trHeight w:val="170"/>
          <w:jc w:val="center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F86240">
            <w:pPr>
              <w:shd w:val="clear" w:color="auto" w:fill="FFFFFF" w:themeFill="background1"/>
              <w:rPr>
                <w:sz w:val="18"/>
                <w:szCs w:val="19"/>
              </w:rPr>
            </w:pPr>
            <w:r w:rsidRPr="006A6BE4">
              <w:rPr>
                <w:sz w:val="18"/>
                <w:szCs w:val="19"/>
              </w:rPr>
              <w:t>Пугачевский район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661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726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-65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91,05</w:t>
            </w:r>
          </w:p>
        </w:tc>
      </w:tr>
      <w:tr w:rsidR="008A383A" w:rsidRPr="006A6BE4" w:rsidTr="008A383A">
        <w:trPr>
          <w:trHeight w:val="170"/>
          <w:jc w:val="center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F86240">
            <w:pPr>
              <w:shd w:val="clear" w:color="auto" w:fill="FFFFFF" w:themeFill="background1"/>
              <w:rPr>
                <w:sz w:val="18"/>
                <w:szCs w:val="19"/>
              </w:rPr>
            </w:pPr>
            <w:r w:rsidRPr="006A6BE4">
              <w:rPr>
                <w:sz w:val="18"/>
                <w:szCs w:val="19"/>
              </w:rPr>
              <w:t>Ивантеевский район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205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209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98,09</w:t>
            </w:r>
          </w:p>
        </w:tc>
      </w:tr>
      <w:tr w:rsidR="008A383A" w:rsidRPr="006A6BE4" w:rsidTr="008A383A">
        <w:trPr>
          <w:trHeight w:val="170"/>
          <w:jc w:val="center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F86240">
            <w:pPr>
              <w:shd w:val="clear" w:color="auto" w:fill="FFFFFF" w:themeFill="background1"/>
              <w:rPr>
                <w:sz w:val="18"/>
                <w:szCs w:val="19"/>
              </w:rPr>
            </w:pPr>
            <w:r w:rsidRPr="006A6BE4">
              <w:rPr>
                <w:sz w:val="18"/>
                <w:szCs w:val="19"/>
              </w:rPr>
              <w:t>Перелюбский район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308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335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-27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91,94</w:t>
            </w:r>
          </w:p>
        </w:tc>
      </w:tr>
      <w:tr w:rsidR="008A383A" w:rsidRPr="006A6BE4" w:rsidTr="008A383A">
        <w:trPr>
          <w:trHeight w:val="170"/>
          <w:jc w:val="center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F86240">
            <w:pPr>
              <w:rPr>
                <w:sz w:val="18"/>
                <w:szCs w:val="19"/>
              </w:rPr>
            </w:pPr>
            <w:r w:rsidRPr="006A6BE4">
              <w:rPr>
                <w:sz w:val="18"/>
                <w:szCs w:val="19"/>
              </w:rPr>
              <w:t>Вольский район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1156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1179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-23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98,05</w:t>
            </w:r>
          </w:p>
        </w:tc>
      </w:tr>
      <w:tr w:rsidR="008A383A" w:rsidRPr="006A6BE4" w:rsidTr="008A383A">
        <w:trPr>
          <w:trHeight w:val="170"/>
          <w:jc w:val="center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F86240">
            <w:pPr>
              <w:rPr>
                <w:sz w:val="18"/>
                <w:szCs w:val="19"/>
              </w:rPr>
            </w:pPr>
            <w:r w:rsidRPr="006A6BE4">
              <w:rPr>
                <w:sz w:val="18"/>
                <w:szCs w:val="19"/>
              </w:rPr>
              <w:t>Хвалынский район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313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331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-18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94,56</w:t>
            </w:r>
          </w:p>
        </w:tc>
      </w:tr>
      <w:tr w:rsidR="008A383A" w:rsidRPr="006A6BE4" w:rsidTr="008A383A">
        <w:trPr>
          <w:trHeight w:val="170"/>
          <w:jc w:val="center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F86240">
            <w:pPr>
              <w:rPr>
                <w:sz w:val="18"/>
                <w:szCs w:val="19"/>
              </w:rPr>
            </w:pPr>
            <w:r w:rsidRPr="006A6BE4">
              <w:rPr>
                <w:sz w:val="18"/>
                <w:szCs w:val="19"/>
              </w:rPr>
              <w:t>Воскресенский район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168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169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99,41</w:t>
            </w:r>
          </w:p>
        </w:tc>
      </w:tr>
      <w:tr w:rsidR="008A383A" w:rsidRPr="006A6BE4" w:rsidTr="008A383A">
        <w:trPr>
          <w:trHeight w:val="170"/>
          <w:jc w:val="center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3A" w:rsidRPr="006A6BE4" w:rsidRDefault="008A383A" w:rsidP="00F86240">
            <w:pPr>
              <w:rPr>
                <w:b/>
                <w:bCs/>
                <w:i/>
                <w:iCs/>
                <w:sz w:val="18"/>
                <w:szCs w:val="20"/>
              </w:rPr>
            </w:pPr>
            <w:r w:rsidRPr="006A6BE4">
              <w:rPr>
                <w:b/>
                <w:bCs/>
                <w:i/>
                <w:iCs/>
                <w:sz w:val="18"/>
                <w:szCs w:val="20"/>
              </w:rPr>
              <w:t>из них число детей одиноких матерей, на которых назначено пособие: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6 403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6 727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-324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95,18</w:t>
            </w:r>
          </w:p>
        </w:tc>
      </w:tr>
      <w:tr w:rsidR="008A383A" w:rsidRPr="006A6BE4" w:rsidTr="008A383A">
        <w:trPr>
          <w:trHeight w:val="170"/>
          <w:jc w:val="center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F86240">
            <w:pPr>
              <w:shd w:val="clear" w:color="auto" w:fill="FFFFFF" w:themeFill="background1"/>
              <w:rPr>
                <w:sz w:val="18"/>
                <w:szCs w:val="19"/>
              </w:rPr>
            </w:pPr>
            <w:r w:rsidRPr="006A6BE4">
              <w:rPr>
                <w:sz w:val="18"/>
                <w:szCs w:val="19"/>
              </w:rPr>
              <w:t>Балаковский район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2 218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2438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-220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90,98</w:t>
            </w:r>
          </w:p>
        </w:tc>
      </w:tr>
      <w:tr w:rsidR="008A383A" w:rsidRPr="006A6BE4" w:rsidTr="008A383A">
        <w:trPr>
          <w:trHeight w:val="170"/>
          <w:jc w:val="center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F86240">
            <w:pPr>
              <w:shd w:val="clear" w:color="auto" w:fill="FFFFFF" w:themeFill="background1"/>
              <w:rPr>
                <w:sz w:val="18"/>
                <w:szCs w:val="19"/>
              </w:rPr>
            </w:pPr>
            <w:r w:rsidRPr="006A6BE4">
              <w:rPr>
                <w:sz w:val="18"/>
                <w:szCs w:val="19"/>
              </w:rPr>
              <w:t>Духовницкий район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99,54</w:t>
            </w:r>
          </w:p>
        </w:tc>
      </w:tr>
      <w:tr w:rsidR="008A383A" w:rsidRPr="006A6BE4" w:rsidTr="008A383A">
        <w:trPr>
          <w:trHeight w:val="170"/>
          <w:jc w:val="center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3A" w:rsidRPr="006A6BE4" w:rsidRDefault="008A383A" w:rsidP="00F86240">
            <w:pPr>
              <w:shd w:val="clear" w:color="auto" w:fill="FFFFFF" w:themeFill="background1"/>
              <w:rPr>
                <w:sz w:val="18"/>
                <w:szCs w:val="19"/>
              </w:rPr>
            </w:pPr>
            <w:r w:rsidRPr="006A6BE4">
              <w:rPr>
                <w:sz w:val="18"/>
                <w:szCs w:val="19"/>
              </w:rPr>
              <w:t>Краснопартизанский  район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236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-14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94,40</w:t>
            </w:r>
          </w:p>
        </w:tc>
      </w:tr>
      <w:tr w:rsidR="008A383A" w:rsidRPr="006A6BE4" w:rsidTr="008A383A">
        <w:trPr>
          <w:trHeight w:val="170"/>
          <w:jc w:val="center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F86240">
            <w:pPr>
              <w:shd w:val="clear" w:color="auto" w:fill="FFFFFF" w:themeFill="background1"/>
              <w:rPr>
                <w:sz w:val="18"/>
                <w:szCs w:val="19"/>
              </w:rPr>
            </w:pPr>
            <w:r w:rsidRPr="006A6BE4">
              <w:rPr>
                <w:sz w:val="18"/>
                <w:szCs w:val="19"/>
              </w:rPr>
              <w:t>Пугачевский район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955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996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-41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95,88</w:t>
            </w:r>
          </w:p>
        </w:tc>
      </w:tr>
      <w:tr w:rsidR="008A383A" w:rsidRPr="006A6BE4" w:rsidTr="008A383A">
        <w:trPr>
          <w:trHeight w:val="170"/>
          <w:jc w:val="center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F86240">
            <w:pPr>
              <w:shd w:val="clear" w:color="auto" w:fill="FFFFFF" w:themeFill="background1"/>
              <w:rPr>
                <w:sz w:val="18"/>
                <w:szCs w:val="19"/>
              </w:rPr>
            </w:pPr>
            <w:r w:rsidRPr="006A6BE4">
              <w:rPr>
                <w:sz w:val="18"/>
                <w:szCs w:val="19"/>
              </w:rPr>
              <w:t>Ивантеевский район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246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245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100,41</w:t>
            </w:r>
          </w:p>
        </w:tc>
      </w:tr>
      <w:tr w:rsidR="008A383A" w:rsidRPr="006A6BE4" w:rsidTr="008A383A">
        <w:trPr>
          <w:trHeight w:val="170"/>
          <w:jc w:val="center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F86240">
            <w:pPr>
              <w:shd w:val="clear" w:color="auto" w:fill="FFFFFF" w:themeFill="background1"/>
              <w:rPr>
                <w:sz w:val="18"/>
                <w:szCs w:val="19"/>
              </w:rPr>
            </w:pPr>
            <w:r w:rsidRPr="006A6BE4">
              <w:rPr>
                <w:sz w:val="18"/>
                <w:szCs w:val="19"/>
              </w:rPr>
              <w:t>Перелюбский район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442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467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-25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94,65</w:t>
            </w:r>
          </w:p>
        </w:tc>
      </w:tr>
      <w:tr w:rsidR="008A383A" w:rsidRPr="006A6BE4" w:rsidTr="008A383A">
        <w:trPr>
          <w:trHeight w:val="170"/>
          <w:jc w:val="center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F86240">
            <w:pPr>
              <w:rPr>
                <w:sz w:val="18"/>
                <w:szCs w:val="19"/>
              </w:rPr>
            </w:pPr>
            <w:r w:rsidRPr="006A6BE4">
              <w:rPr>
                <w:sz w:val="18"/>
                <w:szCs w:val="19"/>
              </w:rPr>
              <w:lastRenderedPageBreak/>
              <w:t>Вольский район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1469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1488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-19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98,72</w:t>
            </w:r>
          </w:p>
        </w:tc>
      </w:tr>
      <w:tr w:rsidR="008A383A" w:rsidRPr="006A6BE4" w:rsidTr="008A383A">
        <w:trPr>
          <w:trHeight w:val="170"/>
          <w:jc w:val="center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F86240">
            <w:pPr>
              <w:rPr>
                <w:sz w:val="18"/>
                <w:szCs w:val="19"/>
              </w:rPr>
            </w:pPr>
            <w:r w:rsidRPr="006A6BE4">
              <w:rPr>
                <w:sz w:val="18"/>
                <w:szCs w:val="19"/>
              </w:rPr>
              <w:t>Хвалынский район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404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412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98,06</w:t>
            </w:r>
          </w:p>
        </w:tc>
      </w:tr>
      <w:tr w:rsidR="008A383A" w:rsidRPr="006A6BE4" w:rsidTr="008A383A">
        <w:trPr>
          <w:trHeight w:val="170"/>
          <w:jc w:val="center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F86240">
            <w:pPr>
              <w:rPr>
                <w:sz w:val="18"/>
                <w:szCs w:val="19"/>
              </w:rPr>
            </w:pPr>
            <w:r w:rsidRPr="006A6BE4">
              <w:rPr>
                <w:sz w:val="18"/>
                <w:szCs w:val="19"/>
              </w:rPr>
              <w:t>Воскресенский район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213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101,41</w:t>
            </w:r>
          </w:p>
        </w:tc>
      </w:tr>
      <w:tr w:rsidR="008A383A" w:rsidRPr="006A6BE4" w:rsidTr="008A383A">
        <w:trPr>
          <w:trHeight w:val="170"/>
          <w:jc w:val="center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8A383A" w:rsidRPr="006A6BE4" w:rsidRDefault="008A383A" w:rsidP="00F86240">
            <w:pPr>
              <w:jc w:val="center"/>
              <w:rPr>
                <w:b/>
                <w:bCs/>
                <w:sz w:val="18"/>
                <w:szCs w:val="20"/>
              </w:rPr>
            </w:pPr>
            <w:r w:rsidRPr="006A6BE4">
              <w:rPr>
                <w:b/>
                <w:bCs/>
                <w:sz w:val="18"/>
                <w:szCs w:val="20"/>
              </w:rPr>
              <w:t>Численность получателей пособия на ребенка военнослужащих по призыву: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80,00</w:t>
            </w:r>
          </w:p>
        </w:tc>
      </w:tr>
      <w:tr w:rsidR="008A383A" w:rsidRPr="006A6BE4" w:rsidTr="008A383A">
        <w:trPr>
          <w:trHeight w:val="170"/>
          <w:jc w:val="center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F86240">
            <w:pPr>
              <w:shd w:val="clear" w:color="auto" w:fill="FFFFFF" w:themeFill="background1"/>
              <w:rPr>
                <w:sz w:val="18"/>
                <w:szCs w:val="19"/>
              </w:rPr>
            </w:pPr>
            <w:r w:rsidRPr="006A6BE4">
              <w:rPr>
                <w:sz w:val="18"/>
                <w:szCs w:val="19"/>
              </w:rPr>
              <w:t>Балаковский район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55,56</w:t>
            </w:r>
          </w:p>
        </w:tc>
      </w:tr>
      <w:tr w:rsidR="008A383A" w:rsidRPr="006A6BE4" w:rsidTr="008A383A">
        <w:trPr>
          <w:trHeight w:val="170"/>
          <w:jc w:val="center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F86240">
            <w:pPr>
              <w:shd w:val="clear" w:color="auto" w:fill="FFFFFF" w:themeFill="background1"/>
              <w:rPr>
                <w:sz w:val="18"/>
                <w:szCs w:val="19"/>
              </w:rPr>
            </w:pPr>
            <w:r w:rsidRPr="006A6BE4">
              <w:rPr>
                <w:sz w:val="18"/>
                <w:szCs w:val="19"/>
              </w:rPr>
              <w:t>Духовницкий район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A383A" w:rsidRPr="006A6BE4" w:rsidTr="008A383A">
        <w:trPr>
          <w:trHeight w:val="170"/>
          <w:jc w:val="center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3A" w:rsidRPr="006A6BE4" w:rsidRDefault="008A383A" w:rsidP="00F86240">
            <w:pPr>
              <w:shd w:val="clear" w:color="auto" w:fill="FFFFFF" w:themeFill="background1"/>
              <w:rPr>
                <w:sz w:val="18"/>
                <w:szCs w:val="19"/>
              </w:rPr>
            </w:pPr>
            <w:r w:rsidRPr="006A6BE4">
              <w:rPr>
                <w:sz w:val="18"/>
                <w:szCs w:val="19"/>
              </w:rPr>
              <w:t>Краснопартизанский  район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A383A" w:rsidRPr="006A6BE4" w:rsidTr="008A383A">
        <w:trPr>
          <w:trHeight w:val="170"/>
          <w:jc w:val="center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F86240">
            <w:pPr>
              <w:shd w:val="clear" w:color="auto" w:fill="FFFFFF" w:themeFill="background1"/>
              <w:rPr>
                <w:sz w:val="18"/>
                <w:szCs w:val="19"/>
              </w:rPr>
            </w:pPr>
            <w:r w:rsidRPr="006A6BE4">
              <w:rPr>
                <w:sz w:val="18"/>
                <w:szCs w:val="19"/>
              </w:rPr>
              <w:t>Пугачевский район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A383A" w:rsidRPr="006A6BE4" w:rsidTr="008A383A">
        <w:trPr>
          <w:trHeight w:val="170"/>
          <w:jc w:val="center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F86240">
            <w:pPr>
              <w:shd w:val="clear" w:color="auto" w:fill="FFFFFF" w:themeFill="background1"/>
              <w:rPr>
                <w:sz w:val="18"/>
                <w:szCs w:val="19"/>
              </w:rPr>
            </w:pPr>
            <w:r w:rsidRPr="006A6BE4">
              <w:rPr>
                <w:sz w:val="18"/>
                <w:szCs w:val="19"/>
              </w:rPr>
              <w:t>Ивантеевский район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A383A" w:rsidRPr="006A6BE4" w:rsidTr="008A383A">
        <w:trPr>
          <w:trHeight w:val="170"/>
          <w:jc w:val="center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F86240">
            <w:pPr>
              <w:shd w:val="clear" w:color="auto" w:fill="FFFFFF" w:themeFill="background1"/>
              <w:rPr>
                <w:sz w:val="18"/>
                <w:szCs w:val="19"/>
              </w:rPr>
            </w:pPr>
            <w:r w:rsidRPr="006A6BE4">
              <w:rPr>
                <w:sz w:val="18"/>
                <w:szCs w:val="19"/>
              </w:rPr>
              <w:t>Перелюбский район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A383A" w:rsidRPr="006A6BE4" w:rsidTr="008A383A">
        <w:trPr>
          <w:trHeight w:val="170"/>
          <w:jc w:val="center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F86240">
            <w:pPr>
              <w:rPr>
                <w:sz w:val="18"/>
                <w:szCs w:val="19"/>
              </w:rPr>
            </w:pPr>
            <w:r w:rsidRPr="006A6BE4">
              <w:rPr>
                <w:sz w:val="18"/>
                <w:szCs w:val="19"/>
              </w:rPr>
              <w:t>Вольский район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66,67</w:t>
            </w:r>
          </w:p>
        </w:tc>
      </w:tr>
      <w:tr w:rsidR="008A383A" w:rsidRPr="006A6BE4" w:rsidTr="008A383A">
        <w:trPr>
          <w:trHeight w:val="170"/>
          <w:jc w:val="center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F86240">
            <w:pPr>
              <w:rPr>
                <w:sz w:val="18"/>
                <w:szCs w:val="19"/>
              </w:rPr>
            </w:pPr>
            <w:r w:rsidRPr="006A6BE4">
              <w:rPr>
                <w:sz w:val="18"/>
                <w:szCs w:val="19"/>
              </w:rPr>
              <w:t>Хвалынский район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A383A" w:rsidRPr="006A6BE4" w:rsidTr="008A383A">
        <w:trPr>
          <w:trHeight w:val="170"/>
          <w:jc w:val="center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F86240">
            <w:pPr>
              <w:rPr>
                <w:sz w:val="18"/>
                <w:szCs w:val="19"/>
              </w:rPr>
            </w:pPr>
            <w:r w:rsidRPr="006A6BE4">
              <w:rPr>
                <w:sz w:val="18"/>
                <w:szCs w:val="19"/>
              </w:rPr>
              <w:t>Воскресенский район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A383A" w:rsidRPr="006A6BE4" w:rsidTr="008A383A">
        <w:trPr>
          <w:trHeight w:val="170"/>
          <w:jc w:val="center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3A" w:rsidRPr="006A6BE4" w:rsidRDefault="008A383A" w:rsidP="00F86240">
            <w:pPr>
              <w:rPr>
                <w:b/>
                <w:bCs/>
                <w:i/>
                <w:iCs/>
                <w:sz w:val="18"/>
                <w:szCs w:val="20"/>
              </w:rPr>
            </w:pPr>
            <w:r w:rsidRPr="006A6BE4">
              <w:rPr>
                <w:b/>
                <w:bCs/>
                <w:i/>
                <w:iCs/>
                <w:sz w:val="18"/>
                <w:szCs w:val="20"/>
              </w:rPr>
              <w:t>из них число детей, на которых назначено пособие: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80,00</w:t>
            </w:r>
          </w:p>
        </w:tc>
      </w:tr>
      <w:tr w:rsidR="008A383A" w:rsidRPr="006A6BE4" w:rsidTr="008A383A">
        <w:trPr>
          <w:trHeight w:val="170"/>
          <w:jc w:val="center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F86240">
            <w:pPr>
              <w:shd w:val="clear" w:color="auto" w:fill="FFFFFF" w:themeFill="background1"/>
              <w:rPr>
                <w:sz w:val="18"/>
                <w:szCs w:val="19"/>
              </w:rPr>
            </w:pPr>
            <w:r w:rsidRPr="006A6BE4">
              <w:rPr>
                <w:sz w:val="18"/>
                <w:szCs w:val="19"/>
              </w:rPr>
              <w:t>Балаковский район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55,56</w:t>
            </w:r>
          </w:p>
        </w:tc>
      </w:tr>
      <w:tr w:rsidR="008A383A" w:rsidRPr="006A6BE4" w:rsidTr="008A383A">
        <w:trPr>
          <w:trHeight w:val="170"/>
          <w:jc w:val="center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F86240">
            <w:pPr>
              <w:shd w:val="clear" w:color="auto" w:fill="FFFFFF" w:themeFill="background1"/>
              <w:rPr>
                <w:sz w:val="18"/>
                <w:szCs w:val="19"/>
              </w:rPr>
            </w:pPr>
            <w:r w:rsidRPr="006A6BE4">
              <w:rPr>
                <w:sz w:val="18"/>
                <w:szCs w:val="19"/>
              </w:rPr>
              <w:t>Духовницкий район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A383A" w:rsidRPr="006A6BE4" w:rsidTr="008A383A">
        <w:trPr>
          <w:trHeight w:val="170"/>
          <w:jc w:val="center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3A" w:rsidRPr="006A6BE4" w:rsidRDefault="008A383A" w:rsidP="00F86240">
            <w:pPr>
              <w:shd w:val="clear" w:color="auto" w:fill="FFFFFF" w:themeFill="background1"/>
              <w:rPr>
                <w:sz w:val="18"/>
                <w:szCs w:val="19"/>
              </w:rPr>
            </w:pPr>
            <w:r w:rsidRPr="006A6BE4">
              <w:rPr>
                <w:sz w:val="18"/>
                <w:szCs w:val="19"/>
              </w:rPr>
              <w:t>Краснопартизанский  район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A383A" w:rsidRPr="006A6BE4" w:rsidTr="008A383A">
        <w:trPr>
          <w:trHeight w:val="170"/>
          <w:jc w:val="center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F86240">
            <w:pPr>
              <w:shd w:val="clear" w:color="auto" w:fill="FFFFFF" w:themeFill="background1"/>
              <w:rPr>
                <w:sz w:val="18"/>
                <w:szCs w:val="19"/>
              </w:rPr>
            </w:pPr>
            <w:r w:rsidRPr="006A6BE4">
              <w:rPr>
                <w:sz w:val="18"/>
                <w:szCs w:val="19"/>
              </w:rPr>
              <w:t>Пугачевский район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A383A" w:rsidRPr="006A6BE4" w:rsidTr="008A383A">
        <w:trPr>
          <w:trHeight w:val="170"/>
          <w:jc w:val="center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F86240">
            <w:pPr>
              <w:shd w:val="clear" w:color="auto" w:fill="FFFFFF" w:themeFill="background1"/>
              <w:rPr>
                <w:sz w:val="18"/>
                <w:szCs w:val="19"/>
              </w:rPr>
            </w:pPr>
            <w:r w:rsidRPr="006A6BE4">
              <w:rPr>
                <w:sz w:val="18"/>
                <w:szCs w:val="19"/>
              </w:rPr>
              <w:t>Ивантеевский район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A383A" w:rsidRPr="006A6BE4" w:rsidTr="008A383A">
        <w:trPr>
          <w:trHeight w:val="170"/>
          <w:jc w:val="center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F86240">
            <w:pPr>
              <w:shd w:val="clear" w:color="auto" w:fill="FFFFFF" w:themeFill="background1"/>
              <w:rPr>
                <w:sz w:val="18"/>
                <w:szCs w:val="19"/>
              </w:rPr>
            </w:pPr>
            <w:r w:rsidRPr="006A6BE4">
              <w:rPr>
                <w:sz w:val="18"/>
                <w:szCs w:val="19"/>
              </w:rPr>
              <w:t>Перелюбский район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A383A" w:rsidRPr="006A6BE4" w:rsidTr="008A383A">
        <w:trPr>
          <w:trHeight w:val="170"/>
          <w:jc w:val="center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F86240">
            <w:pPr>
              <w:rPr>
                <w:sz w:val="18"/>
                <w:szCs w:val="19"/>
              </w:rPr>
            </w:pPr>
            <w:r w:rsidRPr="006A6BE4">
              <w:rPr>
                <w:sz w:val="18"/>
                <w:szCs w:val="19"/>
              </w:rPr>
              <w:t>Вольский район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66,67</w:t>
            </w:r>
          </w:p>
        </w:tc>
      </w:tr>
      <w:tr w:rsidR="008A383A" w:rsidRPr="006A6BE4" w:rsidTr="008A383A">
        <w:trPr>
          <w:trHeight w:val="170"/>
          <w:jc w:val="center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F86240">
            <w:pPr>
              <w:rPr>
                <w:sz w:val="18"/>
                <w:szCs w:val="19"/>
              </w:rPr>
            </w:pPr>
            <w:r w:rsidRPr="006A6BE4">
              <w:rPr>
                <w:sz w:val="18"/>
                <w:szCs w:val="19"/>
              </w:rPr>
              <w:t>Хвалынский район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A383A" w:rsidRPr="006A6BE4" w:rsidTr="008A383A">
        <w:trPr>
          <w:trHeight w:val="170"/>
          <w:jc w:val="center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F86240">
            <w:pPr>
              <w:rPr>
                <w:sz w:val="18"/>
                <w:szCs w:val="19"/>
              </w:rPr>
            </w:pPr>
            <w:r w:rsidRPr="006A6BE4">
              <w:rPr>
                <w:sz w:val="18"/>
                <w:szCs w:val="19"/>
              </w:rPr>
              <w:t>Воскресенский район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A383A" w:rsidRPr="006A6BE4" w:rsidTr="008A383A">
        <w:trPr>
          <w:trHeight w:val="170"/>
          <w:jc w:val="center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8A383A" w:rsidRPr="006A6BE4" w:rsidRDefault="008A383A" w:rsidP="00F86240">
            <w:pPr>
              <w:jc w:val="center"/>
              <w:rPr>
                <w:b/>
                <w:bCs/>
                <w:sz w:val="16"/>
                <w:szCs w:val="16"/>
              </w:rPr>
            </w:pPr>
            <w:r w:rsidRPr="006A6BE4">
              <w:rPr>
                <w:b/>
                <w:bCs/>
                <w:sz w:val="16"/>
                <w:szCs w:val="16"/>
              </w:rPr>
              <w:t>Численность получателей пособия на ребенка, родители  которых уклоняются от алиментов: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121,74</w:t>
            </w:r>
          </w:p>
        </w:tc>
      </w:tr>
      <w:tr w:rsidR="008A383A" w:rsidRPr="006A6BE4" w:rsidTr="008A383A">
        <w:trPr>
          <w:trHeight w:val="170"/>
          <w:jc w:val="center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F86240">
            <w:pPr>
              <w:shd w:val="clear" w:color="auto" w:fill="FFFFFF" w:themeFill="background1"/>
              <w:rPr>
                <w:sz w:val="18"/>
                <w:szCs w:val="19"/>
              </w:rPr>
            </w:pPr>
            <w:r w:rsidRPr="006A6BE4">
              <w:rPr>
                <w:sz w:val="18"/>
                <w:szCs w:val="19"/>
              </w:rPr>
              <w:t>Балаковский район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127,27</w:t>
            </w:r>
          </w:p>
        </w:tc>
      </w:tr>
      <w:tr w:rsidR="008A383A" w:rsidRPr="006A6BE4" w:rsidTr="008A383A">
        <w:trPr>
          <w:trHeight w:val="170"/>
          <w:jc w:val="center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F86240">
            <w:pPr>
              <w:shd w:val="clear" w:color="auto" w:fill="FFFFFF" w:themeFill="background1"/>
              <w:rPr>
                <w:sz w:val="18"/>
                <w:szCs w:val="19"/>
              </w:rPr>
            </w:pPr>
            <w:r w:rsidRPr="006A6BE4">
              <w:rPr>
                <w:sz w:val="18"/>
                <w:szCs w:val="19"/>
              </w:rPr>
              <w:t>Духовницкий район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A383A" w:rsidRPr="006A6BE4" w:rsidTr="008A383A">
        <w:trPr>
          <w:trHeight w:val="170"/>
          <w:jc w:val="center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3A" w:rsidRPr="006A6BE4" w:rsidRDefault="008A383A" w:rsidP="00F86240">
            <w:pPr>
              <w:shd w:val="clear" w:color="auto" w:fill="FFFFFF" w:themeFill="background1"/>
              <w:rPr>
                <w:sz w:val="18"/>
                <w:szCs w:val="19"/>
              </w:rPr>
            </w:pPr>
            <w:r w:rsidRPr="006A6BE4">
              <w:rPr>
                <w:sz w:val="18"/>
                <w:szCs w:val="19"/>
              </w:rPr>
              <w:t>Краснопартизанский  район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A383A" w:rsidRPr="006A6BE4" w:rsidTr="008A383A">
        <w:trPr>
          <w:trHeight w:val="170"/>
          <w:jc w:val="center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F86240">
            <w:pPr>
              <w:shd w:val="clear" w:color="auto" w:fill="FFFFFF" w:themeFill="background1"/>
              <w:rPr>
                <w:sz w:val="18"/>
                <w:szCs w:val="19"/>
              </w:rPr>
            </w:pPr>
            <w:r w:rsidRPr="006A6BE4">
              <w:rPr>
                <w:sz w:val="18"/>
                <w:szCs w:val="19"/>
              </w:rPr>
              <w:t>Пугачевский район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150,00</w:t>
            </w:r>
          </w:p>
        </w:tc>
      </w:tr>
      <w:tr w:rsidR="008A383A" w:rsidRPr="006A6BE4" w:rsidTr="008A383A">
        <w:trPr>
          <w:trHeight w:val="170"/>
          <w:jc w:val="center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F86240">
            <w:pPr>
              <w:shd w:val="clear" w:color="auto" w:fill="FFFFFF" w:themeFill="background1"/>
              <w:rPr>
                <w:sz w:val="18"/>
                <w:szCs w:val="19"/>
              </w:rPr>
            </w:pPr>
            <w:r w:rsidRPr="006A6BE4">
              <w:rPr>
                <w:sz w:val="18"/>
                <w:szCs w:val="19"/>
              </w:rPr>
              <w:t>Ивантеевский район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A383A" w:rsidRPr="006A6BE4" w:rsidTr="008A383A">
        <w:trPr>
          <w:trHeight w:val="170"/>
          <w:jc w:val="center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F86240">
            <w:pPr>
              <w:shd w:val="clear" w:color="auto" w:fill="FFFFFF" w:themeFill="background1"/>
              <w:rPr>
                <w:sz w:val="18"/>
                <w:szCs w:val="19"/>
              </w:rPr>
            </w:pPr>
            <w:r w:rsidRPr="006A6BE4">
              <w:rPr>
                <w:sz w:val="18"/>
                <w:szCs w:val="19"/>
              </w:rPr>
              <w:t>Перелюбский район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A383A" w:rsidRPr="006A6BE4" w:rsidTr="008A383A">
        <w:trPr>
          <w:trHeight w:val="170"/>
          <w:jc w:val="center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F86240">
            <w:pPr>
              <w:rPr>
                <w:sz w:val="18"/>
                <w:szCs w:val="19"/>
              </w:rPr>
            </w:pPr>
            <w:r w:rsidRPr="006A6BE4">
              <w:rPr>
                <w:sz w:val="18"/>
                <w:szCs w:val="19"/>
              </w:rPr>
              <w:t>Вольский район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122,22</w:t>
            </w:r>
          </w:p>
        </w:tc>
      </w:tr>
      <w:tr w:rsidR="008A383A" w:rsidRPr="006A6BE4" w:rsidTr="008A383A">
        <w:trPr>
          <w:trHeight w:val="170"/>
          <w:jc w:val="center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F86240">
            <w:pPr>
              <w:rPr>
                <w:sz w:val="18"/>
                <w:szCs w:val="19"/>
              </w:rPr>
            </w:pPr>
            <w:r w:rsidRPr="006A6BE4">
              <w:rPr>
                <w:sz w:val="18"/>
                <w:szCs w:val="19"/>
              </w:rPr>
              <w:t>Хвалынский район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A383A" w:rsidRPr="006A6BE4" w:rsidTr="008A383A">
        <w:trPr>
          <w:trHeight w:val="170"/>
          <w:jc w:val="center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F86240">
            <w:pPr>
              <w:rPr>
                <w:sz w:val="18"/>
                <w:szCs w:val="19"/>
              </w:rPr>
            </w:pPr>
            <w:r w:rsidRPr="006A6BE4">
              <w:rPr>
                <w:sz w:val="18"/>
                <w:szCs w:val="19"/>
              </w:rPr>
              <w:t>Воскресенский район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A383A" w:rsidRPr="006A6BE4" w:rsidTr="008A383A">
        <w:trPr>
          <w:trHeight w:val="170"/>
          <w:jc w:val="center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3A" w:rsidRPr="006A6BE4" w:rsidRDefault="008A383A" w:rsidP="00F86240">
            <w:pPr>
              <w:rPr>
                <w:b/>
                <w:bCs/>
                <w:i/>
                <w:iCs/>
                <w:sz w:val="18"/>
                <w:szCs w:val="20"/>
              </w:rPr>
            </w:pPr>
            <w:r w:rsidRPr="006A6BE4">
              <w:rPr>
                <w:b/>
                <w:bCs/>
                <w:i/>
                <w:iCs/>
                <w:sz w:val="18"/>
                <w:szCs w:val="20"/>
              </w:rPr>
              <w:t>из них число детей, на которых назначено пособие: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123,08</w:t>
            </w:r>
          </w:p>
        </w:tc>
      </w:tr>
      <w:tr w:rsidR="008A383A" w:rsidRPr="006A6BE4" w:rsidTr="008A383A">
        <w:trPr>
          <w:trHeight w:val="170"/>
          <w:jc w:val="center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F86240">
            <w:pPr>
              <w:shd w:val="clear" w:color="auto" w:fill="FFFFFF" w:themeFill="background1"/>
              <w:rPr>
                <w:sz w:val="18"/>
                <w:szCs w:val="19"/>
              </w:rPr>
            </w:pPr>
            <w:r w:rsidRPr="006A6BE4">
              <w:rPr>
                <w:sz w:val="18"/>
                <w:szCs w:val="19"/>
              </w:rPr>
              <w:t>Балаковский район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136,36</w:t>
            </w:r>
          </w:p>
        </w:tc>
      </w:tr>
      <w:tr w:rsidR="008A383A" w:rsidRPr="006A6BE4" w:rsidTr="008A383A">
        <w:trPr>
          <w:trHeight w:val="170"/>
          <w:jc w:val="center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F86240">
            <w:pPr>
              <w:shd w:val="clear" w:color="auto" w:fill="FFFFFF" w:themeFill="background1"/>
              <w:rPr>
                <w:sz w:val="18"/>
                <w:szCs w:val="19"/>
              </w:rPr>
            </w:pPr>
            <w:r w:rsidRPr="006A6BE4">
              <w:rPr>
                <w:sz w:val="18"/>
                <w:szCs w:val="19"/>
              </w:rPr>
              <w:t>Духовницкий район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A383A" w:rsidRPr="006A6BE4" w:rsidTr="008A383A">
        <w:trPr>
          <w:trHeight w:val="170"/>
          <w:jc w:val="center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3A" w:rsidRPr="006A6BE4" w:rsidRDefault="008A383A" w:rsidP="00F86240">
            <w:pPr>
              <w:shd w:val="clear" w:color="auto" w:fill="FFFFFF" w:themeFill="background1"/>
              <w:rPr>
                <w:sz w:val="18"/>
                <w:szCs w:val="19"/>
              </w:rPr>
            </w:pPr>
            <w:r w:rsidRPr="006A6BE4">
              <w:rPr>
                <w:sz w:val="18"/>
                <w:szCs w:val="19"/>
              </w:rPr>
              <w:t>Краснопартизанский  район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A383A" w:rsidRPr="006A6BE4" w:rsidTr="008A383A">
        <w:trPr>
          <w:trHeight w:val="170"/>
          <w:jc w:val="center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F86240">
            <w:pPr>
              <w:shd w:val="clear" w:color="auto" w:fill="FFFFFF" w:themeFill="background1"/>
              <w:rPr>
                <w:sz w:val="18"/>
                <w:szCs w:val="19"/>
              </w:rPr>
            </w:pPr>
            <w:r w:rsidRPr="006A6BE4">
              <w:rPr>
                <w:sz w:val="18"/>
                <w:szCs w:val="19"/>
              </w:rPr>
              <w:t>Пугачевский район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150,00</w:t>
            </w:r>
          </w:p>
        </w:tc>
      </w:tr>
      <w:tr w:rsidR="008A383A" w:rsidRPr="006A6BE4" w:rsidTr="008A383A">
        <w:trPr>
          <w:trHeight w:val="170"/>
          <w:jc w:val="center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F86240">
            <w:pPr>
              <w:shd w:val="clear" w:color="auto" w:fill="FFFFFF" w:themeFill="background1"/>
              <w:rPr>
                <w:sz w:val="18"/>
                <w:szCs w:val="19"/>
              </w:rPr>
            </w:pPr>
            <w:r w:rsidRPr="006A6BE4">
              <w:rPr>
                <w:sz w:val="18"/>
                <w:szCs w:val="19"/>
              </w:rPr>
              <w:t>Ивантеевский район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A383A" w:rsidRPr="006A6BE4" w:rsidTr="008A383A">
        <w:trPr>
          <w:trHeight w:val="170"/>
          <w:jc w:val="center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F86240">
            <w:pPr>
              <w:shd w:val="clear" w:color="auto" w:fill="FFFFFF" w:themeFill="background1"/>
              <w:rPr>
                <w:sz w:val="18"/>
                <w:szCs w:val="19"/>
              </w:rPr>
            </w:pPr>
            <w:r w:rsidRPr="006A6BE4">
              <w:rPr>
                <w:sz w:val="18"/>
                <w:szCs w:val="19"/>
              </w:rPr>
              <w:t>Перелюбский район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A383A" w:rsidRPr="006A6BE4" w:rsidTr="008A383A">
        <w:trPr>
          <w:trHeight w:val="170"/>
          <w:jc w:val="center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F86240">
            <w:pPr>
              <w:rPr>
                <w:sz w:val="18"/>
                <w:szCs w:val="19"/>
              </w:rPr>
            </w:pPr>
            <w:r w:rsidRPr="006A6BE4">
              <w:rPr>
                <w:sz w:val="18"/>
                <w:szCs w:val="19"/>
              </w:rPr>
              <w:t>Вольский район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116,67</w:t>
            </w:r>
          </w:p>
        </w:tc>
      </w:tr>
      <w:tr w:rsidR="008A383A" w:rsidRPr="006A6BE4" w:rsidTr="008A383A">
        <w:trPr>
          <w:trHeight w:val="170"/>
          <w:jc w:val="center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F86240">
            <w:pPr>
              <w:rPr>
                <w:sz w:val="18"/>
                <w:szCs w:val="19"/>
              </w:rPr>
            </w:pPr>
            <w:r w:rsidRPr="006A6BE4">
              <w:rPr>
                <w:sz w:val="18"/>
                <w:szCs w:val="19"/>
              </w:rPr>
              <w:t>Хвалынский район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-1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A383A" w:rsidRPr="006A6BE4" w:rsidTr="008A383A">
        <w:trPr>
          <w:trHeight w:val="170"/>
          <w:jc w:val="center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F86240">
            <w:pPr>
              <w:rPr>
                <w:sz w:val="18"/>
                <w:szCs w:val="19"/>
              </w:rPr>
            </w:pPr>
            <w:r w:rsidRPr="006A6BE4">
              <w:rPr>
                <w:sz w:val="18"/>
                <w:szCs w:val="19"/>
              </w:rPr>
              <w:t>Воскресенский район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A383A" w:rsidRPr="006A6BE4" w:rsidTr="008A383A">
        <w:trPr>
          <w:trHeight w:val="170"/>
          <w:jc w:val="center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8A383A" w:rsidRPr="006A6BE4" w:rsidRDefault="008A383A" w:rsidP="00F86240">
            <w:pPr>
              <w:jc w:val="center"/>
              <w:rPr>
                <w:b/>
                <w:bCs/>
                <w:sz w:val="18"/>
                <w:szCs w:val="20"/>
              </w:rPr>
            </w:pPr>
            <w:r w:rsidRPr="006A6BE4">
              <w:rPr>
                <w:b/>
                <w:bCs/>
                <w:sz w:val="18"/>
                <w:szCs w:val="20"/>
              </w:rPr>
              <w:t>Численность многодетных матерей: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2301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2188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113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105,16</w:t>
            </w:r>
          </w:p>
        </w:tc>
      </w:tr>
      <w:tr w:rsidR="008A383A" w:rsidRPr="006A6BE4" w:rsidTr="008A383A">
        <w:trPr>
          <w:trHeight w:val="170"/>
          <w:jc w:val="center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F86240">
            <w:pPr>
              <w:shd w:val="clear" w:color="auto" w:fill="FFFFFF" w:themeFill="background1"/>
              <w:rPr>
                <w:sz w:val="18"/>
                <w:szCs w:val="19"/>
              </w:rPr>
            </w:pPr>
            <w:r w:rsidRPr="006A6BE4">
              <w:rPr>
                <w:sz w:val="18"/>
                <w:szCs w:val="19"/>
              </w:rPr>
              <w:t>Балаковский район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622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606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102,64</w:t>
            </w:r>
          </w:p>
        </w:tc>
      </w:tr>
      <w:tr w:rsidR="008A383A" w:rsidRPr="006A6BE4" w:rsidTr="008A383A">
        <w:trPr>
          <w:trHeight w:val="170"/>
          <w:jc w:val="center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F86240">
            <w:pPr>
              <w:shd w:val="clear" w:color="auto" w:fill="FFFFFF" w:themeFill="background1"/>
              <w:rPr>
                <w:sz w:val="18"/>
                <w:szCs w:val="19"/>
              </w:rPr>
            </w:pPr>
            <w:r w:rsidRPr="006A6BE4">
              <w:rPr>
                <w:sz w:val="18"/>
                <w:szCs w:val="19"/>
              </w:rPr>
              <w:t>Духовницкий район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106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101,92</w:t>
            </w:r>
          </w:p>
        </w:tc>
      </w:tr>
      <w:tr w:rsidR="008A383A" w:rsidRPr="006A6BE4" w:rsidTr="008A383A">
        <w:trPr>
          <w:trHeight w:val="170"/>
          <w:jc w:val="center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3A" w:rsidRPr="006A6BE4" w:rsidRDefault="008A383A" w:rsidP="00F86240">
            <w:pPr>
              <w:shd w:val="clear" w:color="auto" w:fill="FFFFFF" w:themeFill="background1"/>
              <w:rPr>
                <w:sz w:val="18"/>
                <w:szCs w:val="19"/>
              </w:rPr>
            </w:pPr>
            <w:r w:rsidRPr="006A6BE4">
              <w:rPr>
                <w:sz w:val="18"/>
                <w:szCs w:val="19"/>
              </w:rPr>
              <w:t>Краснопартизанский  район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92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87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105,75</w:t>
            </w:r>
          </w:p>
        </w:tc>
      </w:tr>
      <w:tr w:rsidR="008A383A" w:rsidRPr="006A6BE4" w:rsidTr="008A383A">
        <w:trPr>
          <w:trHeight w:val="170"/>
          <w:jc w:val="center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F86240">
            <w:pPr>
              <w:shd w:val="clear" w:color="auto" w:fill="FFFFFF" w:themeFill="background1"/>
              <w:rPr>
                <w:sz w:val="18"/>
                <w:szCs w:val="19"/>
              </w:rPr>
            </w:pPr>
            <w:r w:rsidRPr="006A6BE4">
              <w:rPr>
                <w:sz w:val="18"/>
                <w:szCs w:val="19"/>
              </w:rPr>
              <w:t>Пугачевский район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328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320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102,50</w:t>
            </w:r>
          </w:p>
        </w:tc>
      </w:tr>
      <w:tr w:rsidR="008A383A" w:rsidRPr="006A6BE4" w:rsidTr="008A383A">
        <w:trPr>
          <w:trHeight w:val="170"/>
          <w:jc w:val="center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F86240">
            <w:pPr>
              <w:shd w:val="clear" w:color="auto" w:fill="FFFFFF" w:themeFill="background1"/>
              <w:rPr>
                <w:sz w:val="18"/>
                <w:szCs w:val="19"/>
              </w:rPr>
            </w:pPr>
            <w:r w:rsidRPr="006A6BE4">
              <w:rPr>
                <w:sz w:val="18"/>
                <w:szCs w:val="19"/>
              </w:rPr>
              <w:t>Ивантеевский район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119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111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107,21</w:t>
            </w:r>
          </w:p>
        </w:tc>
      </w:tr>
      <w:tr w:rsidR="008A383A" w:rsidRPr="006A6BE4" w:rsidTr="008A383A">
        <w:trPr>
          <w:trHeight w:val="170"/>
          <w:jc w:val="center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F86240">
            <w:pPr>
              <w:shd w:val="clear" w:color="auto" w:fill="FFFFFF" w:themeFill="background1"/>
              <w:rPr>
                <w:sz w:val="18"/>
                <w:szCs w:val="19"/>
              </w:rPr>
            </w:pPr>
            <w:r w:rsidRPr="006A6BE4">
              <w:rPr>
                <w:sz w:val="18"/>
                <w:szCs w:val="19"/>
              </w:rPr>
              <w:t>Перелюбский район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192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104,17</w:t>
            </w:r>
          </w:p>
        </w:tc>
      </w:tr>
      <w:tr w:rsidR="008A383A" w:rsidRPr="006A6BE4" w:rsidTr="008A383A">
        <w:trPr>
          <w:trHeight w:val="170"/>
          <w:jc w:val="center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F86240">
            <w:pPr>
              <w:rPr>
                <w:sz w:val="18"/>
                <w:szCs w:val="19"/>
              </w:rPr>
            </w:pPr>
            <w:r w:rsidRPr="006A6BE4">
              <w:rPr>
                <w:sz w:val="18"/>
                <w:szCs w:val="19"/>
              </w:rPr>
              <w:t>Вольский район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544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495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109,90</w:t>
            </w:r>
          </w:p>
        </w:tc>
      </w:tr>
      <w:tr w:rsidR="008A383A" w:rsidRPr="006A6BE4" w:rsidTr="008A383A">
        <w:trPr>
          <w:trHeight w:val="170"/>
          <w:jc w:val="center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F86240">
            <w:pPr>
              <w:rPr>
                <w:sz w:val="18"/>
                <w:szCs w:val="19"/>
              </w:rPr>
            </w:pPr>
            <w:r w:rsidRPr="006A6BE4">
              <w:rPr>
                <w:sz w:val="18"/>
                <w:szCs w:val="19"/>
              </w:rPr>
              <w:t>Хвалынский район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201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180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111,67</w:t>
            </w:r>
          </w:p>
        </w:tc>
      </w:tr>
      <w:tr w:rsidR="008A383A" w:rsidRPr="006A6BE4" w:rsidTr="008A383A">
        <w:trPr>
          <w:trHeight w:val="170"/>
          <w:jc w:val="center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F86240">
            <w:pPr>
              <w:rPr>
                <w:sz w:val="18"/>
                <w:szCs w:val="19"/>
              </w:rPr>
            </w:pPr>
            <w:r w:rsidRPr="006A6BE4">
              <w:rPr>
                <w:sz w:val="18"/>
                <w:szCs w:val="19"/>
              </w:rPr>
              <w:t>Воскресенский район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89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93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95,70</w:t>
            </w:r>
          </w:p>
        </w:tc>
      </w:tr>
      <w:tr w:rsidR="008A383A" w:rsidRPr="006A6BE4" w:rsidTr="008A383A">
        <w:trPr>
          <w:trHeight w:val="170"/>
          <w:jc w:val="center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3A" w:rsidRPr="006A6BE4" w:rsidRDefault="008A383A" w:rsidP="00F86240">
            <w:pPr>
              <w:rPr>
                <w:b/>
                <w:bCs/>
                <w:i/>
                <w:iCs/>
                <w:sz w:val="18"/>
                <w:szCs w:val="20"/>
              </w:rPr>
            </w:pPr>
            <w:r w:rsidRPr="006A6BE4">
              <w:rPr>
                <w:b/>
                <w:bCs/>
                <w:i/>
                <w:iCs/>
                <w:sz w:val="18"/>
                <w:szCs w:val="20"/>
              </w:rPr>
              <w:t>из них число детей, на которых назначено пособие: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6 425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6 104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105,26</w:t>
            </w:r>
          </w:p>
        </w:tc>
      </w:tr>
      <w:tr w:rsidR="008A383A" w:rsidRPr="006A6BE4" w:rsidTr="008A383A">
        <w:trPr>
          <w:trHeight w:val="170"/>
          <w:jc w:val="center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F86240">
            <w:pPr>
              <w:shd w:val="clear" w:color="auto" w:fill="FFFFFF" w:themeFill="background1"/>
              <w:rPr>
                <w:sz w:val="18"/>
                <w:szCs w:val="19"/>
              </w:rPr>
            </w:pPr>
            <w:r w:rsidRPr="006A6BE4">
              <w:rPr>
                <w:sz w:val="18"/>
                <w:szCs w:val="19"/>
              </w:rPr>
              <w:t>Балаковский район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1 718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1683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102,08</w:t>
            </w:r>
          </w:p>
        </w:tc>
      </w:tr>
      <w:tr w:rsidR="008A383A" w:rsidRPr="006A6BE4" w:rsidTr="008A383A">
        <w:trPr>
          <w:trHeight w:val="170"/>
          <w:jc w:val="center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F86240">
            <w:pPr>
              <w:shd w:val="clear" w:color="auto" w:fill="FFFFFF" w:themeFill="background1"/>
              <w:rPr>
                <w:sz w:val="18"/>
                <w:szCs w:val="19"/>
              </w:rPr>
            </w:pPr>
            <w:r w:rsidRPr="006A6BE4">
              <w:rPr>
                <w:sz w:val="18"/>
                <w:szCs w:val="19"/>
              </w:rPr>
              <w:t>Духовницкий район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289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287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100,70</w:t>
            </w:r>
          </w:p>
        </w:tc>
      </w:tr>
      <w:tr w:rsidR="008A383A" w:rsidRPr="006A6BE4" w:rsidTr="008A383A">
        <w:trPr>
          <w:trHeight w:val="170"/>
          <w:jc w:val="center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3A" w:rsidRPr="006A6BE4" w:rsidRDefault="008A383A" w:rsidP="00F86240">
            <w:pPr>
              <w:shd w:val="clear" w:color="auto" w:fill="FFFFFF" w:themeFill="background1"/>
              <w:rPr>
                <w:sz w:val="18"/>
                <w:szCs w:val="19"/>
              </w:rPr>
            </w:pPr>
            <w:r w:rsidRPr="006A6BE4">
              <w:rPr>
                <w:sz w:val="18"/>
                <w:szCs w:val="19"/>
              </w:rPr>
              <w:t>Краснопартизанский  район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266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253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105,14</w:t>
            </w:r>
          </w:p>
        </w:tc>
      </w:tr>
      <w:tr w:rsidR="008A383A" w:rsidRPr="006A6BE4" w:rsidTr="008A383A">
        <w:trPr>
          <w:trHeight w:val="170"/>
          <w:jc w:val="center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F86240">
            <w:pPr>
              <w:shd w:val="clear" w:color="auto" w:fill="FFFFFF" w:themeFill="background1"/>
              <w:rPr>
                <w:sz w:val="18"/>
                <w:szCs w:val="19"/>
              </w:rPr>
            </w:pPr>
            <w:r w:rsidRPr="006A6BE4">
              <w:rPr>
                <w:sz w:val="18"/>
                <w:szCs w:val="19"/>
              </w:rPr>
              <w:t>Пугачевский район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934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891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104,83</w:t>
            </w:r>
          </w:p>
        </w:tc>
      </w:tr>
      <w:tr w:rsidR="008A383A" w:rsidRPr="006A6BE4" w:rsidTr="008A383A">
        <w:trPr>
          <w:trHeight w:val="170"/>
          <w:jc w:val="center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F86240">
            <w:pPr>
              <w:shd w:val="clear" w:color="auto" w:fill="FFFFFF" w:themeFill="background1"/>
              <w:rPr>
                <w:sz w:val="18"/>
                <w:szCs w:val="19"/>
              </w:rPr>
            </w:pPr>
            <w:r w:rsidRPr="006A6BE4">
              <w:rPr>
                <w:sz w:val="18"/>
                <w:szCs w:val="19"/>
              </w:rPr>
              <w:t>Ивантеевский район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330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316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104,43</w:t>
            </w:r>
          </w:p>
        </w:tc>
      </w:tr>
      <w:tr w:rsidR="008A383A" w:rsidRPr="006A6BE4" w:rsidTr="008A383A">
        <w:trPr>
          <w:trHeight w:val="170"/>
          <w:jc w:val="center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F86240">
            <w:pPr>
              <w:shd w:val="clear" w:color="auto" w:fill="FFFFFF" w:themeFill="background1"/>
              <w:rPr>
                <w:sz w:val="18"/>
                <w:szCs w:val="19"/>
              </w:rPr>
            </w:pPr>
            <w:r w:rsidRPr="006A6BE4">
              <w:rPr>
                <w:sz w:val="18"/>
                <w:szCs w:val="19"/>
              </w:rPr>
              <w:t>Перелюбский район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585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549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106,56</w:t>
            </w:r>
          </w:p>
        </w:tc>
      </w:tr>
      <w:tr w:rsidR="008A383A" w:rsidRPr="006A6BE4" w:rsidTr="008A383A">
        <w:trPr>
          <w:trHeight w:val="170"/>
          <w:jc w:val="center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F86240">
            <w:pPr>
              <w:rPr>
                <w:sz w:val="18"/>
                <w:szCs w:val="19"/>
              </w:rPr>
            </w:pPr>
            <w:r w:rsidRPr="006A6BE4">
              <w:rPr>
                <w:sz w:val="18"/>
                <w:szCs w:val="19"/>
              </w:rPr>
              <w:t>Вольский район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1488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1358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109,57</w:t>
            </w:r>
          </w:p>
        </w:tc>
      </w:tr>
      <w:tr w:rsidR="008A383A" w:rsidRPr="006A6BE4" w:rsidTr="008A383A">
        <w:trPr>
          <w:trHeight w:val="170"/>
          <w:jc w:val="center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F86240">
            <w:pPr>
              <w:rPr>
                <w:sz w:val="18"/>
                <w:szCs w:val="19"/>
              </w:rPr>
            </w:pPr>
            <w:r w:rsidRPr="006A6BE4">
              <w:rPr>
                <w:sz w:val="18"/>
                <w:szCs w:val="19"/>
              </w:rPr>
              <w:t>Хвалынский район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553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504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109,72</w:t>
            </w:r>
          </w:p>
        </w:tc>
      </w:tr>
      <w:tr w:rsidR="008A383A" w:rsidRPr="006A6BE4" w:rsidTr="008A383A">
        <w:trPr>
          <w:trHeight w:val="170"/>
          <w:jc w:val="center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F86240">
            <w:pPr>
              <w:rPr>
                <w:sz w:val="18"/>
                <w:szCs w:val="19"/>
              </w:rPr>
            </w:pPr>
            <w:r w:rsidRPr="006A6BE4">
              <w:rPr>
                <w:sz w:val="18"/>
                <w:szCs w:val="19"/>
              </w:rPr>
              <w:t>Воскресенский район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262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263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3A" w:rsidRPr="006A6BE4" w:rsidRDefault="008A383A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99,62</w:t>
            </w:r>
          </w:p>
        </w:tc>
      </w:tr>
    </w:tbl>
    <w:p w:rsidR="005C5F92" w:rsidRPr="006A6BE4" w:rsidRDefault="005C5F92" w:rsidP="00F61C96">
      <w:pPr>
        <w:pStyle w:val="af8"/>
        <w:spacing w:line="276" w:lineRule="auto"/>
        <w:ind w:firstLine="567"/>
        <w:jc w:val="right"/>
        <w:rPr>
          <w:sz w:val="26"/>
          <w:szCs w:val="26"/>
        </w:rPr>
        <w:sectPr w:rsidR="005C5F92" w:rsidRPr="006A6BE4" w:rsidSect="0013381E">
          <w:pgSz w:w="11906" w:h="16838"/>
          <w:pgMar w:top="567" w:right="567" w:bottom="567" w:left="1021" w:header="567" w:footer="28" w:gutter="0"/>
          <w:cols w:space="708"/>
          <w:titlePg/>
          <w:docGrid w:linePitch="360"/>
        </w:sectPr>
      </w:pPr>
    </w:p>
    <w:p w:rsidR="00A70FB7" w:rsidRPr="006A6BE4" w:rsidRDefault="00A304EA" w:rsidP="00F61C96">
      <w:pPr>
        <w:pStyle w:val="af8"/>
        <w:spacing w:line="276" w:lineRule="auto"/>
        <w:ind w:firstLine="567"/>
        <w:jc w:val="right"/>
        <w:rPr>
          <w:sz w:val="26"/>
          <w:szCs w:val="26"/>
        </w:rPr>
      </w:pPr>
      <w:r w:rsidRPr="006A6BE4">
        <w:rPr>
          <w:sz w:val="26"/>
          <w:szCs w:val="26"/>
        </w:rPr>
        <w:lastRenderedPageBreak/>
        <w:t>Приложение 9</w:t>
      </w:r>
    </w:p>
    <w:p w:rsidR="00A304EA" w:rsidRPr="006A6BE4" w:rsidRDefault="00A304EA" w:rsidP="00A304EA">
      <w:pPr>
        <w:ind w:firstLine="708"/>
        <w:jc w:val="right"/>
        <w:rPr>
          <w:sz w:val="22"/>
          <w:szCs w:val="22"/>
        </w:rPr>
      </w:pPr>
      <w:r w:rsidRPr="006A6BE4">
        <w:rPr>
          <w:sz w:val="22"/>
          <w:szCs w:val="22"/>
        </w:rPr>
        <w:t>Таблица  11</w:t>
      </w:r>
    </w:p>
    <w:p w:rsidR="00A304EA" w:rsidRPr="006A6BE4" w:rsidRDefault="00A304EA" w:rsidP="00A304EA">
      <w:pPr>
        <w:jc w:val="center"/>
        <w:rPr>
          <w:b/>
          <w:sz w:val="22"/>
          <w:szCs w:val="22"/>
        </w:rPr>
      </w:pPr>
      <w:r w:rsidRPr="006A6BE4">
        <w:rPr>
          <w:b/>
          <w:sz w:val="22"/>
          <w:szCs w:val="22"/>
        </w:rPr>
        <w:t>Анализ численности получателей и перечисления денежных средств по иным выплатам</w:t>
      </w:r>
    </w:p>
    <w:p w:rsidR="00A304EA" w:rsidRPr="006A6BE4" w:rsidRDefault="00A304EA" w:rsidP="00A304EA">
      <w:pPr>
        <w:spacing w:line="360" w:lineRule="auto"/>
        <w:ind w:firstLine="1080"/>
        <w:jc w:val="right"/>
        <w:rPr>
          <w:sz w:val="20"/>
          <w:szCs w:val="22"/>
        </w:rPr>
      </w:pPr>
      <w:r w:rsidRPr="006A6BE4">
        <w:rPr>
          <w:sz w:val="20"/>
          <w:szCs w:val="22"/>
        </w:rPr>
        <w:t>тыс. руб.</w:t>
      </w:r>
    </w:p>
    <w:tbl>
      <w:tblPr>
        <w:tblW w:w="15805" w:type="dxa"/>
        <w:jc w:val="center"/>
        <w:tblLayout w:type="fixed"/>
        <w:tblLook w:val="0000" w:firstRow="0" w:lastRow="0" w:firstColumn="0" w:lastColumn="0" w:noHBand="0" w:noVBand="0"/>
      </w:tblPr>
      <w:tblGrid>
        <w:gridCol w:w="8131"/>
        <w:gridCol w:w="851"/>
        <w:gridCol w:w="708"/>
        <w:gridCol w:w="851"/>
        <w:gridCol w:w="850"/>
        <w:gridCol w:w="1134"/>
        <w:gridCol w:w="1154"/>
        <w:gridCol w:w="1134"/>
        <w:gridCol w:w="992"/>
      </w:tblGrid>
      <w:tr w:rsidR="00A304EA" w:rsidRPr="006A6BE4" w:rsidTr="00A66D0E">
        <w:trPr>
          <w:trHeight w:val="170"/>
          <w:jc w:val="center"/>
        </w:trPr>
        <w:tc>
          <w:tcPr>
            <w:tcW w:w="81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304EA" w:rsidRPr="006A6BE4" w:rsidRDefault="00A304EA" w:rsidP="00A304EA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Наименование мер социальной поддержки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304EA" w:rsidRPr="006A6BE4" w:rsidRDefault="00A304EA" w:rsidP="00A304EA">
            <w:pPr>
              <w:jc w:val="center"/>
              <w:rPr>
                <w:bCs/>
                <w:sz w:val="20"/>
                <w:szCs w:val="22"/>
              </w:rPr>
            </w:pPr>
            <w:r w:rsidRPr="006A6BE4">
              <w:rPr>
                <w:bCs/>
                <w:sz w:val="20"/>
                <w:szCs w:val="22"/>
              </w:rPr>
              <w:t>Численность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304EA" w:rsidRPr="006A6BE4" w:rsidRDefault="00A304EA" w:rsidP="00A66D0E">
            <w:pPr>
              <w:ind w:left="113" w:right="113"/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Отклонение, +/-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304EA" w:rsidRPr="006A6BE4" w:rsidRDefault="00A304EA" w:rsidP="00A66D0E">
            <w:pPr>
              <w:ind w:left="113" w:right="113"/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Исполнение, % 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4EA" w:rsidRPr="006A6BE4" w:rsidRDefault="00A304EA" w:rsidP="00A304EA">
            <w:pPr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Кассовый расход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304EA" w:rsidRPr="006A6BE4" w:rsidRDefault="00A304EA" w:rsidP="00A66D0E">
            <w:pPr>
              <w:ind w:left="113" w:right="113"/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Отклонение, +/-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304EA" w:rsidRPr="006A6BE4" w:rsidRDefault="00A304EA" w:rsidP="00A66D0E">
            <w:pPr>
              <w:ind w:left="113" w:right="113"/>
              <w:jc w:val="center"/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Исполнение, % </w:t>
            </w:r>
          </w:p>
        </w:tc>
      </w:tr>
      <w:tr w:rsidR="005C5F92" w:rsidRPr="006A6BE4" w:rsidTr="00A66D0E">
        <w:trPr>
          <w:cantSplit/>
          <w:trHeight w:val="1134"/>
          <w:jc w:val="center"/>
        </w:trPr>
        <w:tc>
          <w:tcPr>
            <w:tcW w:w="81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F92" w:rsidRPr="006A6BE4" w:rsidRDefault="005C5F92" w:rsidP="00A304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5C5F92" w:rsidRPr="006A6BE4" w:rsidRDefault="00294851" w:rsidP="00A66D0E">
            <w:pPr>
              <w:ind w:left="113" w:right="113"/>
              <w:jc w:val="center"/>
              <w:rPr>
                <w:bCs/>
                <w:sz w:val="18"/>
                <w:szCs w:val="22"/>
              </w:rPr>
            </w:pPr>
            <w:r w:rsidRPr="006A6BE4">
              <w:rPr>
                <w:bCs/>
                <w:sz w:val="18"/>
                <w:szCs w:val="22"/>
              </w:rPr>
              <w:t>1 полугодие</w:t>
            </w:r>
            <w:r w:rsidR="005C5F92" w:rsidRPr="006A6BE4">
              <w:rPr>
                <w:bCs/>
                <w:sz w:val="18"/>
                <w:szCs w:val="22"/>
              </w:rPr>
              <w:t xml:space="preserve"> 2015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5C5F92" w:rsidRPr="006A6BE4" w:rsidRDefault="00294851" w:rsidP="00A66D0E">
            <w:pPr>
              <w:ind w:left="113" w:right="113"/>
              <w:jc w:val="center"/>
              <w:rPr>
                <w:bCs/>
                <w:sz w:val="18"/>
                <w:szCs w:val="22"/>
              </w:rPr>
            </w:pPr>
            <w:r w:rsidRPr="006A6BE4">
              <w:rPr>
                <w:bCs/>
                <w:sz w:val="18"/>
                <w:szCs w:val="22"/>
              </w:rPr>
              <w:t>1 полугодие</w:t>
            </w:r>
            <w:r w:rsidR="005C5F92" w:rsidRPr="006A6BE4">
              <w:rPr>
                <w:bCs/>
                <w:sz w:val="18"/>
                <w:szCs w:val="22"/>
              </w:rPr>
              <w:t xml:space="preserve"> 2014 г.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5F92" w:rsidRPr="006A6BE4" w:rsidRDefault="005C5F92" w:rsidP="00A304EA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5F92" w:rsidRPr="006A6BE4" w:rsidRDefault="005C5F92" w:rsidP="00A304EA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5F92" w:rsidRPr="006A6BE4" w:rsidRDefault="00294851" w:rsidP="005C5F92">
            <w:pPr>
              <w:jc w:val="center"/>
              <w:rPr>
                <w:bCs/>
                <w:sz w:val="20"/>
                <w:szCs w:val="22"/>
              </w:rPr>
            </w:pPr>
            <w:r w:rsidRPr="006A6BE4">
              <w:rPr>
                <w:bCs/>
                <w:sz w:val="20"/>
                <w:szCs w:val="22"/>
              </w:rPr>
              <w:t>1 полугодие</w:t>
            </w:r>
            <w:r w:rsidR="005C5F92" w:rsidRPr="006A6BE4">
              <w:rPr>
                <w:bCs/>
                <w:sz w:val="20"/>
                <w:szCs w:val="22"/>
              </w:rPr>
              <w:t xml:space="preserve"> 2015 г.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5F92" w:rsidRPr="006A6BE4" w:rsidRDefault="00294851" w:rsidP="005C5F92">
            <w:pPr>
              <w:jc w:val="center"/>
              <w:rPr>
                <w:bCs/>
                <w:sz w:val="20"/>
                <w:szCs w:val="22"/>
              </w:rPr>
            </w:pPr>
            <w:r w:rsidRPr="006A6BE4">
              <w:rPr>
                <w:bCs/>
                <w:sz w:val="20"/>
                <w:szCs w:val="22"/>
              </w:rPr>
              <w:t>1 полугодие</w:t>
            </w:r>
            <w:r w:rsidR="005C5F92" w:rsidRPr="006A6BE4">
              <w:rPr>
                <w:bCs/>
                <w:sz w:val="20"/>
                <w:szCs w:val="22"/>
              </w:rPr>
              <w:t xml:space="preserve"> 2014 г.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5F92" w:rsidRPr="006A6BE4" w:rsidRDefault="005C5F92" w:rsidP="00A304EA">
            <w:pPr>
              <w:jc w:val="center"/>
              <w:rPr>
                <w:i/>
                <w:sz w:val="20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5F92" w:rsidRPr="006A6BE4" w:rsidRDefault="005C5F92" w:rsidP="00A304EA">
            <w:pPr>
              <w:jc w:val="center"/>
              <w:rPr>
                <w:i/>
                <w:sz w:val="20"/>
                <w:szCs w:val="22"/>
              </w:rPr>
            </w:pPr>
          </w:p>
        </w:tc>
      </w:tr>
      <w:tr w:rsidR="00A304EA" w:rsidRPr="006A6BE4" w:rsidTr="002357A8">
        <w:trPr>
          <w:trHeight w:val="170"/>
          <w:jc w:val="center"/>
        </w:trPr>
        <w:tc>
          <w:tcPr>
            <w:tcW w:w="8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4EA" w:rsidRPr="006A6BE4" w:rsidRDefault="00A304EA" w:rsidP="00A304EA">
            <w:pPr>
              <w:jc w:val="center"/>
              <w:rPr>
                <w:bCs/>
                <w:sz w:val="16"/>
                <w:szCs w:val="16"/>
              </w:rPr>
            </w:pPr>
            <w:r w:rsidRPr="006A6BE4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04EA" w:rsidRPr="006A6BE4" w:rsidRDefault="00A304EA" w:rsidP="00A304EA">
            <w:pPr>
              <w:jc w:val="center"/>
              <w:rPr>
                <w:bCs/>
                <w:sz w:val="16"/>
                <w:szCs w:val="16"/>
              </w:rPr>
            </w:pPr>
            <w:r w:rsidRPr="006A6BE4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04EA" w:rsidRPr="006A6BE4" w:rsidRDefault="00A304EA" w:rsidP="00A304EA">
            <w:pPr>
              <w:jc w:val="center"/>
              <w:rPr>
                <w:bCs/>
                <w:sz w:val="16"/>
                <w:szCs w:val="16"/>
              </w:rPr>
            </w:pPr>
            <w:r w:rsidRPr="006A6BE4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04EA" w:rsidRPr="006A6BE4" w:rsidRDefault="00A304EA" w:rsidP="00A304EA">
            <w:pPr>
              <w:jc w:val="center"/>
              <w:rPr>
                <w:bCs/>
                <w:sz w:val="16"/>
                <w:szCs w:val="16"/>
              </w:rPr>
            </w:pPr>
            <w:r w:rsidRPr="006A6BE4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04EA" w:rsidRPr="006A6BE4" w:rsidRDefault="00A304EA" w:rsidP="00A304EA">
            <w:pPr>
              <w:jc w:val="center"/>
              <w:rPr>
                <w:bCs/>
                <w:sz w:val="16"/>
                <w:szCs w:val="16"/>
              </w:rPr>
            </w:pPr>
            <w:r w:rsidRPr="006A6BE4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04EA" w:rsidRPr="006A6BE4" w:rsidRDefault="00A304EA" w:rsidP="00A304EA">
            <w:pPr>
              <w:jc w:val="center"/>
              <w:rPr>
                <w:bCs/>
                <w:sz w:val="16"/>
                <w:szCs w:val="16"/>
              </w:rPr>
            </w:pPr>
            <w:r w:rsidRPr="006A6BE4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04EA" w:rsidRPr="006A6BE4" w:rsidRDefault="00A304EA" w:rsidP="00A304EA">
            <w:pPr>
              <w:jc w:val="center"/>
              <w:rPr>
                <w:bCs/>
                <w:sz w:val="16"/>
                <w:szCs w:val="16"/>
              </w:rPr>
            </w:pPr>
            <w:r w:rsidRPr="006A6BE4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04EA" w:rsidRPr="006A6BE4" w:rsidRDefault="00A304EA" w:rsidP="00A304EA">
            <w:pPr>
              <w:jc w:val="center"/>
              <w:rPr>
                <w:bCs/>
                <w:sz w:val="16"/>
                <w:szCs w:val="16"/>
              </w:rPr>
            </w:pPr>
            <w:r w:rsidRPr="006A6BE4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04EA" w:rsidRPr="006A6BE4" w:rsidRDefault="00A304EA" w:rsidP="00A304EA">
            <w:pPr>
              <w:jc w:val="center"/>
              <w:rPr>
                <w:bCs/>
                <w:sz w:val="16"/>
                <w:szCs w:val="16"/>
              </w:rPr>
            </w:pPr>
            <w:r w:rsidRPr="006A6BE4">
              <w:rPr>
                <w:bCs/>
                <w:sz w:val="16"/>
                <w:szCs w:val="16"/>
              </w:rPr>
              <w:t>9</w:t>
            </w:r>
          </w:p>
        </w:tc>
      </w:tr>
      <w:tr w:rsidR="007B0877" w:rsidRPr="006A6BE4" w:rsidTr="004168FD">
        <w:trPr>
          <w:trHeight w:val="170"/>
          <w:jc w:val="center"/>
        </w:trPr>
        <w:tc>
          <w:tcPr>
            <w:tcW w:w="81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7B0877" w:rsidRPr="006A6BE4" w:rsidRDefault="007B0877" w:rsidP="00A304EA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ВСЕГО по 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7B0877" w:rsidRPr="006A6BE4" w:rsidRDefault="007B0877">
            <w:pPr>
              <w:jc w:val="center"/>
              <w:rPr>
                <w:b/>
                <w:bCs/>
                <w:sz w:val="21"/>
                <w:szCs w:val="21"/>
              </w:rPr>
            </w:pPr>
            <w:r w:rsidRPr="006A6BE4">
              <w:rPr>
                <w:b/>
                <w:bCs/>
                <w:sz w:val="21"/>
                <w:szCs w:val="21"/>
              </w:rPr>
              <w:t>9 158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7B0877" w:rsidRPr="006A6BE4" w:rsidRDefault="007B0877">
            <w:pPr>
              <w:jc w:val="center"/>
              <w:rPr>
                <w:b/>
                <w:bCs/>
                <w:sz w:val="21"/>
                <w:szCs w:val="21"/>
              </w:rPr>
            </w:pPr>
            <w:r w:rsidRPr="006A6BE4">
              <w:rPr>
                <w:b/>
                <w:bCs/>
                <w:sz w:val="21"/>
                <w:szCs w:val="21"/>
              </w:rPr>
              <w:t>8 222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7B0877" w:rsidRPr="006A6BE4" w:rsidRDefault="007B0877">
            <w:pPr>
              <w:jc w:val="center"/>
              <w:rPr>
                <w:b/>
                <w:bCs/>
                <w:sz w:val="21"/>
                <w:szCs w:val="21"/>
              </w:rPr>
            </w:pPr>
            <w:r w:rsidRPr="006A6BE4">
              <w:rPr>
                <w:b/>
                <w:bCs/>
                <w:sz w:val="21"/>
                <w:szCs w:val="21"/>
              </w:rPr>
              <w:t>936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7B0877" w:rsidRPr="006A6BE4" w:rsidRDefault="007B0877">
            <w:pPr>
              <w:jc w:val="center"/>
              <w:rPr>
                <w:b/>
                <w:bCs/>
                <w:sz w:val="21"/>
                <w:szCs w:val="21"/>
              </w:rPr>
            </w:pPr>
            <w:r w:rsidRPr="006A6BE4">
              <w:rPr>
                <w:b/>
                <w:bCs/>
                <w:sz w:val="21"/>
                <w:szCs w:val="21"/>
              </w:rPr>
              <w:t>111,38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7B0877" w:rsidRPr="006A6BE4" w:rsidRDefault="007B0877">
            <w:pPr>
              <w:jc w:val="center"/>
              <w:rPr>
                <w:b/>
                <w:bCs/>
                <w:sz w:val="21"/>
                <w:szCs w:val="21"/>
              </w:rPr>
            </w:pPr>
            <w:r w:rsidRPr="006A6BE4">
              <w:rPr>
                <w:b/>
                <w:bCs/>
                <w:sz w:val="21"/>
                <w:szCs w:val="21"/>
              </w:rPr>
              <w:t>73 461,53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7B0877" w:rsidRPr="006A6BE4" w:rsidRDefault="007B0877">
            <w:pPr>
              <w:jc w:val="center"/>
              <w:rPr>
                <w:b/>
                <w:bCs/>
                <w:sz w:val="21"/>
                <w:szCs w:val="21"/>
              </w:rPr>
            </w:pPr>
            <w:r w:rsidRPr="006A6BE4">
              <w:rPr>
                <w:b/>
                <w:bCs/>
                <w:sz w:val="21"/>
                <w:szCs w:val="21"/>
              </w:rPr>
              <w:t>56 385,28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7B0877" w:rsidRPr="006A6BE4" w:rsidRDefault="007B0877">
            <w:pPr>
              <w:jc w:val="center"/>
              <w:rPr>
                <w:b/>
                <w:bCs/>
                <w:sz w:val="21"/>
                <w:szCs w:val="21"/>
              </w:rPr>
            </w:pPr>
            <w:r w:rsidRPr="006A6BE4">
              <w:rPr>
                <w:b/>
                <w:bCs/>
                <w:sz w:val="21"/>
                <w:szCs w:val="21"/>
              </w:rPr>
              <w:t>17 076,25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7B0877" w:rsidRPr="006A6BE4" w:rsidRDefault="007B0877">
            <w:pPr>
              <w:jc w:val="center"/>
              <w:rPr>
                <w:b/>
                <w:bCs/>
                <w:sz w:val="21"/>
                <w:szCs w:val="21"/>
              </w:rPr>
            </w:pPr>
            <w:r w:rsidRPr="006A6BE4">
              <w:rPr>
                <w:b/>
                <w:bCs/>
                <w:sz w:val="21"/>
                <w:szCs w:val="21"/>
              </w:rPr>
              <w:t>130,28</w:t>
            </w:r>
          </w:p>
        </w:tc>
      </w:tr>
      <w:tr w:rsidR="00627183" w:rsidRPr="006A6BE4" w:rsidTr="004168FD">
        <w:trPr>
          <w:trHeight w:val="170"/>
          <w:jc w:val="center"/>
        </w:trPr>
        <w:tc>
          <w:tcPr>
            <w:tcW w:w="81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627183" w:rsidRPr="006A6BE4" w:rsidRDefault="00627183" w:rsidP="00A304EA">
            <w:pPr>
              <w:jc w:val="center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кроме того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1"/>
                <w:szCs w:val="21"/>
              </w:rPr>
            </w:pPr>
            <w:r w:rsidRPr="006A6BE4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1"/>
                <w:szCs w:val="21"/>
              </w:rPr>
            </w:pPr>
            <w:r w:rsidRPr="006A6BE4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1"/>
                <w:szCs w:val="21"/>
              </w:rPr>
            </w:pPr>
            <w:r w:rsidRPr="006A6BE4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1"/>
                <w:szCs w:val="21"/>
              </w:rPr>
            </w:pPr>
            <w:r w:rsidRPr="006A6BE4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6A6BE4">
              <w:rPr>
                <w:b/>
                <w:bCs/>
                <w:i/>
                <w:iCs/>
                <w:sz w:val="21"/>
                <w:szCs w:val="21"/>
              </w:rPr>
              <w:t>1 039,76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6A6BE4">
              <w:rPr>
                <w:b/>
                <w:bCs/>
                <w:i/>
                <w:iCs/>
                <w:sz w:val="21"/>
                <w:szCs w:val="21"/>
              </w:rPr>
              <w:t>659,73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6A6BE4">
              <w:rPr>
                <w:b/>
                <w:bCs/>
                <w:i/>
                <w:iCs/>
                <w:sz w:val="21"/>
                <w:szCs w:val="21"/>
              </w:rPr>
              <w:t>380,03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6A6BE4">
              <w:rPr>
                <w:b/>
                <w:bCs/>
                <w:i/>
                <w:iCs/>
                <w:sz w:val="21"/>
                <w:szCs w:val="21"/>
              </w:rPr>
              <w:t>157,60</w:t>
            </w:r>
          </w:p>
        </w:tc>
      </w:tr>
      <w:tr w:rsidR="00627183" w:rsidRPr="006A6BE4" w:rsidTr="004168FD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A304EA">
            <w:pPr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Балаковский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3 615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3 354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107,78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31 767,48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right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25 875,16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5 892,32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122,77</w:t>
            </w:r>
          </w:p>
        </w:tc>
      </w:tr>
      <w:tr w:rsidR="00627183" w:rsidRPr="006A6BE4" w:rsidTr="004168FD">
        <w:trPr>
          <w:trHeight w:val="170"/>
          <w:jc w:val="center"/>
        </w:trPr>
        <w:tc>
          <w:tcPr>
            <w:tcW w:w="8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A304EA">
            <w:pPr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Духовницкий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313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377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-64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83,02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2 572,21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right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2 278,41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293,8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112,89</w:t>
            </w:r>
          </w:p>
        </w:tc>
      </w:tr>
      <w:tr w:rsidR="00627183" w:rsidRPr="006A6BE4" w:rsidTr="004168FD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A304EA">
            <w:pPr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Краснопартизанский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318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130,86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1 827,16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right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1 304,61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522,55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140,05</w:t>
            </w:r>
          </w:p>
        </w:tc>
      </w:tr>
      <w:tr w:rsidR="00627183" w:rsidRPr="006A6BE4" w:rsidTr="004168FD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A304EA">
            <w:pPr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Пугачевский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1 138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1 037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109,74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9 559,84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right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6 679,17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2 880,67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143,13</w:t>
            </w:r>
          </w:p>
        </w:tc>
      </w:tr>
      <w:tr w:rsidR="00627183" w:rsidRPr="006A6BE4" w:rsidTr="004168FD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A304EA">
            <w:pPr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Ивантеевский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437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408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107,11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2 936,72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right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2 182,44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754,28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134,56</w:t>
            </w:r>
          </w:p>
        </w:tc>
      </w:tr>
      <w:tr w:rsidR="00627183" w:rsidRPr="006A6BE4" w:rsidTr="004168FD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A304EA">
            <w:pPr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Перелюбский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462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457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101,09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3 243,52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right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2 129,20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1 114,32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152,34</w:t>
            </w:r>
          </w:p>
        </w:tc>
      </w:tr>
      <w:tr w:rsidR="00627183" w:rsidRPr="006A6BE4" w:rsidTr="004168FD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A304EA">
            <w:pPr>
              <w:rPr>
                <w:sz w:val="20"/>
                <w:szCs w:val="19"/>
              </w:rPr>
            </w:pPr>
            <w:r w:rsidRPr="006A6BE4">
              <w:rPr>
                <w:sz w:val="20"/>
                <w:szCs w:val="19"/>
              </w:rPr>
              <w:t>Вольский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1 889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1 654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114,21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14 223,15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right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11 823,11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2 400,04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120,30</w:t>
            </w:r>
          </w:p>
        </w:tc>
      </w:tr>
      <w:tr w:rsidR="00627183" w:rsidRPr="006A6BE4" w:rsidTr="004168FD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A304EA">
            <w:pPr>
              <w:rPr>
                <w:sz w:val="20"/>
                <w:szCs w:val="19"/>
              </w:rPr>
            </w:pPr>
            <w:r w:rsidRPr="006A6BE4">
              <w:rPr>
                <w:sz w:val="20"/>
                <w:szCs w:val="19"/>
              </w:rPr>
              <w:t>Хвалынский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764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519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147,21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5 234,26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right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2 956,22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2 278,04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177,06</w:t>
            </w:r>
          </w:p>
        </w:tc>
      </w:tr>
      <w:tr w:rsidR="00627183" w:rsidRPr="006A6BE4" w:rsidTr="004168FD">
        <w:trPr>
          <w:trHeight w:val="170"/>
          <w:jc w:val="center"/>
        </w:trPr>
        <w:tc>
          <w:tcPr>
            <w:tcW w:w="8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83" w:rsidRPr="006A6BE4" w:rsidRDefault="00627183" w:rsidP="00A304EA">
            <w:pPr>
              <w:rPr>
                <w:sz w:val="20"/>
                <w:szCs w:val="19"/>
              </w:rPr>
            </w:pPr>
            <w:r w:rsidRPr="006A6BE4">
              <w:rPr>
                <w:sz w:val="20"/>
                <w:szCs w:val="19"/>
              </w:rPr>
              <w:t>Воскресенский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128,32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2 097,19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1 116,96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980,23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187,76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627183" w:rsidRPr="006A6BE4" w:rsidRDefault="00627183" w:rsidP="00A304EA">
            <w:pPr>
              <w:jc w:val="both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Пособие на погребение по Федеральному закону от 12 января 1996 г. N 8-ФЗ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627183" w:rsidRPr="006A6BE4" w:rsidRDefault="00627183">
            <w:pPr>
              <w:jc w:val="right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496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627183" w:rsidRPr="006A6BE4" w:rsidRDefault="00627183">
            <w:pPr>
              <w:jc w:val="right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437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right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right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113,5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right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2 581,94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right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2 166,39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right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415,55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right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119,18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627183" w:rsidRPr="006A6BE4" w:rsidRDefault="00627183" w:rsidP="00A304EA">
            <w:pPr>
              <w:jc w:val="both"/>
              <w:rPr>
                <w:b/>
                <w:bCs/>
                <w:i/>
                <w:iCs/>
                <w:sz w:val="20"/>
                <w:szCs w:val="18"/>
              </w:rPr>
            </w:pPr>
            <w:r w:rsidRPr="006A6BE4">
              <w:rPr>
                <w:b/>
                <w:bCs/>
                <w:i/>
                <w:iCs/>
                <w:sz w:val="20"/>
                <w:szCs w:val="18"/>
              </w:rPr>
              <w:t>кроме того услуги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i/>
                <w:iCs/>
                <w:sz w:val="20"/>
                <w:szCs w:val="20"/>
              </w:rPr>
            </w:pPr>
            <w:r w:rsidRPr="006A6BE4">
              <w:rPr>
                <w:i/>
                <w:iCs/>
                <w:sz w:val="20"/>
                <w:szCs w:val="20"/>
              </w:rPr>
              <w:t>39,63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i/>
                <w:iCs/>
                <w:sz w:val="20"/>
                <w:szCs w:val="20"/>
              </w:rPr>
            </w:pPr>
            <w:r w:rsidRPr="006A6BE4">
              <w:rPr>
                <w:i/>
                <w:iCs/>
                <w:sz w:val="20"/>
                <w:szCs w:val="20"/>
              </w:rPr>
              <w:t>31,63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i/>
                <w:iCs/>
                <w:sz w:val="18"/>
                <w:szCs w:val="18"/>
              </w:rPr>
            </w:pPr>
            <w:r w:rsidRPr="006A6BE4">
              <w:rPr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i/>
                <w:iCs/>
                <w:sz w:val="18"/>
                <w:szCs w:val="18"/>
              </w:rPr>
            </w:pPr>
            <w:r w:rsidRPr="006A6BE4">
              <w:rPr>
                <w:i/>
                <w:iCs/>
                <w:sz w:val="18"/>
                <w:szCs w:val="18"/>
              </w:rPr>
              <w:t>125,29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 w:rsidP="00A304EA">
            <w:pPr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Балаковский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213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193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110,36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1 110,31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958,03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152,28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115,9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 w:rsidP="00A304EA">
            <w:pPr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Духовницкий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79,16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98,85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-19,69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80,08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 w:rsidP="00A304EA">
            <w:pPr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Краснопартизанский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125,55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99,81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25,74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125,79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 w:rsidP="00A304EA">
            <w:pPr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Пугачевский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134,04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332,47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233,19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99,28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142,57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 w:rsidP="00A304EA">
            <w:pPr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Ивантеевский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90,91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53,32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50,5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2,82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105,58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 w:rsidP="00A304EA">
            <w:pPr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Перелюбский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-14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48,15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64,7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134,57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-69,87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48,08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 w:rsidP="00A304EA">
            <w:pPr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Вольский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559,49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372,3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187,19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150,28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 w:rsidP="00A304EA">
            <w:pPr>
              <w:rPr>
                <w:sz w:val="20"/>
                <w:szCs w:val="19"/>
              </w:rPr>
            </w:pPr>
            <w:r w:rsidRPr="006A6BE4">
              <w:rPr>
                <w:sz w:val="20"/>
                <w:szCs w:val="19"/>
              </w:rPr>
              <w:t>Хвалынский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183,61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139,58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44,03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131,54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 w:rsidP="00A304EA">
            <w:pPr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Воскресенский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87,5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73,33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79,56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-6,23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92,17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 w:rsidP="00A304EA">
            <w:pPr>
              <w:jc w:val="both"/>
              <w:rPr>
                <w:b/>
                <w:bCs/>
                <w:sz w:val="20"/>
                <w:szCs w:val="22"/>
              </w:rPr>
            </w:pPr>
            <w:r w:rsidRPr="006A6BE4">
              <w:rPr>
                <w:b/>
                <w:bCs/>
                <w:sz w:val="20"/>
                <w:szCs w:val="22"/>
              </w:rPr>
              <w:t>Специализированное  питание для беременных женщин, кормящих матерей и детей до3-х лет  (ЗСО №95 от 27.09.2005г.)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3 052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2 802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108,92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10 556,96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7 564,89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2 992,07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139,55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A304EA">
            <w:pPr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Балаковский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1 057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111,15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3 407,55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2 290,28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1 117,27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148,78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A304EA">
            <w:pPr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Духовницкий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69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-39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63,89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309,49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247,55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61,94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125,02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A304EA">
            <w:pPr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Краснопартизанский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131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142,39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431,88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323,85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108,03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133,36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A304EA">
            <w:pPr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Пугачевский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407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446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-39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91,26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1 553,53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1 105,37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448,16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140,54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A304EA">
            <w:pPr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Ивантеевский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182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109,89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763,61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489,87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273,74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155,88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A304EA">
            <w:pPr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Перелюбский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225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249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-24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90,36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801,14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567,06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234,08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141,28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A304EA">
            <w:pPr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Вольский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623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521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119,58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2 080,84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1 644,94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435,9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126,5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A304EA">
            <w:pPr>
              <w:rPr>
                <w:sz w:val="20"/>
                <w:szCs w:val="19"/>
              </w:rPr>
            </w:pPr>
            <w:r w:rsidRPr="006A6BE4">
              <w:rPr>
                <w:sz w:val="20"/>
                <w:szCs w:val="19"/>
              </w:rPr>
              <w:lastRenderedPageBreak/>
              <w:t>Хвалынский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277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199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139,2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948,67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681,03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267,64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139,3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A304EA">
            <w:pPr>
              <w:rPr>
                <w:sz w:val="20"/>
                <w:szCs w:val="22"/>
              </w:rPr>
            </w:pPr>
            <w:r w:rsidRPr="006A6BE4">
              <w:rPr>
                <w:sz w:val="20"/>
                <w:szCs w:val="22"/>
              </w:rPr>
              <w:t>Воскресенский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116,67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260,25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214,94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45,31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121,08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627183" w:rsidRPr="006A6BE4" w:rsidRDefault="00627183" w:rsidP="00290245">
            <w:pPr>
              <w:jc w:val="both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Доплаты к пенсиям по Закону Саратовской области от 28 ноября 2003 г. N 75-ЗСО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1 692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1 786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94,74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6 509,78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6 875,03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-365,25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94,69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627183" w:rsidRPr="006A6BE4" w:rsidRDefault="00627183" w:rsidP="00290245">
            <w:pPr>
              <w:jc w:val="both"/>
              <w:rPr>
                <w:b/>
                <w:bCs/>
                <w:i/>
                <w:iCs/>
                <w:sz w:val="20"/>
                <w:szCs w:val="18"/>
              </w:rPr>
            </w:pPr>
            <w:r w:rsidRPr="006A6BE4">
              <w:rPr>
                <w:b/>
                <w:bCs/>
                <w:i/>
                <w:iCs/>
                <w:sz w:val="20"/>
                <w:szCs w:val="18"/>
              </w:rPr>
              <w:t>кроме того услуги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96,8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102,19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-5,39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94,73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290245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Балаковский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678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711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-33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95,36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2 634,91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2 762,27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-127,36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95,39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290245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Духовницкий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96,23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404,61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416,57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-11,96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97,13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290245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Краснопартизанский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82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103,8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319,3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305,25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14,05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104,6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290245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Пугачевский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212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227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-15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93,39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808,26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868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-59,74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93,12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290245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Ивантеевский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91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96,81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350,19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362,97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-12,78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96,48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290245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Перелюбский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87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-14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86,14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342,82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398,63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-55,81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86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290245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Вольский 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283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301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-18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94,02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1 065,34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1 140,46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-75,12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93,41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290245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Хвалынский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104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111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-7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93,69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391,02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417,58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-26,56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93,64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290245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Воскресенский 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94,64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193,33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203,3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-9,97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95,1</w:t>
            </w:r>
          </w:p>
        </w:tc>
      </w:tr>
      <w:tr w:rsidR="00627183" w:rsidRPr="006A6BE4" w:rsidTr="00A66D0E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627183" w:rsidRPr="006A6BE4" w:rsidRDefault="00627183" w:rsidP="00A304EA">
            <w:pPr>
              <w:jc w:val="both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Возмещение расходов на междугородний проезд реабилитированным лицам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74,36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134,19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207,95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-73,76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64,53</w:t>
            </w:r>
          </w:p>
        </w:tc>
      </w:tr>
      <w:tr w:rsidR="00627183" w:rsidRPr="006A6BE4" w:rsidTr="00A66D0E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627183" w:rsidRPr="006A6BE4" w:rsidRDefault="00627183" w:rsidP="00A304EA">
            <w:pPr>
              <w:jc w:val="both"/>
              <w:rPr>
                <w:b/>
                <w:bCs/>
                <w:i/>
                <w:iCs/>
                <w:sz w:val="20"/>
                <w:szCs w:val="18"/>
              </w:rPr>
            </w:pPr>
            <w:r w:rsidRPr="006A6BE4">
              <w:rPr>
                <w:b/>
                <w:bCs/>
                <w:i/>
                <w:iCs/>
                <w:sz w:val="20"/>
                <w:szCs w:val="18"/>
              </w:rPr>
              <w:t>кроме того услуги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i/>
                <w:iCs/>
                <w:sz w:val="18"/>
                <w:szCs w:val="18"/>
              </w:rPr>
            </w:pPr>
            <w:r w:rsidRPr="006A6BE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i/>
                <w:iCs/>
                <w:sz w:val="18"/>
                <w:szCs w:val="18"/>
              </w:rPr>
            </w:pPr>
            <w:r w:rsidRPr="006A6BE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1,9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3,02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-1,12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62,91</w:t>
            </w:r>
          </w:p>
        </w:tc>
      </w:tr>
      <w:tr w:rsidR="00627183" w:rsidRPr="006A6BE4" w:rsidTr="00A66D0E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A304EA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 xml:space="preserve"> Балаковский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83,33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67,36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100,62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-33,26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66,95</w:t>
            </w:r>
          </w:p>
        </w:tc>
      </w:tr>
      <w:tr w:rsidR="00627183" w:rsidRPr="006A6BE4" w:rsidTr="00A66D0E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A304EA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 xml:space="preserve"> Духовницкий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х</w:t>
            </w:r>
          </w:p>
        </w:tc>
      </w:tr>
      <w:tr w:rsidR="00627183" w:rsidRPr="006A6BE4" w:rsidTr="00A66D0E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A304EA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 xml:space="preserve"> Краснопартизанский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33,33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2,97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10,88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-7,91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27,27</w:t>
            </w:r>
          </w:p>
        </w:tc>
      </w:tr>
      <w:tr w:rsidR="00627183" w:rsidRPr="006A6BE4" w:rsidTr="00A66D0E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A304EA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 xml:space="preserve"> Пугачевский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13,42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-13,42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</w:tr>
      <w:tr w:rsidR="00627183" w:rsidRPr="006A6BE4" w:rsidTr="00A66D0E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A304EA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 xml:space="preserve"> Ивантеевский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х</w:t>
            </w:r>
          </w:p>
        </w:tc>
      </w:tr>
      <w:tr w:rsidR="00627183" w:rsidRPr="006A6BE4" w:rsidTr="00A66D0E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A304EA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 xml:space="preserve"> Перелюбский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х</w:t>
            </w:r>
          </w:p>
        </w:tc>
      </w:tr>
      <w:tr w:rsidR="00627183" w:rsidRPr="006A6BE4" w:rsidTr="00A66D0E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A304EA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 xml:space="preserve">Вольский район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35,13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33,51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1,62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104,82</w:t>
            </w:r>
          </w:p>
        </w:tc>
      </w:tr>
      <w:tr w:rsidR="00627183" w:rsidRPr="006A6BE4" w:rsidTr="00A66D0E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A304EA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Хвалынский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9,14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5,01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4,13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182,4</w:t>
            </w:r>
          </w:p>
        </w:tc>
      </w:tr>
      <w:tr w:rsidR="00627183" w:rsidRPr="006A6BE4" w:rsidTr="00A66D0E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A304EA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Воскресенский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19,59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44,51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-24,92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44,01</w:t>
            </w:r>
          </w:p>
        </w:tc>
      </w:tr>
      <w:tr w:rsidR="00627183" w:rsidRPr="006A6BE4" w:rsidTr="00A66D0E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627183" w:rsidRPr="006A6BE4" w:rsidRDefault="00627183" w:rsidP="00A304EA">
            <w:pPr>
              <w:jc w:val="both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Дополнительные расходы на погребение реабилитированных лиц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71,43</w:t>
            </w:r>
          </w:p>
        </w:tc>
      </w:tr>
      <w:tr w:rsidR="00627183" w:rsidRPr="006A6BE4" w:rsidTr="00A66D0E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627183" w:rsidRPr="006A6BE4" w:rsidRDefault="00627183" w:rsidP="00A304EA">
            <w:pPr>
              <w:jc w:val="both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кроме того услуги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0,21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0,28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-0,07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75</w:t>
            </w:r>
          </w:p>
        </w:tc>
      </w:tr>
      <w:tr w:rsidR="00627183" w:rsidRPr="006A6BE4" w:rsidTr="00A66D0E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A304EA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 xml:space="preserve"> Балаковский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92,86</w:t>
            </w:r>
          </w:p>
        </w:tc>
      </w:tr>
      <w:tr w:rsidR="00627183" w:rsidRPr="006A6BE4" w:rsidTr="00A66D0E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A304EA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 xml:space="preserve"> Духовницкий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627183" w:rsidRPr="006A6BE4" w:rsidTr="00A66D0E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A304EA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 xml:space="preserve"> Краснопартизанский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627183" w:rsidRPr="006A6BE4" w:rsidTr="00A66D0E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A304EA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 xml:space="preserve"> Пугачевский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66,67</w:t>
            </w:r>
          </w:p>
        </w:tc>
      </w:tr>
      <w:tr w:rsidR="00627183" w:rsidRPr="006A6BE4" w:rsidTr="00A66D0E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A304EA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 xml:space="preserve"> Ивантеевский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627183" w:rsidRPr="006A6BE4" w:rsidTr="00A66D0E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A304EA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 xml:space="preserve"> Перелюбский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627183" w:rsidRPr="006A6BE4" w:rsidTr="00A66D0E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A304EA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 xml:space="preserve">Вольский район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627183" w:rsidRPr="006A6BE4" w:rsidTr="00A66D0E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A304EA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Хвалынский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627183" w:rsidRPr="006A6BE4" w:rsidTr="00A66D0E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A304EA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Воскресенский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627183" w:rsidRPr="006A6BE4" w:rsidRDefault="00627183" w:rsidP="00290245">
            <w:pPr>
              <w:jc w:val="both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 xml:space="preserve">Улучшение </w:t>
            </w:r>
            <w:r w:rsidRPr="006A6BE4">
              <w:rPr>
                <w:b/>
                <w:bCs/>
                <w:sz w:val="20"/>
                <w:szCs w:val="18"/>
              </w:rPr>
              <w:t>материального положения инвалидов при ранениях, контузии, увечьях по Закону Саратовской области от 9 ноября 2007 г. N 263-ЗСО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103,13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198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103,13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627183" w:rsidRPr="006A6BE4" w:rsidRDefault="00627183" w:rsidP="00290245">
            <w:pPr>
              <w:jc w:val="both"/>
              <w:rPr>
                <w:b/>
                <w:bCs/>
                <w:i/>
                <w:iCs/>
                <w:sz w:val="20"/>
                <w:szCs w:val="18"/>
              </w:rPr>
            </w:pPr>
            <w:r w:rsidRPr="006A6BE4">
              <w:rPr>
                <w:b/>
                <w:bCs/>
                <w:i/>
                <w:iCs/>
                <w:sz w:val="20"/>
                <w:szCs w:val="18"/>
              </w:rPr>
              <w:t>кроме того услуги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i/>
                <w:iCs/>
                <w:sz w:val="18"/>
                <w:szCs w:val="18"/>
              </w:rPr>
            </w:pPr>
            <w:r w:rsidRPr="006A6BE4">
              <w:rPr>
                <w:i/>
                <w:iCs/>
                <w:sz w:val="18"/>
                <w:szCs w:val="18"/>
              </w:rPr>
              <w:t>2,94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i/>
                <w:iCs/>
                <w:sz w:val="20"/>
                <w:szCs w:val="20"/>
              </w:rPr>
            </w:pPr>
            <w:r w:rsidRPr="006A6BE4">
              <w:rPr>
                <w:i/>
                <w:iCs/>
                <w:sz w:val="20"/>
                <w:szCs w:val="20"/>
              </w:rPr>
              <w:t>2,88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i/>
                <w:iCs/>
                <w:sz w:val="18"/>
                <w:szCs w:val="18"/>
              </w:rPr>
            </w:pPr>
            <w:r w:rsidRPr="006A6BE4">
              <w:rPr>
                <w:i/>
                <w:iCs/>
                <w:sz w:val="18"/>
                <w:szCs w:val="18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i/>
                <w:iCs/>
                <w:sz w:val="18"/>
                <w:szCs w:val="18"/>
              </w:rPr>
            </w:pPr>
            <w:r w:rsidRPr="006A6BE4">
              <w:rPr>
                <w:i/>
                <w:iCs/>
                <w:sz w:val="18"/>
                <w:szCs w:val="18"/>
              </w:rPr>
              <w:t>102,08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290245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Балаковский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107,69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84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107,69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290245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Духовницкий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6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100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290245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Краснопартизанский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6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100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290245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Пугачевский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42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100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290245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lastRenderedPageBreak/>
              <w:t>Ивантеевский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100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290245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Перелюбский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100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83" w:rsidRPr="006A6BE4" w:rsidRDefault="00627183" w:rsidP="00290245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Вольский 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100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83" w:rsidRPr="006A6BE4" w:rsidRDefault="00627183" w:rsidP="00290245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Хвалынский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100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83" w:rsidRPr="006A6BE4" w:rsidRDefault="00627183" w:rsidP="00290245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Воскресенский 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627183" w:rsidRPr="006A6BE4" w:rsidRDefault="00627183" w:rsidP="00A304EA">
            <w:pPr>
              <w:jc w:val="both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Закон Саратовской области от 05.09.1996 г. «О Правительстве Саратовской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18"/>
                <w:szCs w:val="18"/>
              </w:rPr>
            </w:pPr>
            <w:r w:rsidRPr="006A6BE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18"/>
                <w:szCs w:val="18"/>
              </w:rPr>
            </w:pPr>
            <w:r w:rsidRPr="006A6BE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18"/>
                <w:szCs w:val="18"/>
              </w:rPr>
            </w:pPr>
            <w:r w:rsidRPr="006A6BE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18"/>
                <w:szCs w:val="18"/>
              </w:rPr>
            </w:pPr>
            <w:r w:rsidRPr="006A6BE4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18"/>
                <w:szCs w:val="18"/>
              </w:rPr>
            </w:pPr>
            <w:r w:rsidRPr="006A6BE4">
              <w:rPr>
                <w:b/>
                <w:bCs/>
                <w:sz w:val="18"/>
                <w:szCs w:val="18"/>
              </w:rPr>
              <w:t>674,4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18"/>
                <w:szCs w:val="18"/>
              </w:rPr>
            </w:pPr>
            <w:r w:rsidRPr="006A6BE4">
              <w:rPr>
                <w:b/>
                <w:bCs/>
                <w:sz w:val="18"/>
                <w:szCs w:val="18"/>
              </w:rPr>
              <w:t>730,32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18"/>
                <w:szCs w:val="18"/>
              </w:rPr>
            </w:pPr>
            <w:r w:rsidRPr="006A6BE4">
              <w:rPr>
                <w:b/>
                <w:bCs/>
                <w:sz w:val="18"/>
                <w:szCs w:val="18"/>
              </w:rPr>
              <w:t>-55,92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18"/>
                <w:szCs w:val="18"/>
              </w:rPr>
            </w:pPr>
            <w:r w:rsidRPr="006A6BE4">
              <w:rPr>
                <w:b/>
                <w:bCs/>
                <w:sz w:val="18"/>
                <w:szCs w:val="18"/>
              </w:rPr>
              <w:t>92,34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627183" w:rsidRPr="006A6BE4" w:rsidRDefault="00627183" w:rsidP="00A304EA">
            <w:pPr>
              <w:jc w:val="both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кроме того услуги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right"/>
              <w:rPr>
                <w:i/>
                <w:iCs/>
                <w:sz w:val="20"/>
                <w:szCs w:val="20"/>
              </w:rPr>
            </w:pPr>
            <w:r w:rsidRPr="006A6BE4">
              <w:rPr>
                <w:i/>
                <w:iCs/>
                <w:sz w:val="20"/>
                <w:szCs w:val="20"/>
              </w:rPr>
              <w:t>8,18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right"/>
              <w:rPr>
                <w:i/>
                <w:iCs/>
                <w:sz w:val="20"/>
                <w:szCs w:val="20"/>
              </w:rPr>
            </w:pPr>
            <w:r w:rsidRPr="006A6BE4">
              <w:rPr>
                <w:i/>
                <w:iCs/>
                <w:sz w:val="20"/>
                <w:szCs w:val="20"/>
              </w:rPr>
              <w:t>8,89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right"/>
              <w:rPr>
                <w:i/>
                <w:iCs/>
                <w:sz w:val="18"/>
                <w:szCs w:val="18"/>
              </w:rPr>
            </w:pPr>
            <w:r w:rsidRPr="006A6BE4">
              <w:rPr>
                <w:i/>
                <w:iCs/>
                <w:sz w:val="18"/>
                <w:szCs w:val="18"/>
              </w:rPr>
              <w:t>-0,71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right"/>
              <w:rPr>
                <w:i/>
                <w:iCs/>
                <w:sz w:val="18"/>
                <w:szCs w:val="18"/>
              </w:rPr>
            </w:pPr>
            <w:r w:rsidRPr="006A6BE4">
              <w:rPr>
                <w:i/>
                <w:iCs/>
                <w:sz w:val="18"/>
                <w:szCs w:val="18"/>
              </w:rPr>
              <w:t>92,01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A304EA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Балаковский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674,4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730,32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-55,92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92,34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A304EA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Духовницкий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A304EA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Краснопартизанский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A304EA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Пугачевский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A304EA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Ивантеевский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A304EA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Перелюбский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A304EA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Вольский 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A304EA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Хвалынский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83" w:rsidRPr="006A6BE4" w:rsidRDefault="00627183" w:rsidP="00A304EA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Воскресенский 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627183" w:rsidRPr="006A6BE4" w:rsidRDefault="00627183" w:rsidP="00A304EA">
            <w:pPr>
              <w:jc w:val="both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Доплата к пенсии по Закону Саратовской области от 03.03.2004г.  N 10-ЗСО «О статусе депутата Саратовской областной Думы»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18"/>
                <w:szCs w:val="18"/>
              </w:rPr>
            </w:pPr>
            <w:r w:rsidRPr="006A6BE4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1 259,49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1 312,43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18"/>
                <w:szCs w:val="18"/>
              </w:rPr>
            </w:pPr>
            <w:r w:rsidRPr="006A6BE4">
              <w:rPr>
                <w:b/>
                <w:bCs/>
                <w:sz w:val="18"/>
                <w:szCs w:val="18"/>
              </w:rPr>
              <w:t>-52,94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18"/>
                <w:szCs w:val="18"/>
              </w:rPr>
            </w:pPr>
            <w:r w:rsidRPr="006A6BE4">
              <w:rPr>
                <w:b/>
                <w:bCs/>
                <w:sz w:val="18"/>
                <w:szCs w:val="18"/>
              </w:rPr>
              <w:t>95,97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627183" w:rsidRPr="006A6BE4" w:rsidRDefault="00627183" w:rsidP="00A304EA">
            <w:pPr>
              <w:jc w:val="both"/>
              <w:rPr>
                <w:b/>
                <w:bCs/>
                <w:i/>
                <w:iCs/>
                <w:sz w:val="20"/>
                <w:szCs w:val="18"/>
              </w:rPr>
            </w:pPr>
            <w:r w:rsidRPr="006A6BE4">
              <w:rPr>
                <w:b/>
                <w:bCs/>
                <w:i/>
                <w:iCs/>
                <w:sz w:val="20"/>
                <w:szCs w:val="18"/>
              </w:rPr>
              <w:t>кроме того услуги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i/>
                <w:iCs/>
                <w:sz w:val="20"/>
                <w:szCs w:val="20"/>
              </w:rPr>
            </w:pPr>
            <w:r w:rsidRPr="006A6BE4">
              <w:rPr>
                <w:i/>
                <w:iCs/>
                <w:sz w:val="20"/>
                <w:szCs w:val="20"/>
              </w:rPr>
              <w:t>14,84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i/>
                <w:iCs/>
                <w:sz w:val="20"/>
                <w:szCs w:val="20"/>
              </w:rPr>
            </w:pPr>
            <w:r w:rsidRPr="006A6BE4">
              <w:rPr>
                <w:i/>
                <w:iCs/>
                <w:sz w:val="20"/>
                <w:szCs w:val="20"/>
              </w:rPr>
              <w:t>15,48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i/>
                <w:iCs/>
                <w:sz w:val="18"/>
                <w:szCs w:val="18"/>
              </w:rPr>
            </w:pPr>
            <w:r w:rsidRPr="006A6BE4">
              <w:rPr>
                <w:i/>
                <w:iCs/>
                <w:sz w:val="18"/>
                <w:szCs w:val="18"/>
              </w:rPr>
              <w:t>-0,64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i/>
                <w:iCs/>
                <w:sz w:val="18"/>
                <w:szCs w:val="18"/>
              </w:rPr>
            </w:pPr>
            <w:r w:rsidRPr="006A6BE4">
              <w:rPr>
                <w:i/>
                <w:iCs/>
                <w:sz w:val="18"/>
                <w:szCs w:val="18"/>
              </w:rPr>
              <w:t>95,87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A304EA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Балаковский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810,27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842,19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-31,92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96,21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A304EA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Духовницкий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A304EA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Краснопартизанский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A304EA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Пугачевский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449,22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470,24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-21,02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95,53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A304EA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Ивантеевский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A304EA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Перелюбский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83" w:rsidRPr="006A6BE4" w:rsidRDefault="00627183" w:rsidP="00A304EA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Вольский 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83" w:rsidRPr="006A6BE4" w:rsidRDefault="00627183" w:rsidP="00A304EA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Хвалынский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83" w:rsidRPr="006A6BE4" w:rsidRDefault="00627183" w:rsidP="00A304EA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Воскресенский 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627183" w:rsidRPr="006A6BE4" w:rsidRDefault="00627183" w:rsidP="00A304EA">
            <w:pPr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Доплата к пенсии по Закону Саратовской области от 30.07.1997г. N 43-ЗСО «О социальных гарантиях»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18"/>
                <w:szCs w:val="18"/>
              </w:rPr>
            </w:pPr>
            <w:r w:rsidRPr="006A6BE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18"/>
                <w:szCs w:val="18"/>
              </w:rPr>
            </w:pPr>
            <w:r w:rsidRPr="006A6BE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18"/>
                <w:szCs w:val="18"/>
              </w:rPr>
            </w:pPr>
            <w:r w:rsidRPr="006A6BE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18"/>
                <w:szCs w:val="18"/>
              </w:rPr>
            </w:pPr>
            <w:r w:rsidRPr="006A6BE4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18"/>
                <w:szCs w:val="18"/>
              </w:rPr>
            </w:pPr>
            <w:r w:rsidRPr="006A6BE4">
              <w:rPr>
                <w:b/>
                <w:bCs/>
                <w:sz w:val="18"/>
                <w:szCs w:val="18"/>
              </w:rPr>
              <w:t>91,55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18"/>
                <w:szCs w:val="18"/>
              </w:rPr>
            </w:pPr>
            <w:r w:rsidRPr="006A6BE4">
              <w:rPr>
                <w:b/>
                <w:bCs/>
                <w:sz w:val="18"/>
                <w:szCs w:val="18"/>
              </w:rPr>
              <w:t>561,5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18"/>
                <w:szCs w:val="18"/>
              </w:rPr>
            </w:pPr>
            <w:r w:rsidRPr="006A6BE4">
              <w:rPr>
                <w:b/>
                <w:bCs/>
                <w:sz w:val="18"/>
                <w:szCs w:val="18"/>
              </w:rPr>
              <w:t>-469,95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18"/>
                <w:szCs w:val="18"/>
              </w:rPr>
            </w:pPr>
            <w:r w:rsidRPr="006A6BE4">
              <w:rPr>
                <w:b/>
                <w:bCs/>
                <w:sz w:val="18"/>
                <w:szCs w:val="18"/>
              </w:rPr>
              <w:t>16,3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627183" w:rsidRPr="006A6BE4" w:rsidRDefault="00627183" w:rsidP="00A304EA">
            <w:pPr>
              <w:jc w:val="both"/>
              <w:rPr>
                <w:b/>
                <w:bCs/>
                <w:i/>
                <w:iCs/>
                <w:sz w:val="20"/>
                <w:szCs w:val="18"/>
              </w:rPr>
            </w:pPr>
            <w:r w:rsidRPr="006A6BE4">
              <w:rPr>
                <w:b/>
                <w:bCs/>
                <w:i/>
                <w:iCs/>
                <w:sz w:val="20"/>
                <w:szCs w:val="18"/>
              </w:rPr>
              <w:t>кроме того услуги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i/>
                <w:iCs/>
                <w:sz w:val="20"/>
                <w:szCs w:val="20"/>
              </w:rPr>
            </w:pPr>
            <w:r w:rsidRPr="006A6BE4">
              <w:rPr>
                <w:i/>
                <w:iCs/>
                <w:sz w:val="20"/>
                <w:szCs w:val="20"/>
              </w:rPr>
              <w:t>2,75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i/>
                <w:iCs/>
                <w:sz w:val="20"/>
                <w:szCs w:val="20"/>
              </w:rPr>
            </w:pPr>
            <w:r w:rsidRPr="006A6BE4">
              <w:rPr>
                <w:i/>
                <w:iCs/>
                <w:sz w:val="20"/>
                <w:szCs w:val="20"/>
              </w:rPr>
              <w:t>8,42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i/>
                <w:iCs/>
                <w:sz w:val="18"/>
                <w:szCs w:val="18"/>
              </w:rPr>
            </w:pPr>
            <w:r w:rsidRPr="006A6BE4">
              <w:rPr>
                <w:i/>
                <w:iCs/>
                <w:sz w:val="18"/>
                <w:szCs w:val="18"/>
              </w:rPr>
              <w:t>-5,67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i/>
                <w:iCs/>
                <w:sz w:val="18"/>
                <w:szCs w:val="18"/>
              </w:rPr>
            </w:pPr>
            <w:r w:rsidRPr="006A6BE4">
              <w:rPr>
                <w:i/>
                <w:iCs/>
                <w:sz w:val="18"/>
                <w:szCs w:val="18"/>
              </w:rPr>
              <w:t>32,66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A304EA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Балаковский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91,55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561,5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-469,95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16,3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A304EA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Духовницкий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A304EA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Краснопартизанский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A304EA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Пугачевский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A304EA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Ивантеевский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A304EA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Перелюбский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A304EA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Вольский 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A304EA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Хвалынский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A304EA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Воскресенский 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627183" w:rsidRPr="006A6BE4" w:rsidRDefault="00627183" w:rsidP="00290245">
            <w:pPr>
              <w:jc w:val="both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Закон Саратовской области от 02.08.2012г. N123-ЗСО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21,21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140,0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660,0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-520,0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21,2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627183" w:rsidRPr="006A6BE4" w:rsidRDefault="00627183" w:rsidP="00290245">
            <w:pPr>
              <w:jc w:val="both"/>
              <w:rPr>
                <w:b/>
                <w:bCs/>
                <w:i/>
                <w:iCs/>
                <w:sz w:val="20"/>
                <w:szCs w:val="18"/>
              </w:rPr>
            </w:pPr>
            <w:r w:rsidRPr="006A6BE4">
              <w:rPr>
                <w:b/>
                <w:bCs/>
                <w:i/>
                <w:iCs/>
                <w:sz w:val="20"/>
                <w:szCs w:val="18"/>
              </w:rPr>
              <w:t>кроме того услуги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1,7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-8,1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17,4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290245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lastRenderedPageBreak/>
              <w:t>Балаковский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0,0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290245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Духовницкий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0,0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290245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Краснопартизанский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0,0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290245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Пугачевский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120,0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200,0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290245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Ивантеевский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0,0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290245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Перелюбский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0,0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83" w:rsidRPr="006A6BE4" w:rsidRDefault="00627183" w:rsidP="00290245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Вольский 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-28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3,45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580,0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-560,0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3,5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83" w:rsidRPr="006A6BE4" w:rsidRDefault="00627183" w:rsidP="00290245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Хвалынский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-20,0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0,0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83" w:rsidRPr="006A6BE4" w:rsidRDefault="00627183" w:rsidP="00290245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Воскресенский 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0,0</w:t>
            </w:r>
          </w:p>
        </w:tc>
      </w:tr>
      <w:tr w:rsidR="00627183" w:rsidRPr="006A6BE4" w:rsidTr="00A66D0E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627183" w:rsidRPr="006A6BE4" w:rsidRDefault="00627183" w:rsidP="00A304EA">
            <w:pPr>
              <w:jc w:val="both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Закон Саратовской области от 02.02.2005г. № 15-ЗСО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113,64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1 283,03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1 001,56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281,47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128,1</w:t>
            </w:r>
          </w:p>
        </w:tc>
      </w:tr>
      <w:tr w:rsidR="00627183" w:rsidRPr="006A6BE4" w:rsidTr="00A66D0E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627183" w:rsidRPr="006A6BE4" w:rsidRDefault="00627183" w:rsidP="00A304EA">
            <w:pPr>
              <w:jc w:val="both"/>
              <w:rPr>
                <w:b/>
                <w:bCs/>
                <w:i/>
                <w:iCs/>
                <w:sz w:val="20"/>
                <w:szCs w:val="18"/>
              </w:rPr>
            </w:pPr>
            <w:r w:rsidRPr="006A6BE4">
              <w:rPr>
                <w:b/>
                <w:bCs/>
                <w:i/>
                <w:iCs/>
                <w:sz w:val="20"/>
                <w:szCs w:val="18"/>
              </w:rPr>
              <w:t>кроме того услуги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12,9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124,03</w:t>
            </w:r>
          </w:p>
        </w:tc>
      </w:tr>
      <w:tr w:rsidR="00627183" w:rsidRPr="006A6BE4" w:rsidTr="00A66D0E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A304EA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Балаковский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121,43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429,39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299,89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129,5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143,18</w:t>
            </w:r>
          </w:p>
        </w:tc>
      </w:tr>
      <w:tr w:rsidR="00627183" w:rsidRPr="006A6BE4" w:rsidTr="00A66D0E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A304EA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Духовницкий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103,41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92,13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11,28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112,25</w:t>
            </w:r>
          </w:p>
        </w:tc>
      </w:tr>
      <w:tr w:rsidR="00627183" w:rsidRPr="006A6BE4" w:rsidTr="00A66D0E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A304EA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Краснопартизанский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103,21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92,13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11,08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112,03</w:t>
            </w:r>
          </w:p>
        </w:tc>
      </w:tr>
      <w:tr w:rsidR="00627183" w:rsidRPr="006A6BE4" w:rsidTr="00A66D0E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A304EA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Пугачевский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103,41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103,91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-0,5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99,52</w:t>
            </w:r>
          </w:p>
        </w:tc>
      </w:tr>
      <w:tr w:rsidR="00627183" w:rsidRPr="006A6BE4" w:rsidTr="00A66D0E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A304EA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Ивантеевский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51,71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43,38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8,33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119,19</w:t>
            </w:r>
          </w:p>
        </w:tc>
      </w:tr>
      <w:tr w:rsidR="00627183" w:rsidRPr="006A6BE4" w:rsidTr="00A66D0E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A304EA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Перелюбский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51,71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46,06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5,65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112,26</w:t>
            </w:r>
          </w:p>
        </w:tc>
      </w:tr>
      <w:tr w:rsidR="00627183" w:rsidRPr="006A6BE4" w:rsidTr="00A66D0E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A304EA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Вольский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116,67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362,63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84,63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130,44</w:t>
            </w:r>
          </w:p>
        </w:tc>
      </w:tr>
      <w:tr w:rsidR="00627183" w:rsidRPr="006A6BE4" w:rsidTr="00A66D0E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A304EA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Хвалынский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51,71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23,03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28,68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224,52</w:t>
            </w:r>
          </w:p>
        </w:tc>
      </w:tr>
      <w:tr w:rsidR="00627183" w:rsidRPr="006A6BE4" w:rsidTr="00A66D0E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A304EA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Воскресенский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25,85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23,03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2,82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112,26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627183" w:rsidRPr="006A6BE4" w:rsidRDefault="00627183" w:rsidP="00290245">
            <w:pPr>
              <w:jc w:val="both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Закон Саратовской области от 26.11.2010г №212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27,3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97,5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627183" w:rsidRPr="006A6BE4" w:rsidRDefault="00627183" w:rsidP="00290245">
            <w:pPr>
              <w:jc w:val="both"/>
              <w:rPr>
                <w:b/>
                <w:bCs/>
                <w:i/>
                <w:iCs/>
                <w:sz w:val="20"/>
                <w:szCs w:val="18"/>
              </w:rPr>
            </w:pPr>
            <w:r w:rsidRPr="006A6BE4">
              <w:rPr>
                <w:b/>
                <w:bCs/>
                <w:i/>
                <w:iCs/>
                <w:sz w:val="20"/>
                <w:szCs w:val="18"/>
              </w:rPr>
              <w:t>кроме того услуги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0,43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-0,01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97,73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83" w:rsidRPr="006A6BE4" w:rsidRDefault="00627183" w:rsidP="00290245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Балаковский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4,2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100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83" w:rsidRPr="006A6BE4" w:rsidRDefault="00627183" w:rsidP="00290245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Духовницкий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83" w:rsidRPr="006A6BE4" w:rsidRDefault="00627183" w:rsidP="00290245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Краснопартизанский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2,1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100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83" w:rsidRPr="006A6BE4" w:rsidRDefault="00627183" w:rsidP="00290245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Пугачевский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83" w:rsidRPr="006A6BE4" w:rsidRDefault="00627183">
            <w:pPr>
              <w:jc w:val="center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4,2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100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83" w:rsidRPr="006A6BE4" w:rsidRDefault="00627183" w:rsidP="00290245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Ивантеевский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6,3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100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83" w:rsidRPr="006A6BE4" w:rsidRDefault="00627183" w:rsidP="00290245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Перелюбский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83" w:rsidRPr="006A6BE4" w:rsidRDefault="00627183" w:rsidP="00290245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Вольский 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10,5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-0,7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93,75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83" w:rsidRPr="006A6BE4" w:rsidRDefault="00627183" w:rsidP="00290245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Хвалынский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83" w:rsidRPr="006A6BE4" w:rsidRDefault="00627183" w:rsidP="00290245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Воскресенский 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</w:tr>
      <w:tr w:rsidR="00627183" w:rsidRPr="006A6BE4" w:rsidTr="00A66D0E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627183" w:rsidRPr="006A6BE4" w:rsidRDefault="00627183" w:rsidP="00A304EA">
            <w:pPr>
              <w:jc w:val="both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Закон Саратовской области от 28.11.2003г. №76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1 089,62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1 112,56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-22,94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97,94</w:t>
            </w:r>
          </w:p>
        </w:tc>
      </w:tr>
      <w:tr w:rsidR="00627183" w:rsidRPr="006A6BE4" w:rsidTr="00A66D0E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627183" w:rsidRPr="006A6BE4" w:rsidRDefault="00627183" w:rsidP="00A304EA">
            <w:pPr>
              <w:jc w:val="both"/>
              <w:rPr>
                <w:b/>
                <w:bCs/>
                <w:i/>
                <w:iCs/>
                <w:sz w:val="20"/>
                <w:szCs w:val="18"/>
              </w:rPr>
            </w:pPr>
            <w:r w:rsidRPr="006A6BE4">
              <w:rPr>
                <w:b/>
                <w:bCs/>
                <w:i/>
                <w:iCs/>
                <w:sz w:val="20"/>
                <w:szCs w:val="18"/>
              </w:rPr>
              <w:t>кроме того услуги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15,83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16,4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-0,57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</w:tr>
      <w:tr w:rsidR="00627183" w:rsidRPr="006A6BE4" w:rsidTr="00A66D0E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A304EA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Балаковский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93,33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237,6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241,56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-3,96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98,36</w:t>
            </w:r>
          </w:p>
        </w:tc>
      </w:tr>
      <w:tr w:rsidR="00627183" w:rsidRPr="006A6BE4" w:rsidTr="00A66D0E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A304EA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Духовницкий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129,89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147,32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-17,43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88,17</w:t>
            </w:r>
          </w:p>
        </w:tc>
      </w:tr>
      <w:tr w:rsidR="00627183" w:rsidRPr="006A6BE4" w:rsidTr="00A66D0E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A304EA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Краснопартизанский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114,29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102,76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93,85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8,91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109,5</w:t>
            </w:r>
          </w:p>
        </w:tc>
      </w:tr>
      <w:tr w:rsidR="00627183" w:rsidRPr="006A6BE4" w:rsidTr="00A66D0E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A304EA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Пугачевский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172,65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177,8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-5,15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97,1</w:t>
            </w:r>
          </w:p>
        </w:tc>
      </w:tr>
      <w:tr w:rsidR="00627183" w:rsidRPr="006A6BE4" w:rsidTr="00A66D0E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A304EA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Ивантеевский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78,21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78,21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100</w:t>
            </w:r>
          </w:p>
        </w:tc>
      </w:tr>
      <w:tr w:rsidR="00627183" w:rsidRPr="006A6BE4" w:rsidTr="00A66D0E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A304EA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Перелюбский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68,51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78,01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-9,5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87,82</w:t>
            </w:r>
          </w:p>
        </w:tc>
      </w:tr>
      <w:tr w:rsidR="00627183" w:rsidRPr="006A6BE4" w:rsidTr="00A66D0E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A304EA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Вольский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111,11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128,93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124,74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4,19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103,36</w:t>
            </w:r>
          </w:p>
        </w:tc>
      </w:tr>
      <w:tr w:rsidR="00627183" w:rsidRPr="006A6BE4" w:rsidTr="00A66D0E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A304EA">
            <w:pPr>
              <w:rPr>
                <w:sz w:val="20"/>
                <w:szCs w:val="19"/>
              </w:rPr>
            </w:pPr>
            <w:r w:rsidRPr="006A6BE4">
              <w:rPr>
                <w:sz w:val="20"/>
                <w:szCs w:val="19"/>
              </w:rPr>
              <w:t>Хвалынский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159,19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159,19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100</w:t>
            </w:r>
          </w:p>
        </w:tc>
      </w:tr>
      <w:tr w:rsidR="00627183" w:rsidRPr="006A6BE4" w:rsidTr="00A66D0E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A304EA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lastRenderedPageBreak/>
              <w:t>Воскресенский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11,88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11,88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100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627183" w:rsidRPr="006A6BE4" w:rsidRDefault="00627183" w:rsidP="00A304EA">
            <w:pPr>
              <w:jc w:val="both"/>
              <w:rPr>
                <w:b/>
                <w:bCs/>
                <w:sz w:val="20"/>
                <w:szCs w:val="18"/>
              </w:rPr>
            </w:pPr>
            <w:r w:rsidRPr="006A6BE4">
              <w:rPr>
                <w:b/>
                <w:bCs/>
                <w:sz w:val="20"/>
                <w:szCs w:val="18"/>
              </w:rPr>
              <w:t>Единовременная социальная выплата на возмещение расходов, связанных с  газификацией жилых помещений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200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627183" w:rsidRPr="006A6BE4" w:rsidRDefault="00627183" w:rsidP="00A304EA">
            <w:pPr>
              <w:jc w:val="both"/>
              <w:rPr>
                <w:b/>
                <w:bCs/>
                <w:i/>
                <w:iCs/>
                <w:sz w:val="20"/>
                <w:szCs w:val="18"/>
              </w:rPr>
            </w:pPr>
            <w:r w:rsidRPr="006A6BE4">
              <w:rPr>
                <w:b/>
                <w:bCs/>
                <w:i/>
                <w:iCs/>
                <w:sz w:val="20"/>
                <w:szCs w:val="18"/>
              </w:rPr>
              <w:t>кроме того услуги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1,2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A304EA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Балаковский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A304EA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Духовницкий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A304EA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Краснопартизанский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A304EA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Пугачевский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A304EA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Ивантеевский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A304EA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Перелюбский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80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200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A304EA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Вольский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A304EA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Хвалынский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A304EA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Воскресенский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627183" w:rsidRPr="006A6BE4" w:rsidRDefault="00627183" w:rsidP="00A304EA">
            <w:pPr>
              <w:jc w:val="both"/>
              <w:rPr>
                <w:b/>
                <w:bCs/>
                <w:sz w:val="20"/>
                <w:szCs w:val="18"/>
              </w:rPr>
            </w:pPr>
            <w:r w:rsidRPr="006A6BE4">
              <w:rPr>
                <w:b/>
                <w:bCs/>
                <w:sz w:val="20"/>
                <w:szCs w:val="18"/>
              </w:rPr>
              <w:t>Выплата компенсации за проезд междугородним транспортом к месту лечения и обратно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113,33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181,5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137,87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43,63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131,65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627183" w:rsidRPr="006A6BE4" w:rsidRDefault="00627183" w:rsidP="00A304EA">
            <w:pPr>
              <w:jc w:val="both"/>
              <w:rPr>
                <w:b/>
                <w:bCs/>
                <w:i/>
                <w:iCs/>
                <w:sz w:val="20"/>
                <w:szCs w:val="18"/>
              </w:rPr>
            </w:pPr>
            <w:r w:rsidRPr="006A6BE4">
              <w:rPr>
                <w:b/>
                <w:bCs/>
                <w:i/>
                <w:iCs/>
                <w:sz w:val="20"/>
                <w:szCs w:val="18"/>
              </w:rPr>
              <w:t>кроме того услуги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627183" w:rsidRPr="006A6BE4" w:rsidRDefault="00627183">
            <w:pPr>
              <w:jc w:val="center"/>
              <w:rPr>
                <w:i/>
                <w:iCs/>
                <w:sz w:val="18"/>
                <w:szCs w:val="18"/>
              </w:rPr>
            </w:pPr>
            <w:r w:rsidRPr="006A6BE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2,49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1,76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0,73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141,48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A304EA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Балаковский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90,48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124,66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127,4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-2,74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97,85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A304EA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Духовницкий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х</w:t>
            </w:r>
          </w:p>
        </w:tc>
      </w:tr>
      <w:tr w:rsidR="00627183" w:rsidRPr="006A6BE4" w:rsidTr="006A48AC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A304EA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Краснопартизанский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26,07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26,07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х</w:t>
            </w:r>
          </w:p>
        </w:tc>
      </w:tr>
      <w:tr w:rsidR="00627183" w:rsidRPr="006A6BE4" w:rsidTr="006A48AC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A304EA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Пугачевский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10,41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10,41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х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A304EA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Ивантеевский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х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A304EA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Перелюбский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1,4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х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A304EA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Вольский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66,67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12,16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10,47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1,69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116,14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A304EA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 xml:space="preserve"> Хвалынский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6,8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х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A304EA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 xml:space="preserve"> Воскресенский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х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627183" w:rsidRPr="006A6BE4" w:rsidRDefault="00627183" w:rsidP="00A304E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BE4">
              <w:rPr>
                <w:b/>
                <w:bCs/>
                <w:sz w:val="20"/>
                <w:szCs w:val="18"/>
              </w:rPr>
              <w:t>МСП по изготовлению и ремонту зубных протезов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2 001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2 022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98,96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21 668,84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21 776,17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-107,33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99,51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A304EA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Балаковский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1 014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1 095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-81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11 864,33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12 660,46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-796,13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93,71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A304EA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Духовницкий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-35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62,77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597,07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824,32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-227,25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72,43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A304EA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Краснопартизанский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108,33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54,6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51,02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3,58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107,02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A304EA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Пугачевский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172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102,99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2 306,44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1 989,64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316,8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115,92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A304EA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Ивантеевский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-18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70,49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490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586,43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-96,43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83,56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A304EA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Перелюбский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A304EA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Вольский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480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497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-17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96,58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4 785,80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5 083,90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-298,1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94,14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A304EA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 xml:space="preserve"> Хвалынский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199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207,29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1 265,70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580,4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685,3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218,07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A304EA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 xml:space="preserve"> Воскресенский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304,9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304,9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</w:tr>
      <w:tr w:rsidR="00627183" w:rsidRPr="006A6BE4" w:rsidTr="00A66D0E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27183" w:rsidRPr="006A6BE4" w:rsidRDefault="00627183" w:rsidP="00A304EA">
            <w:pPr>
              <w:rPr>
                <w:b/>
                <w:bCs/>
                <w:sz w:val="20"/>
                <w:szCs w:val="18"/>
              </w:rPr>
            </w:pPr>
            <w:r w:rsidRPr="006A6BE4">
              <w:rPr>
                <w:b/>
                <w:bCs/>
                <w:sz w:val="20"/>
                <w:szCs w:val="18"/>
              </w:rPr>
              <w:t>Закон Саратовской области "О ежемесячной денежной выплате на ребенка в возрасте до трех лет гражданам, проживающим на территории Саратовской области, при рождении третьего и последующих детей"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1 641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886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755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185,21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26 108,61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11 666,56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14 442,05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223,79</w:t>
            </w:r>
          </w:p>
        </w:tc>
      </w:tr>
      <w:tr w:rsidR="00627183" w:rsidRPr="006A6BE4" w:rsidTr="00A66D0E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27183" w:rsidRPr="006A6BE4" w:rsidRDefault="00627183" w:rsidP="00A304EA">
            <w:pPr>
              <w:rPr>
                <w:b/>
                <w:bCs/>
                <w:i/>
                <w:iCs/>
                <w:sz w:val="20"/>
                <w:szCs w:val="18"/>
              </w:rPr>
            </w:pPr>
            <w:r w:rsidRPr="006A6BE4">
              <w:rPr>
                <w:b/>
                <w:bCs/>
                <w:i/>
                <w:iCs/>
                <w:sz w:val="20"/>
                <w:szCs w:val="18"/>
              </w:rPr>
              <w:t>кроме того услуги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824,06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441,06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186,84</w:t>
            </w:r>
          </w:p>
        </w:tc>
      </w:tr>
      <w:tr w:rsidR="00627183" w:rsidRPr="006A6BE4" w:rsidTr="00A66D0E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A304EA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Балаковский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179,35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9 941,67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4 164,44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5 777,23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238,73</w:t>
            </w:r>
          </w:p>
        </w:tc>
      </w:tr>
      <w:tr w:rsidR="00627183" w:rsidRPr="006A6BE4" w:rsidTr="00A66D0E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A304EA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Духовницкий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158,82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942,58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445,67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496,91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211,5</w:t>
            </w:r>
          </w:p>
        </w:tc>
      </w:tr>
      <w:tr w:rsidR="00627183" w:rsidRPr="006A6BE4" w:rsidTr="00A66D0E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A304EA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Краснопартизанский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208,33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652,72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319,72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333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204,15</w:t>
            </w:r>
          </w:p>
        </w:tc>
      </w:tr>
      <w:tr w:rsidR="00627183" w:rsidRPr="006A6BE4" w:rsidTr="00A66D0E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A304EA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Пугачевский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247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212,93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3 539,25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1 538,40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2 000,85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230,06</w:t>
            </w:r>
          </w:p>
        </w:tc>
      </w:tr>
      <w:tr w:rsidR="00627183" w:rsidRPr="006A6BE4" w:rsidTr="00A66D0E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A304EA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lastRenderedPageBreak/>
              <w:t>Ивантеевский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77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1 119,38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540,78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578,6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206,99</w:t>
            </w:r>
          </w:p>
        </w:tc>
      </w:tr>
      <w:tr w:rsidR="00627183" w:rsidRPr="006A6BE4" w:rsidTr="00A66D0E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A304EA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Перелюбский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177,94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1 809,24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852,87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956,37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212,14</w:t>
            </w:r>
          </w:p>
        </w:tc>
      </w:tr>
      <w:tr w:rsidR="00627183" w:rsidRPr="006A6BE4" w:rsidTr="00A66D0E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A304EA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Вольский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345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184,49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4 941,77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2 487,59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2 454,18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198,66</w:t>
            </w:r>
          </w:p>
        </w:tc>
      </w:tr>
      <w:tr w:rsidR="00627183" w:rsidRPr="006A6BE4" w:rsidTr="00A66D0E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A304EA">
            <w:pPr>
              <w:rPr>
                <w:sz w:val="20"/>
                <w:szCs w:val="19"/>
              </w:rPr>
            </w:pPr>
            <w:r w:rsidRPr="006A6BE4">
              <w:rPr>
                <w:sz w:val="20"/>
                <w:szCs w:val="19"/>
              </w:rPr>
              <w:t>Хвалынский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192,54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2 178,58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875,43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1 303,15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248,86</w:t>
            </w:r>
          </w:p>
        </w:tc>
      </w:tr>
      <w:tr w:rsidR="00627183" w:rsidRPr="006A6BE4" w:rsidTr="00A66D0E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83" w:rsidRPr="006A6BE4" w:rsidRDefault="00627183" w:rsidP="00A304EA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Воскресенский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172,22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983,42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441,66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541,76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222,66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27183" w:rsidRPr="006A6BE4" w:rsidRDefault="00627183" w:rsidP="00A304EA">
            <w:pPr>
              <w:rPr>
                <w:b/>
                <w:bCs/>
                <w:sz w:val="20"/>
                <w:szCs w:val="18"/>
              </w:rPr>
            </w:pPr>
            <w:r w:rsidRPr="006A6BE4">
              <w:rPr>
                <w:b/>
                <w:bCs/>
                <w:sz w:val="20"/>
                <w:szCs w:val="18"/>
              </w:rPr>
              <w:t>Закон Саратовской области " Осоциальной поддержки молодых специалистов учреждений бюджетной сферы" от 23.03.08.2011г.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50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27183" w:rsidRPr="006A6BE4" w:rsidRDefault="00627183" w:rsidP="00A304E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6BE4">
              <w:rPr>
                <w:b/>
                <w:bCs/>
                <w:i/>
                <w:iCs/>
                <w:sz w:val="20"/>
                <w:szCs w:val="20"/>
              </w:rPr>
              <w:t>кроме того услуги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6BE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6BE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A6BE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A6BE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0,75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1,87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-1,12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40,11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A304EA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Балаковский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35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-5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87,5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A304EA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Духовницкий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х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A304EA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Краснопартизанский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х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A304EA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Пугачевский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-70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A304EA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Ивантеевский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х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A304EA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Перелюбский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х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A304EA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Вольский 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-40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A304EA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Хвалынский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х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A304EA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Воскресенский 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40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х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8DB"/>
          </w:tcPr>
          <w:p w:rsidR="00627183" w:rsidRPr="006A6BE4" w:rsidRDefault="00627183" w:rsidP="00290245">
            <w:pPr>
              <w:rPr>
                <w:b/>
                <w:bCs/>
                <w:sz w:val="20"/>
                <w:szCs w:val="18"/>
              </w:rPr>
            </w:pPr>
            <w:r w:rsidRPr="006A6BE4">
              <w:rPr>
                <w:b/>
                <w:bCs/>
                <w:sz w:val="20"/>
                <w:szCs w:val="18"/>
              </w:rPr>
              <w:t>Закон Саратовской области "О территориальных избирательных комиссиях в Саратовской области" от 05.05.2004 г. № 22-ЗСО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7D8DB"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7D8DB"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7D8DB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7D8DB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7D8DB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112,48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7D8DB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141,05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7D8DB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-28,57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7D8DB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79,74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8DB"/>
          </w:tcPr>
          <w:p w:rsidR="00627183" w:rsidRPr="006A6BE4" w:rsidRDefault="00627183" w:rsidP="0029024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6BE4">
              <w:rPr>
                <w:b/>
                <w:bCs/>
                <w:i/>
                <w:iCs/>
                <w:sz w:val="20"/>
                <w:szCs w:val="20"/>
              </w:rPr>
              <w:t>кроме того услуги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7D8DB"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6BE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7D8DB"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6BE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7D8DB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A6BE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7D8DB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A6BE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7D8DB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1,69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7D8DB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2,11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7D8DB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-0,42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7D8DB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80,09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290245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Балаковский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290245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Духовницкий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290245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Краснопартизанский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290245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Пугачевский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290245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Ивантеевский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290245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Перелюбский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290245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Вольский 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290245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Хвалынский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27,84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42,97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-15,13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64,79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290245">
            <w:pPr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Воскресенский 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84,64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98,08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-13,44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86,3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627183" w:rsidRPr="006A6BE4" w:rsidRDefault="00627183" w:rsidP="00290245">
            <w:pPr>
              <w:rPr>
                <w:b/>
                <w:bCs/>
                <w:sz w:val="20"/>
                <w:szCs w:val="18"/>
              </w:rPr>
            </w:pPr>
            <w:r w:rsidRPr="006A6BE4">
              <w:rPr>
                <w:b/>
                <w:bCs/>
                <w:sz w:val="20"/>
                <w:szCs w:val="18"/>
              </w:rPr>
              <w:t>Закон Саратовской области "О региональном материнско</w:t>
            </w:r>
            <w:proofErr w:type="gramStart"/>
            <w:r w:rsidRPr="006A6BE4">
              <w:rPr>
                <w:b/>
                <w:bCs/>
                <w:sz w:val="20"/>
                <w:szCs w:val="18"/>
              </w:rPr>
              <w:t>м(</w:t>
            </w:r>
            <w:proofErr w:type="gramEnd"/>
            <w:r w:rsidRPr="006A6BE4">
              <w:rPr>
                <w:b/>
                <w:bCs/>
                <w:sz w:val="20"/>
                <w:szCs w:val="18"/>
              </w:rPr>
              <w:t>семейном) капитале в Саратовской области" от 28.12.2011 г. № 212-ЗСО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673,84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673,84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627183" w:rsidRPr="006A6BE4" w:rsidRDefault="00627183" w:rsidP="0029024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6BE4">
              <w:rPr>
                <w:b/>
                <w:bCs/>
                <w:i/>
                <w:iCs/>
                <w:sz w:val="20"/>
                <w:szCs w:val="20"/>
              </w:rPr>
              <w:t>кроме того услуги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6BE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6BE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6BE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A6BE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8,36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8,36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bottom"/>
          </w:tcPr>
          <w:p w:rsidR="00627183" w:rsidRPr="006A6BE4" w:rsidRDefault="0062718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0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290245">
            <w:pPr>
              <w:jc w:val="both"/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Балаковский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237,28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237,28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290245">
            <w:pPr>
              <w:jc w:val="both"/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Духовницкий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290245">
            <w:pPr>
              <w:jc w:val="both"/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Краснопартизанский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290245">
            <w:pPr>
              <w:jc w:val="both"/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Пугачевский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116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290245">
            <w:pPr>
              <w:jc w:val="both"/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Ивантеевский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290245">
            <w:pPr>
              <w:jc w:val="both"/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Перелюбский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290245">
            <w:pPr>
              <w:jc w:val="both"/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Вольский 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208,56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208,56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290245">
            <w:pPr>
              <w:jc w:val="both"/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Хвалынский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</w:tr>
      <w:tr w:rsidR="00627183" w:rsidRPr="006A6BE4" w:rsidTr="006F5A2D">
        <w:trPr>
          <w:trHeight w:val="170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 w:rsidP="00290245">
            <w:pPr>
              <w:jc w:val="both"/>
              <w:rPr>
                <w:sz w:val="20"/>
                <w:szCs w:val="18"/>
              </w:rPr>
            </w:pPr>
            <w:r w:rsidRPr="006A6BE4">
              <w:rPr>
                <w:sz w:val="20"/>
                <w:szCs w:val="18"/>
              </w:rPr>
              <w:t>Воскресенский 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183" w:rsidRPr="006A6BE4" w:rsidRDefault="00627183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</w:tr>
    </w:tbl>
    <w:p w:rsidR="005C5F92" w:rsidRPr="006A6BE4" w:rsidRDefault="005C5F92">
      <w:pPr>
        <w:rPr>
          <w:sz w:val="26"/>
          <w:szCs w:val="26"/>
        </w:rPr>
      </w:pPr>
      <w:r w:rsidRPr="006A6BE4">
        <w:rPr>
          <w:sz w:val="26"/>
          <w:szCs w:val="26"/>
        </w:rPr>
        <w:br w:type="page"/>
      </w:r>
    </w:p>
    <w:p w:rsidR="005C5F92" w:rsidRPr="006A6BE4" w:rsidRDefault="005C5F92" w:rsidP="005C5F92">
      <w:pPr>
        <w:ind w:firstLine="708"/>
        <w:jc w:val="right"/>
      </w:pPr>
      <w:r w:rsidRPr="006A6BE4">
        <w:lastRenderedPageBreak/>
        <w:t>Приложение 10</w:t>
      </w:r>
    </w:p>
    <w:p w:rsidR="005C5F92" w:rsidRPr="006A6BE4" w:rsidRDefault="005C5F92" w:rsidP="005C5F92">
      <w:pPr>
        <w:ind w:firstLine="708"/>
        <w:jc w:val="right"/>
      </w:pPr>
      <w:r w:rsidRPr="006A6BE4">
        <w:t>Таблица  12</w:t>
      </w:r>
    </w:p>
    <w:p w:rsidR="005C5F92" w:rsidRPr="006A6BE4" w:rsidRDefault="005C5F92" w:rsidP="005C5F92">
      <w:pPr>
        <w:jc w:val="center"/>
        <w:rPr>
          <w:b/>
          <w:sz w:val="26"/>
          <w:szCs w:val="26"/>
        </w:rPr>
      </w:pPr>
      <w:r w:rsidRPr="006A6BE4">
        <w:rPr>
          <w:b/>
        </w:rPr>
        <w:t>Анализ численности получателей и объемов денежных средств, выплаченных из Федерального бюджета</w:t>
      </w:r>
    </w:p>
    <w:p w:rsidR="005C5F92" w:rsidRPr="006A6BE4" w:rsidRDefault="005C5F92" w:rsidP="005C5F92">
      <w:pPr>
        <w:jc w:val="right"/>
      </w:pPr>
      <w:r w:rsidRPr="006A6BE4">
        <w:t>тыс. руб.</w:t>
      </w:r>
    </w:p>
    <w:tbl>
      <w:tblPr>
        <w:tblW w:w="4978" w:type="pct"/>
        <w:jc w:val="center"/>
        <w:tblLayout w:type="fixed"/>
        <w:tblLook w:val="04A0" w:firstRow="1" w:lastRow="0" w:firstColumn="1" w:lastColumn="0" w:noHBand="0" w:noVBand="1"/>
      </w:tblPr>
      <w:tblGrid>
        <w:gridCol w:w="7870"/>
        <w:gridCol w:w="850"/>
        <w:gridCol w:w="850"/>
        <w:gridCol w:w="992"/>
        <w:gridCol w:w="992"/>
        <w:gridCol w:w="1135"/>
        <w:gridCol w:w="1135"/>
        <w:gridCol w:w="1132"/>
        <w:gridCol w:w="894"/>
      </w:tblGrid>
      <w:tr w:rsidR="005C5F92" w:rsidRPr="006A6BE4" w:rsidTr="008A46A9">
        <w:trPr>
          <w:trHeight w:val="359"/>
          <w:jc w:val="center"/>
        </w:trPr>
        <w:tc>
          <w:tcPr>
            <w:tcW w:w="248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5F92" w:rsidRPr="006A6BE4" w:rsidRDefault="005C5F92" w:rsidP="0056417D">
            <w:pPr>
              <w:jc w:val="center"/>
              <w:rPr>
                <w:bCs/>
                <w:sz w:val="20"/>
                <w:szCs w:val="20"/>
              </w:rPr>
            </w:pPr>
            <w:r w:rsidRPr="006A6BE4">
              <w:rPr>
                <w:bCs/>
                <w:sz w:val="20"/>
                <w:szCs w:val="20"/>
              </w:rPr>
              <w:t>Виды социальных выплат из федерального бюджета</w:t>
            </w:r>
          </w:p>
        </w:tc>
        <w:tc>
          <w:tcPr>
            <w:tcW w:w="53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5F92" w:rsidRPr="006A6BE4" w:rsidRDefault="005C5F92" w:rsidP="0056417D">
            <w:pPr>
              <w:jc w:val="center"/>
              <w:rPr>
                <w:sz w:val="18"/>
                <w:szCs w:val="18"/>
              </w:rPr>
            </w:pPr>
            <w:r w:rsidRPr="006A6BE4">
              <w:rPr>
                <w:bCs/>
                <w:sz w:val="18"/>
                <w:szCs w:val="18"/>
              </w:rPr>
              <w:t>Численность</w:t>
            </w:r>
          </w:p>
        </w:tc>
        <w:tc>
          <w:tcPr>
            <w:tcW w:w="313" w:type="pct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C5F92" w:rsidRPr="006A6BE4" w:rsidRDefault="005C5F92" w:rsidP="008A46A9">
            <w:pPr>
              <w:ind w:left="113" w:right="113"/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Отклонение +/-</w:t>
            </w:r>
          </w:p>
        </w:tc>
        <w:tc>
          <w:tcPr>
            <w:tcW w:w="31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C5F92" w:rsidRPr="006A6BE4" w:rsidRDefault="005C5F92" w:rsidP="008A46A9">
            <w:pPr>
              <w:ind w:left="113" w:right="113"/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Исполнение, %</w:t>
            </w:r>
          </w:p>
        </w:tc>
        <w:tc>
          <w:tcPr>
            <w:tcW w:w="7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5F92" w:rsidRPr="006A6BE4" w:rsidRDefault="005C5F92" w:rsidP="0056417D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Кассовый расход</w:t>
            </w:r>
          </w:p>
        </w:tc>
        <w:tc>
          <w:tcPr>
            <w:tcW w:w="357" w:type="pct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C5F92" w:rsidRPr="006A6BE4" w:rsidRDefault="005C5F92" w:rsidP="008A46A9">
            <w:pPr>
              <w:ind w:left="113" w:right="113"/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Отклонение +/-</w:t>
            </w:r>
          </w:p>
        </w:tc>
        <w:tc>
          <w:tcPr>
            <w:tcW w:w="28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C5F92" w:rsidRPr="006A6BE4" w:rsidRDefault="005C5F92" w:rsidP="008A46A9">
            <w:pPr>
              <w:ind w:left="113" w:right="113"/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Исполнение, %</w:t>
            </w:r>
          </w:p>
        </w:tc>
      </w:tr>
      <w:tr w:rsidR="005C5F92" w:rsidRPr="006A6BE4" w:rsidTr="008A46A9">
        <w:trPr>
          <w:cantSplit/>
          <w:trHeight w:val="1134"/>
          <w:jc w:val="center"/>
        </w:trPr>
        <w:tc>
          <w:tcPr>
            <w:tcW w:w="248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5F92" w:rsidRPr="006A6BE4" w:rsidRDefault="005C5F92" w:rsidP="0056417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bottom"/>
            <w:hideMark/>
          </w:tcPr>
          <w:p w:rsidR="005C5F92" w:rsidRPr="006A6BE4" w:rsidRDefault="00294851" w:rsidP="008A46A9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6A6BE4">
              <w:rPr>
                <w:bCs/>
                <w:sz w:val="18"/>
                <w:szCs w:val="18"/>
              </w:rPr>
              <w:t>1 полугодие</w:t>
            </w:r>
            <w:r w:rsidR="005C5F92" w:rsidRPr="006A6BE4">
              <w:rPr>
                <w:bCs/>
                <w:sz w:val="18"/>
                <w:szCs w:val="18"/>
              </w:rPr>
              <w:t xml:space="preserve"> 2015 г.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bottom"/>
            <w:hideMark/>
          </w:tcPr>
          <w:p w:rsidR="005C5F92" w:rsidRPr="006A6BE4" w:rsidRDefault="00294851" w:rsidP="008A46A9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6A6BE4">
              <w:rPr>
                <w:bCs/>
                <w:sz w:val="18"/>
                <w:szCs w:val="18"/>
              </w:rPr>
              <w:t>1 полугодие</w:t>
            </w:r>
            <w:r w:rsidR="005C5F92" w:rsidRPr="006A6BE4">
              <w:rPr>
                <w:bCs/>
                <w:sz w:val="18"/>
                <w:szCs w:val="18"/>
              </w:rPr>
              <w:t xml:space="preserve"> 2014 г.</w:t>
            </w:r>
          </w:p>
        </w:tc>
        <w:tc>
          <w:tcPr>
            <w:tcW w:w="313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C5F92" w:rsidRPr="006A6BE4" w:rsidRDefault="005C5F92" w:rsidP="0056417D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31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5F92" w:rsidRPr="006A6BE4" w:rsidRDefault="005C5F92" w:rsidP="0056417D">
            <w:pPr>
              <w:rPr>
                <w:i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F92" w:rsidRPr="006A6BE4" w:rsidRDefault="00294851" w:rsidP="0056417D">
            <w:pPr>
              <w:jc w:val="center"/>
              <w:rPr>
                <w:bCs/>
                <w:sz w:val="18"/>
                <w:szCs w:val="18"/>
              </w:rPr>
            </w:pPr>
            <w:r w:rsidRPr="006A6BE4">
              <w:rPr>
                <w:bCs/>
                <w:sz w:val="18"/>
                <w:szCs w:val="18"/>
              </w:rPr>
              <w:t>1 полугодие</w:t>
            </w:r>
            <w:r w:rsidR="005C5F92" w:rsidRPr="006A6BE4">
              <w:rPr>
                <w:bCs/>
                <w:sz w:val="18"/>
                <w:szCs w:val="18"/>
              </w:rPr>
              <w:t xml:space="preserve"> 2015 г.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F92" w:rsidRPr="006A6BE4" w:rsidRDefault="00294851" w:rsidP="0056417D">
            <w:pPr>
              <w:jc w:val="center"/>
              <w:rPr>
                <w:bCs/>
                <w:sz w:val="18"/>
                <w:szCs w:val="18"/>
              </w:rPr>
            </w:pPr>
            <w:r w:rsidRPr="006A6BE4">
              <w:rPr>
                <w:bCs/>
                <w:sz w:val="18"/>
                <w:szCs w:val="18"/>
              </w:rPr>
              <w:t>1 полугодие</w:t>
            </w:r>
            <w:r w:rsidR="005C5F92" w:rsidRPr="006A6BE4">
              <w:rPr>
                <w:bCs/>
                <w:sz w:val="18"/>
                <w:szCs w:val="18"/>
              </w:rPr>
              <w:t xml:space="preserve"> 2014 г.</w:t>
            </w:r>
          </w:p>
        </w:tc>
        <w:tc>
          <w:tcPr>
            <w:tcW w:w="357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C5F92" w:rsidRPr="006A6BE4" w:rsidRDefault="005C5F92" w:rsidP="0056417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5F92" w:rsidRPr="006A6BE4" w:rsidRDefault="005C5F92" w:rsidP="0056417D">
            <w:pPr>
              <w:rPr>
                <w:sz w:val="20"/>
                <w:szCs w:val="20"/>
              </w:rPr>
            </w:pPr>
          </w:p>
        </w:tc>
      </w:tr>
      <w:tr w:rsidR="005C5F92" w:rsidRPr="006A6BE4" w:rsidTr="005C5F92">
        <w:trPr>
          <w:trHeight w:val="165"/>
          <w:jc w:val="center"/>
        </w:trPr>
        <w:tc>
          <w:tcPr>
            <w:tcW w:w="248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F92" w:rsidRPr="006A6BE4" w:rsidRDefault="005C5F92" w:rsidP="0056417D">
            <w:pPr>
              <w:jc w:val="center"/>
              <w:rPr>
                <w:sz w:val="16"/>
                <w:szCs w:val="20"/>
              </w:rPr>
            </w:pPr>
            <w:r w:rsidRPr="006A6BE4">
              <w:rPr>
                <w:bCs/>
                <w:sz w:val="16"/>
                <w:szCs w:val="20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F92" w:rsidRPr="006A6BE4" w:rsidRDefault="005C5F92" w:rsidP="0056417D">
            <w:pPr>
              <w:jc w:val="center"/>
              <w:rPr>
                <w:sz w:val="16"/>
                <w:szCs w:val="20"/>
              </w:rPr>
            </w:pPr>
            <w:r w:rsidRPr="006A6BE4">
              <w:rPr>
                <w:bCs/>
                <w:sz w:val="16"/>
                <w:szCs w:val="20"/>
              </w:rPr>
              <w:t>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F92" w:rsidRPr="006A6BE4" w:rsidRDefault="005C5F92" w:rsidP="0056417D">
            <w:pPr>
              <w:jc w:val="center"/>
              <w:rPr>
                <w:sz w:val="16"/>
                <w:szCs w:val="20"/>
              </w:rPr>
            </w:pPr>
            <w:r w:rsidRPr="006A6BE4">
              <w:rPr>
                <w:bCs/>
                <w:sz w:val="16"/>
                <w:szCs w:val="20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F92" w:rsidRPr="006A6BE4" w:rsidRDefault="005C5F92" w:rsidP="0056417D">
            <w:pPr>
              <w:jc w:val="center"/>
              <w:rPr>
                <w:sz w:val="16"/>
                <w:szCs w:val="20"/>
              </w:rPr>
            </w:pPr>
            <w:r w:rsidRPr="006A6BE4">
              <w:rPr>
                <w:bCs/>
                <w:sz w:val="16"/>
                <w:szCs w:val="20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F92" w:rsidRPr="006A6BE4" w:rsidRDefault="005C5F92" w:rsidP="0056417D">
            <w:pPr>
              <w:jc w:val="center"/>
              <w:rPr>
                <w:sz w:val="16"/>
                <w:szCs w:val="20"/>
              </w:rPr>
            </w:pPr>
            <w:r w:rsidRPr="006A6BE4">
              <w:rPr>
                <w:bCs/>
                <w:sz w:val="16"/>
                <w:szCs w:val="20"/>
              </w:rPr>
              <w:t>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F92" w:rsidRPr="006A6BE4" w:rsidRDefault="005C5F92" w:rsidP="0056417D">
            <w:pPr>
              <w:jc w:val="center"/>
              <w:rPr>
                <w:sz w:val="16"/>
                <w:szCs w:val="20"/>
              </w:rPr>
            </w:pPr>
            <w:r w:rsidRPr="006A6BE4">
              <w:rPr>
                <w:bCs/>
                <w:sz w:val="16"/>
                <w:szCs w:val="20"/>
              </w:rPr>
              <w:t>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F92" w:rsidRPr="006A6BE4" w:rsidRDefault="005C5F92" w:rsidP="0056417D">
            <w:pPr>
              <w:jc w:val="center"/>
              <w:rPr>
                <w:sz w:val="16"/>
                <w:szCs w:val="20"/>
              </w:rPr>
            </w:pPr>
            <w:r w:rsidRPr="006A6BE4">
              <w:rPr>
                <w:bCs/>
                <w:sz w:val="16"/>
                <w:szCs w:val="20"/>
              </w:rPr>
              <w:t>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F92" w:rsidRPr="006A6BE4" w:rsidRDefault="005C5F92" w:rsidP="0056417D">
            <w:pPr>
              <w:jc w:val="center"/>
              <w:rPr>
                <w:sz w:val="16"/>
                <w:szCs w:val="20"/>
              </w:rPr>
            </w:pPr>
            <w:r w:rsidRPr="006A6BE4">
              <w:rPr>
                <w:bCs/>
                <w:sz w:val="16"/>
                <w:szCs w:val="20"/>
              </w:rPr>
              <w:t>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F92" w:rsidRPr="006A6BE4" w:rsidRDefault="005C5F92" w:rsidP="0056417D">
            <w:pPr>
              <w:jc w:val="center"/>
              <w:rPr>
                <w:sz w:val="16"/>
                <w:szCs w:val="20"/>
              </w:rPr>
            </w:pPr>
            <w:r w:rsidRPr="006A6BE4">
              <w:rPr>
                <w:bCs/>
                <w:sz w:val="16"/>
                <w:szCs w:val="20"/>
              </w:rPr>
              <w:t>9</w:t>
            </w:r>
          </w:p>
        </w:tc>
      </w:tr>
      <w:tr w:rsidR="00B32F7C" w:rsidRPr="006A6BE4" w:rsidTr="005C5F92">
        <w:trPr>
          <w:trHeight w:val="102"/>
          <w:jc w:val="center"/>
        </w:trPr>
        <w:tc>
          <w:tcPr>
            <w:tcW w:w="248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bottom"/>
            <w:hideMark/>
          </w:tcPr>
          <w:p w:rsidR="00B32F7C" w:rsidRPr="006A6BE4" w:rsidRDefault="00B32F7C">
            <w:pPr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ЕДВ ЖКУ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22580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23955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-1375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94,26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101 439,25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118 076,29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-16 637,04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85,91</w:t>
            </w:r>
          </w:p>
        </w:tc>
      </w:tr>
      <w:tr w:rsidR="00B32F7C" w:rsidRPr="006A6BE4" w:rsidTr="005C5F92">
        <w:trPr>
          <w:trHeight w:val="102"/>
          <w:jc w:val="center"/>
        </w:trPr>
        <w:tc>
          <w:tcPr>
            <w:tcW w:w="248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bottom"/>
            <w:hideMark/>
          </w:tcPr>
          <w:p w:rsidR="00B32F7C" w:rsidRPr="006A6BE4" w:rsidRDefault="00B32F7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6BE4">
              <w:rPr>
                <w:b/>
                <w:bCs/>
                <w:i/>
                <w:iCs/>
                <w:sz w:val="20"/>
                <w:szCs w:val="20"/>
              </w:rPr>
              <w:t>кроме того услуги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bottom"/>
            <w:hideMark/>
          </w:tcPr>
          <w:p w:rsidR="00B32F7C" w:rsidRPr="006A6BE4" w:rsidRDefault="00B32F7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6BE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bottom"/>
            <w:hideMark/>
          </w:tcPr>
          <w:p w:rsidR="00B32F7C" w:rsidRPr="006A6BE4" w:rsidRDefault="00B32F7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6BE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bottom"/>
            <w:hideMark/>
          </w:tcPr>
          <w:p w:rsidR="00B32F7C" w:rsidRPr="006A6BE4" w:rsidRDefault="00B32F7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6BE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bottom"/>
            <w:hideMark/>
          </w:tcPr>
          <w:p w:rsidR="00B32F7C" w:rsidRPr="006A6BE4" w:rsidRDefault="00B32F7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6BE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bottom"/>
            <w:hideMark/>
          </w:tcPr>
          <w:p w:rsidR="00B32F7C" w:rsidRPr="006A6BE4" w:rsidRDefault="00B32F7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1 420,89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1 674,89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-254,00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84,83</w:t>
            </w:r>
          </w:p>
        </w:tc>
      </w:tr>
      <w:tr w:rsidR="00B32F7C" w:rsidRPr="006A6BE4" w:rsidTr="005C5F92">
        <w:trPr>
          <w:trHeight w:val="176"/>
          <w:jc w:val="center"/>
        </w:trPr>
        <w:tc>
          <w:tcPr>
            <w:tcW w:w="24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32F7C" w:rsidRPr="006A6BE4" w:rsidRDefault="00B32F7C">
            <w:pPr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Балаковский район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9607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10 204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-597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94,15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right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50 238,70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right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52 453,32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-2 214,62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95,78</w:t>
            </w:r>
          </w:p>
        </w:tc>
      </w:tr>
      <w:tr w:rsidR="00B32F7C" w:rsidRPr="006A6BE4" w:rsidTr="005C5F92">
        <w:trPr>
          <w:trHeight w:val="176"/>
          <w:jc w:val="center"/>
        </w:trPr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F7C" w:rsidRPr="006A6BE4" w:rsidRDefault="00B32F7C">
            <w:pPr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Духовницкий район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726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788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-62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92,13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right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2 651,31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right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3 495,88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-844,57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75,84</w:t>
            </w:r>
          </w:p>
        </w:tc>
      </w:tr>
      <w:tr w:rsidR="00B32F7C" w:rsidRPr="006A6BE4" w:rsidTr="005C5F92">
        <w:trPr>
          <w:trHeight w:val="176"/>
          <w:jc w:val="center"/>
        </w:trPr>
        <w:tc>
          <w:tcPr>
            <w:tcW w:w="24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32F7C" w:rsidRPr="006A6BE4" w:rsidRDefault="00B32F7C">
            <w:pPr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Краснопартизанский район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698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724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-26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96,41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right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2 706,17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right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3 464,16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-757,99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78,12</w:t>
            </w:r>
          </w:p>
        </w:tc>
      </w:tr>
      <w:tr w:rsidR="00B32F7C" w:rsidRPr="006A6BE4" w:rsidTr="005C5F92">
        <w:trPr>
          <w:trHeight w:val="176"/>
          <w:jc w:val="center"/>
        </w:trPr>
        <w:tc>
          <w:tcPr>
            <w:tcW w:w="24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32F7C" w:rsidRPr="006A6BE4" w:rsidRDefault="00B32F7C">
            <w:pPr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Пугачевский район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3 553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3 580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-27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99,25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right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12 978,38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right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17 410,38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-4 432,00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74,54</w:t>
            </w:r>
          </w:p>
        </w:tc>
      </w:tr>
      <w:tr w:rsidR="00B32F7C" w:rsidRPr="006A6BE4" w:rsidTr="005C5F92">
        <w:trPr>
          <w:trHeight w:val="176"/>
          <w:jc w:val="center"/>
        </w:trPr>
        <w:tc>
          <w:tcPr>
            <w:tcW w:w="24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32F7C" w:rsidRPr="006A6BE4" w:rsidRDefault="00B32F7C">
            <w:pPr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Ивантеевский район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842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852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-10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98,83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right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3 120,59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right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3 234,76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-114,17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96,47</w:t>
            </w:r>
          </w:p>
        </w:tc>
      </w:tr>
      <w:tr w:rsidR="00B32F7C" w:rsidRPr="006A6BE4" w:rsidTr="005C5F92">
        <w:trPr>
          <w:trHeight w:val="176"/>
          <w:jc w:val="center"/>
        </w:trPr>
        <w:tc>
          <w:tcPr>
            <w:tcW w:w="24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32F7C" w:rsidRPr="006A6BE4" w:rsidRDefault="00B32F7C">
            <w:pPr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Перелюбский район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563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590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-27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95,42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right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1 838,62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right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2 283,78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-445,16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80,51</w:t>
            </w:r>
          </w:p>
        </w:tc>
      </w:tr>
      <w:tr w:rsidR="00B32F7C" w:rsidRPr="006A6BE4" w:rsidTr="005C5F92">
        <w:trPr>
          <w:trHeight w:val="176"/>
          <w:jc w:val="center"/>
        </w:trPr>
        <w:tc>
          <w:tcPr>
            <w:tcW w:w="24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Вольский район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4 759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5 268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-509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90,34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right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21 266,05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right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26 863,58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-5 597,53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79,16</w:t>
            </w:r>
          </w:p>
        </w:tc>
      </w:tr>
      <w:tr w:rsidR="00B32F7C" w:rsidRPr="006A6BE4" w:rsidTr="005C5F92">
        <w:trPr>
          <w:trHeight w:val="176"/>
          <w:jc w:val="center"/>
        </w:trPr>
        <w:tc>
          <w:tcPr>
            <w:tcW w:w="24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Хвалынский район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1 328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1399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-71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94,92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right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4 606,39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right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6 495,31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-1 888,92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70,92</w:t>
            </w:r>
          </w:p>
        </w:tc>
      </w:tr>
      <w:tr w:rsidR="00B32F7C" w:rsidRPr="006A6BE4" w:rsidTr="005C5F92">
        <w:trPr>
          <w:trHeight w:val="176"/>
          <w:jc w:val="center"/>
        </w:trPr>
        <w:tc>
          <w:tcPr>
            <w:tcW w:w="24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Воскресенский район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504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550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-46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91,64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right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2 033,04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right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2 375,12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-342,08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85,60</w:t>
            </w:r>
          </w:p>
        </w:tc>
      </w:tr>
      <w:tr w:rsidR="00B32F7C" w:rsidRPr="006A6BE4" w:rsidTr="005C5F92">
        <w:trPr>
          <w:trHeight w:val="398"/>
          <w:jc w:val="center"/>
        </w:trPr>
        <w:tc>
          <w:tcPr>
            <w:tcW w:w="24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bottom"/>
            <w:hideMark/>
          </w:tcPr>
          <w:p w:rsidR="00B32F7C" w:rsidRPr="006A6BE4" w:rsidRDefault="00B32F7C">
            <w:pPr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Федеральный закон от 19 мая 1995г. №81-ФЗ "О государственных пособиях гражданам, имеющим детей"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4362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4169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193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104,63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95 465,74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89 119,85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6 345,89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107,12</w:t>
            </w:r>
          </w:p>
        </w:tc>
      </w:tr>
      <w:tr w:rsidR="00B32F7C" w:rsidRPr="006A6BE4" w:rsidTr="005C5F92">
        <w:trPr>
          <w:trHeight w:val="169"/>
          <w:jc w:val="center"/>
        </w:trPr>
        <w:tc>
          <w:tcPr>
            <w:tcW w:w="24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bottom"/>
            <w:hideMark/>
          </w:tcPr>
          <w:p w:rsidR="00B32F7C" w:rsidRPr="006A6BE4" w:rsidRDefault="00B32F7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6BE4">
              <w:rPr>
                <w:b/>
                <w:bCs/>
                <w:i/>
                <w:iCs/>
                <w:sz w:val="20"/>
                <w:szCs w:val="20"/>
              </w:rPr>
              <w:t>кроме того услуги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bottom"/>
            <w:hideMark/>
          </w:tcPr>
          <w:p w:rsidR="00B32F7C" w:rsidRPr="006A6BE4" w:rsidRDefault="00B32F7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6BE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bottom"/>
            <w:hideMark/>
          </w:tcPr>
          <w:p w:rsidR="00B32F7C" w:rsidRPr="006A6BE4" w:rsidRDefault="00B32F7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6BE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bottom"/>
            <w:hideMark/>
          </w:tcPr>
          <w:p w:rsidR="00B32F7C" w:rsidRPr="006A6BE4" w:rsidRDefault="00B32F7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6BE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bottom"/>
            <w:hideMark/>
          </w:tcPr>
          <w:p w:rsidR="00B32F7C" w:rsidRPr="006A6BE4" w:rsidRDefault="00B32F7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6BE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4,17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2,77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1,40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150,54</w:t>
            </w:r>
          </w:p>
        </w:tc>
      </w:tr>
      <w:tr w:rsidR="00B32F7C" w:rsidRPr="006A6BE4" w:rsidTr="005C5F92">
        <w:trPr>
          <w:trHeight w:val="176"/>
          <w:jc w:val="center"/>
        </w:trPr>
        <w:tc>
          <w:tcPr>
            <w:tcW w:w="24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32F7C" w:rsidRPr="006A6BE4" w:rsidRDefault="00B32F7C">
            <w:pPr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Балаковский район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1659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1701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-42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97,53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36 855,11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34 478,75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2 376,36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106,89</w:t>
            </w:r>
          </w:p>
        </w:tc>
      </w:tr>
      <w:tr w:rsidR="00B32F7C" w:rsidRPr="006A6BE4" w:rsidTr="005C5F92">
        <w:trPr>
          <w:trHeight w:val="176"/>
          <w:jc w:val="center"/>
        </w:trPr>
        <w:tc>
          <w:tcPr>
            <w:tcW w:w="24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32F7C" w:rsidRPr="006A6BE4" w:rsidRDefault="00B32F7C">
            <w:pPr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Духовницкий район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158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-2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98,75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3 342,34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2 943,05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399,29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113,57</w:t>
            </w:r>
          </w:p>
        </w:tc>
      </w:tr>
      <w:tr w:rsidR="00B32F7C" w:rsidRPr="006A6BE4" w:rsidTr="005C5F92">
        <w:trPr>
          <w:trHeight w:val="176"/>
          <w:jc w:val="center"/>
        </w:trPr>
        <w:tc>
          <w:tcPr>
            <w:tcW w:w="24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32F7C" w:rsidRPr="006A6BE4" w:rsidRDefault="00B32F7C">
            <w:pPr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Краснопартизанский район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173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149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116,11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3 054,19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2 811,15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243,04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108,65</w:t>
            </w:r>
          </w:p>
        </w:tc>
      </w:tr>
      <w:tr w:rsidR="00B32F7C" w:rsidRPr="006A6BE4" w:rsidTr="005C5F92">
        <w:trPr>
          <w:trHeight w:val="176"/>
          <w:jc w:val="center"/>
        </w:trPr>
        <w:tc>
          <w:tcPr>
            <w:tcW w:w="24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32F7C" w:rsidRPr="006A6BE4" w:rsidRDefault="00B32F7C">
            <w:pPr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Пугачевский район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682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709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-27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96,19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15 097,19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13 697,43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1 399,76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110,22</w:t>
            </w:r>
          </w:p>
        </w:tc>
      </w:tr>
      <w:tr w:rsidR="00B32F7C" w:rsidRPr="006A6BE4" w:rsidTr="005C5F92">
        <w:trPr>
          <w:trHeight w:val="176"/>
          <w:jc w:val="center"/>
        </w:trPr>
        <w:tc>
          <w:tcPr>
            <w:tcW w:w="24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32F7C" w:rsidRPr="006A6BE4" w:rsidRDefault="00B32F7C">
            <w:pPr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Ивантеевский район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197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194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101,55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4 252,11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3 761,19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490,92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113,05</w:t>
            </w:r>
          </w:p>
        </w:tc>
      </w:tr>
      <w:tr w:rsidR="00B32F7C" w:rsidRPr="006A6BE4" w:rsidTr="005C5F92">
        <w:trPr>
          <w:trHeight w:val="176"/>
          <w:jc w:val="center"/>
        </w:trPr>
        <w:tc>
          <w:tcPr>
            <w:tcW w:w="24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32F7C" w:rsidRPr="006A6BE4" w:rsidRDefault="00B32F7C">
            <w:pPr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Перелюбский район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418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299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119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139,8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6 129,14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6 306,53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-177,39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97,19</w:t>
            </w:r>
          </w:p>
        </w:tc>
      </w:tr>
      <w:tr w:rsidR="00B32F7C" w:rsidRPr="006A6BE4" w:rsidTr="005C5F92">
        <w:trPr>
          <w:trHeight w:val="176"/>
          <w:jc w:val="center"/>
        </w:trPr>
        <w:tc>
          <w:tcPr>
            <w:tcW w:w="24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32F7C" w:rsidRPr="006A6BE4" w:rsidRDefault="00B32F7C">
            <w:pPr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Вольский район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691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653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105,82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18 653,37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17 269,11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1 384,26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108,02</w:t>
            </w:r>
          </w:p>
        </w:tc>
      </w:tr>
      <w:tr w:rsidR="00B32F7C" w:rsidRPr="006A6BE4" w:rsidTr="005C5F92">
        <w:trPr>
          <w:trHeight w:val="176"/>
          <w:jc w:val="center"/>
        </w:trPr>
        <w:tc>
          <w:tcPr>
            <w:tcW w:w="24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32F7C" w:rsidRPr="006A6BE4" w:rsidRDefault="00B32F7C">
            <w:pPr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Хвалынский район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242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205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118,05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5 211,57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5 112,70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98,87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101,93</w:t>
            </w:r>
          </w:p>
        </w:tc>
      </w:tr>
      <w:tr w:rsidR="00B32F7C" w:rsidRPr="006A6BE4" w:rsidTr="005C5F92">
        <w:trPr>
          <w:trHeight w:val="176"/>
          <w:jc w:val="center"/>
        </w:trPr>
        <w:tc>
          <w:tcPr>
            <w:tcW w:w="24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32F7C" w:rsidRPr="006A6BE4" w:rsidRDefault="00B32F7C">
            <w:pPr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Воскресенский район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142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143,43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2 870,72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2 739,94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130,78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104,77</w:t>
            </w:r>
          </w:p>
        </w:tc>
      </w:tr>
      <w:tr w:rsidR="00B32F7C" w:rsidRPr="006A6BE4" w:rsidTr="005C5F92">
        <w:trPr>
          <w:trHeight w:val="315"/>
          <w:jc w:val="center"/>
        </w:trPr>
        <w:tc>
          <w:tcPr>
            <w:tcW w:w="248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bottom"/>
            <w:hideMark/>
          </w:tcPr>
          <w:p w:rsidR="00B32F7C" w:rsidRPr="006A6BE4" w:rsidRDefault="00B32F7C">
            <w:pPr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Компенсация инвалидам (в том числе детям-инвалидам) уплаченной ими страховой премии по договору обязательного страхования, в т.ч.: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84,21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18,31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14,05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4,26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130,32</w:t>
            </w:r>
          </w:p>
        </w:tc>
      </w:tr>
      <w:tr w:rsidR="00B32F7C" w:rsidRPr="006A6BE4" w:rsidTr="005C5F92">
        <w:trPr>
          <w:trHeight w:val="176"/>
          <w:jc w:val="center"/>
        </w:trPr>
        <w:tc>
          <w:tcPr>
            <w:tcW w:w="24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32F7C" w:rsidRPr="006A6BE4" w:rsidRDefault="00B32F7C">
            <w:pPr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Балаковский район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87,50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8,91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5,93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2,98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150,25</w:t>
            </w:r>
          </w:p>
        </w:tc>
      </w:tr>
      <w:tr w:rsidR="00B32F7C" w:rsidRPr="006A6BE4" w:rsidTr="005C5F92">
        <w:trPr>
          <w:trHeight w:val="176"/>
          <w:jc w:val="center"/>
        </w:trPr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F7C" w:rsidRPr="006A6BE4" w:rsidRDefault="00B32F7C">
            <w:pPr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Духовницкий район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2,68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3,77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-1,09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71,09</w:t>
            </w:r>
          </w:p>
        </w:tc>
      </w:tr>
      <w:tr w:rsidR="00B32F7C" w:rsidRPr="006A6BE4" w:rsidTr="005C5F92">
        <w:trPr>
          <w:trHeight w:val="176"/>
          <w:jc w:val="center"/>
        </w:trPr>
        <w:tc>
          <w:tcPr>
            <w:tcW w:w="24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32F7C" w:rsidRPr="006A6BE4" w:rsidRDefault="00B32F7C">
            <w:pPr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lastRenderedPageBreak/>
              <w:t>Краснопартизанский район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#ДЕЛ/0!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0,99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0,99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32F7C" w:rsidRPr="006A6BE4" w:rsidTr="005C5F92">
        <w:trPr>
          <w:trHeight w:val="176"/>
          <w:jc w:val="center"/>
        </w:trPr>
        <w:tc>
          <w:tcPr>
            <w:tcW w:w="24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32F7C" w:rsidRPr="006A6BE4" w:rsidRDefault="00B32F7C">
            <w:pPr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Пугачевский район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1,98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0,69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1,29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286,96</w:t>
            </w:r>
          </w:p>
        </w:tc>
      </w:tr>
      <w:tr w:rsidR="00B32F7C" w:rsidRPr="006A6BE4" w:rsidTr="005C5F92">
        <w:trPr>
          <w:trHeight w:val="176"/>
          <w:jc w:val="center"/>
        </w:trPr>
        <w:tc>
          <w:tcPr>
            <w:tcW w:w="24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32F7C" w:rsidRPr="006A6BE4" w:rsidRDefault="00B32F7C">
            <w:pPr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Ивантеевский район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-1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1,32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1,07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0,25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123,36</w:t>
            </w:r>
          </w:p>
        </w:tc>
      </w:tr>
      <w:tr w:rsidR="00B32F7C" w:rsidRPr="006A6BE4" w:rsidTr="005C5F92">
        <w:trPr>
          <w:trHeight w:val="176"/>
          <w:jc w:val="center"/>
        </w:trPr>
        <w:tc>
          <w:tcPr>
            <w:tcW w:w="24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32F7C" w:rsidRPr="006A6BE4" w:rsidRDefault="00B32F7C">
            <w:pPr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Перелюбский район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0,54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0,41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0,13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131,71</w:t>
            </w:r>
          </w:p>
        </w:tc>
      </w:tr>
      <w:tr w:rsidR="00B32F7C" w:rsidRPr="006A6BE4" w:rsidTr="005C5F92">
        <w:trPr>
          <w:trHeight w:val="176"/>
          <w:jc w:val="center"/>
        </w:trPr>
        <w:tc>
          <w:tcPr>
            <w:tcW w:w="24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32F7C" w:rsidRPr="006A6BE4" w:rsidRDefault="00B32F7C">
            <w:pPr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Вольский  район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1,89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2,18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-0,29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86,70</w:t>
            </w:r>
          </w:p>
        </w:tc>
      </w:tr>
      <w:tr w:rsidR="00B32F7C" w:rsidRPr="006A6BE4" w:rsidTr="005C5F92">
        <w:trPr>
          <w:trHeight w:val="176"/>
          <w:jc w:val="center"/>
        </w:trPr>
        <w:tc>
          <w:tcPr>
            <w:tcW w:w="24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32F7C" w:rsidRPr="006A6BE4" w:rsidRDefault="00B32F7C">
            <w:pPr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Хвалынский  район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32F7C" w:rsidRPr="006A6BE4" w:rsidTr="005C5F92">
        <w:trPr>
          <w:trHeight w:val="176"/>
          <w:jc w:val="center"/>
        </w:trPr>
        <w:tc>
          <w:tcPr>
            <w:tcW w:w="24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32F7C" w:rsidRPr="006A6BE4" w:rsidRDefault="00B32F7C">
            <w:pPr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Воскресенский  район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32F7C" w:rsidRPr="006A6BE4" w:rsidTr="005C5F92">
        <w:trPr>
          <w:trHeight w:val="315"/>
          <w:jc w:val="center"/>
        </w:trPr>
        <w:tc>
          <w:tcPr>
            <w:tcW w:w="248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bottom"/>
            <w:hideMark/>
          </w:tcPr>
          <w:p w:rsidR="00B32F7C" w:rsidRPr="006A6BE4" w:rsidRDefault="00B32F7C">
            <w:pPr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Ежегодная денежная выплата гражданам, награжденным знаком «Почетный донор России», в т.ч.: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1740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1686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103,20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21 338,98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19 691,58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bottom"/>
            <w:hideMark/>
          </w:tcPr>
          <w:p w:rsidR="00B32F7C" w:rsidRPr="006A6BE4" w:rsidRDefault="00B32F7C">
            <w:pPr>
              <w:jc w:val="right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1 647,40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bottom"/>
            <w:hideMark/>
          </w:tcPr>
          <w:p w:rsidR="00B32F7C" w:rsidRPr="006A6BE4" w:rsidRDefault="00B32F7C">
            <w:pPr>
              <w:jc w:val="right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108,37</w:t>
            </w:r>
          </w:p>
        </w:tc>
      </w:tr>
      <w:tr w:rsidR="00B32F7C" w:rsidRPr="006A6BE4" w:rsidTr="005C5F92">
        <w:trPr>
          <w:trHeight w:val="176"/>
          <w:jc w:val="center"/>
        </w:trPr>
        <w:tc>
          <w:tcPr>
            <w:tcW w:w="2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32F7C" w:rsidRPr="006A6BE4" w:rsidRDefault="00B32F7C">
            <w:pPr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Балаковский район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1128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1079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104,54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13 832,74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12 598,34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right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1 234,40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right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109,80</w:t>
            </w:r>
          </w:p>
        </w:tc>
      </w:tr>
      <w:tr w:rsidR="00B32F7C" w:rsidRPr="006A6BE4" w:rsidTr="005C5F92">
        <w:trPr>
          <w:trHeight w:val="176"/>
          <w:jc w:val="center"/>
        </w:trPr>
        <w:tc>
          <w:tcPr>
            <w:tcW w:w="2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32F7C" w:rsidRPr="006A6BE4" w:rsidRDefault="00B32F7C">
            <w:pPr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Духовницкий район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86,61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82,10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right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4,51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right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105,49</w:t>
            </w:r>
          </w:p>
        </w:tc>
      </w:tr>
      <w:tr w:rsidR="00B32F7C" w:rsidRPr="006A6BE4" w:rsidTr="005C5F92">
        <w:trPr>
          <w:trHeight w:val="176"/>
          <w:jc w:val="center"/>
        </w:trPr>
        <w:tc>
          <w:tcPr>
            <w:tcW w:w="2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32F7C" w:rsidRPr="006A6BE4" w:rsidRDefault="00B32F7C">
            <w:pPr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Краснопартизанский район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133,33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49,49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35,18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right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14,31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right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140,68</w:t>
            </w:r>
          </w:p>
        </w:tc>
      </w:tr>
      <w:tr w:rsidR="00B32F7C" w:rsidRPr="006A6BE4" w:rsidTr="005C5F92">
        <w:trPr>
          <w:trHeight w:val="176"/>
          <w:jc w:val="center"/>
        </w:trPr>
        <w:tc>
          <w:tcPr>
            <w:tcW w:w="2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32F7C" w:rsidRPr="006A6BE4" w:rsidRDefault="00B32F7C">
            <w:pPr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Пугачевский район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143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143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1 764,25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1 684,83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right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79,42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right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104,71</w:t>
            </w:r>
          </w:p>
        </w:tc>
      </w:tr>
      <w:tr w:rsidR="00B32F7C" w:rsidRPr="006A6BE4" w:rsidTr="005C5F92">
        <w:trPr>
          <w:trHeight w:val="176"/>
          <w:jc w:val="center"/>
        </w:trPr>
        <w:tc>
          <w:tcPr>
            <w:tcW w:w="2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32F7C" w:rsidRPr="006A6BE4" w:rsidRDefault="00B32F7C">
            <w:pPr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Ивантеевский район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49,49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46,91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right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2,58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right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105,50</w:t>
            </w:r>
          </w:p>
        </w:tc>
      </w:tr>
      <w:tr w:rsidR="00B32F7C" w:rsidRPr="006A6BE4" w:rsidTr="005C5F92">
        <w:trPr>
          <w:trHeight w:val="176"/>
          <w:jc w:val="center"/>
        </w:trPr>
        <w:tc>
          <w:tcPr>
            <w:tcW w:w="2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32F7C" w:rsidRPr="006A6BE4" w:rsidRDefault="00B32F7C">
            <w:pPr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Перелюбский район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111,36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105,55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right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5,81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right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105,50</w:t>
            </w:r>
          </w:p>
        </w:tc>
      </w:tr>
      <w:tr w:rsidR="00B32F7C" w:rsidRPr="006A6BE4" w:rsidTr="005C5F92">
        <w:trPr>
          <w:trHeight w:val="176"/>
          <w:jc w:val="center"/>
        </w:trPr>
        <w:tc>
          <w:tcPr>
            <w:tcW w:w="2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32F7C" w:rsidRPr="006A6BE4" w:rsidRDefault="00B32F7C">
            <w:pPr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Вольский  район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392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387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101,29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4 789,27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4 505,36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right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283,91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right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106,30</w:t>
            </w:r>
          </w:p>
        </w:tc>
      </w:tr>
      <w:tr w:rsidR="00B32F7C" w:rsidRPr="006A6BE4" w:rsidTr="005C5F92">
        <w:trPr>
          <w:trHeight w:val="176"/>
          <w:jc w:val="center"/>
        </w:trPr>
        <w:tc>
          <w:tcPr>
            <w:tcW w:w="2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32F7C" w:rsidRPr="006A6BE4" w:rsidRDefault="00B32F7C">
            <w:pPr>
              <w:jc w:val="both"/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 xml:space="preserve">  Хвалынский район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33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34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97,06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408,31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398,75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right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9,56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right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102,40</w:t>
            </w:r>
          </w:p>
        </w:tc>
      </w:tr>
      <w:tr w:rsidR="00B32F7C" w:rsidRPr="006A6BE4" w:rsidTr="00A93989">
        <w:trPr>
          <w:trHeight w:val="60"/>
          <w:jc w:val="center"/>
        </w:trPr>
        <w:tc>
          <w:tcPr>
            <w:tcW w:w="2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32F7C" w:rsidRPr="006A6BE4" w:rsidRDefault="00B32F7C">
            <w:pPr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Воскресенский район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247,46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234,56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right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12,90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right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105,50</w:t>
            </w:r>
          </w:p>
        </w:tc>
      </w:tr>
      <w:tr w:rsidR="00B32F7C" w:rsidRPr="006A6BE4" w:rsidTr="005C5F92">
        <w:trPr>
          <w:trHeight w:val="234"/>
          <w:jc w:val="center"/>
        </w:trPr>
        <w:tc>
          <w:tcPr>
            <w:tcW w:w="2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bottom"/>
            <w:hideMark/>
          </w:tcPr>
          <w:p w:rsidR="00B32F7C" w:rsidRPr="006A6BE4" w:rsidRDefault="00B32F7C">
            <w:pPr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Обеспечение инвалидов техническими средствами реабилитации, протезно-ортопедическими изделиями и услугами, а также отдельных категорий граждан из числа ветеранов протезами (кроме зубных протезов), протезно-ортопедическими изделиями: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bottom"/>
            <w:hideMark/>
          </w:tcPr>
          <w:p w:rsidR="00B32F7C" w:rsidRPr="006A6BE4" w:rsidRDefault="00B32F7C" w:rsidP="00B8482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2"/>
              </w:rPr>
              <w:t>8</w:t>
            </w:r>
            <w:r w:rsidR="00B84823" w:rsidRPr="006A6BE4">
              <w:rPr>
                <w:b/>
                <w:bCs/>
                <w:sz w:val="20"/>
                <w:szCs w:val="22"/>
              </w:rPr>
              <w:t>52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2"/>
              </w:rPr>
              <w:t>390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bottom"/>
            <w:hideMark/>
          </w:tcPr>
          <w:p w:rsidR="00B32F7C" w:rsidRPr="006A6BE4" w:rsidRDefault="00B8482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2"/>
              </w:rPr>
              <w:t>462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bottom"/>
            <w:hideMark/>
          </w:tcPr>
          <w:p w:rsidR="00B32F7C" w:rsidRPr="006A6BE4" w:rsidRDefault="00B84823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2"/>
              </w:rPr>
              <w:t>218,46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3 203,33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1 433,11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1 770,22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223,52</w:t>
            </w:r>
          </w:p>
        </w:tc>
      </w:tr>
      <w:tr w:rsidR="00B32F7C" w:rsidRPr="006A6BE4" w:rsidTr="005C5F92">
        <w:trPr>
          <w:trHeight w:val="234"/>
          <w:jc w:val="center"/>
        </w:trPr>
        <w:tc>
          <w:tcPr>
            <w:tcW w:w="2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bottom"/>
            <w:hideMark/>
          </w:tcPr>
          <w:p w:rsidR="00B32F7C" w:rsidRPr="006A6BE4" w:rsidRDefault="00B32F7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6BE4">
              <w:rPr>
                <w:b/>
                <w:bCs/>
                <w:i/>
                <w:iCs/>
                <w:sz w:val="20"/>
                <w:szCs w:val="20"/>
              </w:rPr>
              <w:t>кроме того услуги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bottom"/>
            <w:hideMark/>
          </w:tcPr>
          <w:p w:rsidR="00B32F7C" w:rsidRPr="006A6BE4" w:rsidRDefault="00B32F7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6BE4">
              <w:rPr>
                <w:rFonts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bottom"/>
            <w:hideMark/>
          </w:tcPr>
          <w:p w:rsidR="00B32F7C" w:rsidRPr="006A6BE4" w:rsidRDefault="00B32F7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6BE4">
              <w:rPr>
                <w:rFonts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bottom"/>
            <w:hideMark/>
          </w:tcPr>
          <w:p w:rsidR="00B32F7C" w:rsidRPr="006A6BE4" w:rsidRDefault="00B32F7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6BE4">
              <w:rPr>
                <w:rFonts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bottom"/>
            <w:hideMark/>
          </w:tcPr>
          <w:p w:rsidR="00B32F7C" w:rsidRPr="006A6BE4" w:rsidRDefault="00B32F7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6BE4">
              <w:rPr>
                <w:rFonts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50,80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24,59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26,21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6BE4">
              <w:rPr>
                <w:b/>
                <w:bCs/>
                <w:i/>
                <w:iCs/>
                <w:sz w:val="18"/>
                <w:szCs w:val="18"/>
              </w:rPr>
              <w:t>206,59</w:t>
            </w:r>
          </w:p>
        </w:tc>
      </w:tr>
      <w:tr w:rsidR="00B32F7C" w:rsidRPr="006A6BE4" w:rsidTr="005C5F92">
        <w:trPr>
          <w:trHeight w:val="234"/>
          <w:jc w:val="center"/>
        </w:trPr>
        <w:tc>
          <w:tcPr>
            <w:tcW w:w="2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32F7C" w:rsidRPr="006A6BE4" w:rsidRDefault="00B32F7C">
            <w:pPr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Балаковский район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502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253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249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198,42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2 022,93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1 090,26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932,67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185,55</w:t>
            </w:r>
          </w:p>
        </w:tc>
      </w:tr>
      <w:tr w:rsidR="00B32F7C" w:rsidRPr="006A6BE4" w:rsidTr="005C5F92">
        <w:trPr>
          <w:trHeight w:val="176"/>
          <w:jc w:val="center"/>
        </w:trPr>
        <w:tc>
          <w:tcPr>
            <w:tcW w:w="2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32F7C" w:rsidRPr="006A6BE4" w:rsidRDefault="00B32F7C">
            <w:pPr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Духовницкий район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53,20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62,60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-9,40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84,98</w:t>
            </w:r>
          </w:p>
        </w:tc>
      </w:tr>
      <w:tr w:rsidR="00B32F7C" w:rsidRPr="006A6BE4" w:rsidTr="005C5F92">
        <w:trPr>
          <w:trHeight w:val="176"/>
          <w:jc w:val="center"/>
        </w:trPr>
        <w:tc>
          <w:tcPr>
            <w:tcW w:w="2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32F7C" w:rsidRPr="006A6BE4" w:rsidRDefault="00B32F7C">
            <w:pPr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Краснопартизанский район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2100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78,60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9,00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69,60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873,33</w:t>
            </w:r>
          </w:p>
        </w:tc>
      </w:tr>
      <w:tr w:rsidR="00B32F7C" w:rsidRPr="006A6BE4" w:rsidTr="005C5F92">
        <w:trPr>
          <w:trHeight w:val="176"/>
          <w:jc w:val="center"/>
        </w:trPr>
        <w:tc>
          <w:tcPr>
            <w:tcW w:w="2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32F7C" w:rsidRPr="006A6BE4" w:rsidRDefault="00B32F7C">
            <w:pPr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Пугачевского района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39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557,14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155,35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15,75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139,60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986,35</w:t>
            </w:r>
          </w:p>
        </w:tc>
      </w:tr>
      <w:tr w:rsidR="00B32F7C" w:rsidRPr="006A6BE4" w:rsidTr="005C5F92">
        <w:trPr>
          <w:trHeight w:val="176"/>
          <w:jc w:val="center"/>
        </w:trPr>
        <w:tc>
          <w:tcPr>
            <w:tcW w:w="2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32F7C" w:rsidRPr="006A6BE4" w:rsidRDefault="00B32F7C">
            <w:pPr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Ивантеевского района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3A39E7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3A39E7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3A39E7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122,22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48,55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23,03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25,52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210,81</w:t>
            </w:r>
          </w:p>
        </w:tc>
      </w:tr>
      <w:tr w:rsidR="00B32F7C" w:rsidRPr="006A6BE4" w:rsidTr="005C5F92">
        <w:trPr>
          <w:trHeight w:val="176"/>
          <w:jc w:val="center"/>
        </w:trPr>
        <w:tc>
          <w:tcPr>
            <w:tcW w:w="2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32F7C" w:rsidRPr="006A6BE4" w:rsidRDefault="00B32F7C">
            <w:pPr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Перелюбского района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21,83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3,10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18,73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704,19</w:t>
            </w:r>
          </w:p>
        </w:tc>
      </w:tr>
      <w:tr w:rsidR="00B32F7C" w:rsidRPr="006A6BE4" w:rsidTr="005C5F92">
        <w:trPr>
          <w:trHeight w:val="176"/>
          <w:jc w:val="center"/>
        </w:trPr>
        <w:tc>
          <w:tcPr>
            <w:tcW w:w="2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32F7C" w:rsidRPr="006A6BE4" w:rsidRDefault="00B32F7C">
            <w:pPr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Вольский район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84823" w:rsidP="003A39E7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13</w:t>
            </w:r>
            <w:r w:rsidR="003A39E7" w:rsidRPr="006A6BE4">
              <w:rPr>
                <w:sz w:val="20"/>
                <w:szCs w:val="20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2"/>
              </w:rPr>
              <w:t>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41153E" w:rsidP="003A39E7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2"/>
              </w:rPr>
              <w:t>5</w:t>
            </w:r>
            <w:r w:rsidR="003A39E7" w:rsidRPr="006A6BE4">
              <w:rPr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3A39E7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2"/>
              </w:rPr>
              <w:t>163,75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480,76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177,59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303,17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270,71</w:t>
            </w:r>
          </w:p>
        </w:tc>
      </w:tr>
      <w:tr w:rsidR="00B32F7C" w:rsidRPr="006A6BE4" w:rsidTr="005C5F92">
        <w:trPr>
          <w:trHeight w:val="176"/>
          <w:jc w:val="center"/>
        </w:trPr>
        <w:tc>
          <w:tcPr>
            <w:tcW w:w="2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32F7C" w:rsidRPr="006A6BE4" w:rsidRDefault="00B32F7C">
            <w:pPr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Хвалынский район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84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2"/>
              </w:rPr>
              <w:t>25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2"/>
              </w:rPr>
              <w:t>59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2"/>
              </w:rPr>
              <w:t>336</w:t>
            </w:r>
            <w:r w:rsidR="0041153E" w:rsidRPr="006A6BE4">
              <w:rPr>
                <w:b/>
                <w:bCs/>
                <w:sz w:val="20"/>
                <w:szCs w:val="22"/>
              </w:rPr>
              <w:t>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282,94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48,42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234,52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584,35</w:t>
            </w:r>
          </w:p>
        </w:tc>
      </w:tr>
      <w:tr w:rsidR="00B32F7C" w:rsidRPr="006A6BE4" w:rsidTr="005C5F92">
        <w:trPr>
          <w:trHeight w:val="176"/>
          <w:jc w:val="center"/>
        </w:trPr>
        <w:tc>
          <w:tcPr>
            <w:tcW w:w="2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32F7C" w:rsidRPr="006A6BE4" w:rsidRDefault="00B32F7C">
            <w:pPr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Воскресенский район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37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2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2"/>
              </w:rPr>
              <w:t>33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2"/>
              </w:rPr>
              <w:t>925</w:t>
            </w:r>
            <w:r w:rsidR="0041153E" w:rsidRPr="006A6BE4">
              <w:rPr>
                <w:b/>
                <w:bCs/>
                <w:sz w:val="20"/>
                <w:szCs w:val="22"/>
              </w:rPr>
              <w:t>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59,17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3,36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55,81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1 761,01</w:t>
            </w:r>
          </w:p>
        </w:tc>
      </w:tr>
      <w:tr w:rsidR="00B32F7C" w:rsidRPr="006A6BE4" w:rsidTr="005C5F92">
        <w:trPr>
          <w:trHeight w:val="257"/>
          <w:jc w:val="center"/>
        </w:trPr>
        <w:tc>
          <w:tcPr>
            <w:tcW w:w="248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hideMark/>
          </w:tcPr>
          <w:p w:rsidR="00B32F7C" w:rsidRPr="006A6BE4" w:rsidRDefault="00B32F7C">
            <w:pPr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Пособие беременной жене военнослужащего, проходящего военную службу по призыву и ежемесячное пособие на ребенка военнослужащего проходящего военную службу по призыву, в т.ч.: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bCs/>
                <w:sz w:val="20"/>
                <w:szCs w:val="22"/>
              </w:rPr>
              <w:t>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bCs/>
                <w:sz w:val="20"/>
                <w:szCs w:val="22"/>
              </w:rPr>
              <w:t>-8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2"/>
              </w:rPr>
              <w:t>70,37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1 436,33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1 284,99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151,34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111,78</w:t>
            </w:r>
          </w:p>
        </w:tc>
      </w:tr>
      <w:tr w:rsidR="00B32F7C" w:rsidRPr="006A6BE4" w:rsidTr="005C5F92">
        <w:trPr>
          <w:trHeight w:val="176"/>
          <w:jc w:val="center"/>
        </w:trPr>
        <w:tc>
          <w:tcPr>
            <w:tcW w:w="24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32F7C" w:rsidRPr="006A6BE4" w:rsidRDefault="00B32F7C">
            <w:pPr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Балаковский район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2"/>
              </w:rPr>
              <w:t>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16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2"/>
              </w:rPr>
              <w:t>-8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2"/>
              </w:rPr>
              <w:t>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546,98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980,94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-433,96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55,76</w:t>
            </w:r>
          </w:p>
        </w:tc>
      </w:tr>
      <w:tr w:rsidR="00B32F7C" w:rsidRPr="006A6BE4" w:rsidTr="005C5F92">
        <w:trPr>
          <w:trHeight w:val="176"/>
          <w:jc w:val="center"/>
        </w:trPr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F7C" w:rsidRPr="006A6BE4" w:rsidRDefault="00B32F7C">
            <w:pPr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Духовницкий район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2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2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62,39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62,39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B32F7C" w:rsidRPr="006A6BE4" w:rsidTr="005C5F92">
        <w:trPr>
          <w:trHeight w:val="176"/>
          <w:jc w:val="center"/>
        </w:trPr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F7C" w:rsidRPr="006A6BE4" w:rsidRDefault="00B32F7C">
            <w:pPr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lastRenderedPageBreak/>
              <w:t>Краснопартизанский район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2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2"/>
              </w:rPr>
              <w:t>-2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156,24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-156,24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32F7C" w:rsidRPr="006A6BE4" w:rsidTr="005C5F92">
        <w:trPr>
          <w:trHeight w:val="176"/>
          <w:jc w:val="center"/>
        </w:trPr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F7C" w:rsidRPr="006A6BE4" w:rsidRDefault="00B32F7C">
            <w:pPr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Пугачевский район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2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2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2"/>
              </w:rPr>
              <w:t>133,33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268,43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126,05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142,38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212,96</w:t>
            </w:r>
          </w:p>
        </w:tc>
      </w:tr>
      <w:tr w:rsidR="00B32F7C" w:rsidRPr="006A6BE4" w:rsidTr="005C5F92">
        <w:trPr>
          <w:trHeight w:val="176"/>
          <w:jc w:val="center"/>
        </w:trPr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F7C" w:rsidRPr="006A6BE4" w:rsidRDefault="00B32F7C">
            <w:pPr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Ивантеевский район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2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2"/>
              </w:rPr>
              <w:t>-1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21,76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-21,76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32F7C" w:rsidRPr="006A6BE4" w:rsidTr="005C5F92">
        <w:trPr>
          <w:trHeight w:val="176"/>
          <w:jc w:val="center"/>
        </w:trPr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F7C" w:rsidRPr="006A6BE4" w:rsidRDefault="00B32F7C">
            <w:pPr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Перелюбский район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2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2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133,17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133,17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B32F7C" w:rsidRPr="006A6BE4" w:rsidTr="005C5F92">
        <w:trPr>
          <w:trHeight w:val="176"/>
          <w:jc w:val="center"/>
        </w:trPr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F7C" w:rsidRPr="006A6BE4" w:rsidRDefault="00B32F7C">
            <w:pPr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Вольский район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2"/>
              </w:rPr>
              <w:t>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2"/>
                <w:lang w:val="en-US"/>
              </w:rPr>
              <w:t>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2"/>
              </w:rP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2"/>
              </w:rPr>
              <w:t>150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425,36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269,36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156,00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157,92</w:t>
            </w:r>
          </w:p>
        </w:tc>
      </w:tr>
      <w:tr w:rsidR="00B32F7C" w:rsidRPr="006A6BE4" w:rsidTr="005C5F92">
        <w:trPr>
          <w:trHeight w:val="176"/>
          <w:jc w:val="center"/>
        </w:trPr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F7C" w:rsidRPr="006A6BE4" w:rsidRDefault="00B32F7C">
            <w:pPr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Хвалынский район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bCs/>
                <w:sz w:val="20"/>
                <w:szCs w:val="22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bCs/>
                <w:sz w:val="20"/>
                <w:szCs w:val="22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bCs/>
                <w:sz w:val="20"/>
                <w:szCs w:val="22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B32F7C" w:rsidRPr="006A6BE4" w:rsidTr="005C5F92">
        <w:trPr>
          <w:trHeight w:val="176"/>
          <w:jc w:val="center"/>
        </w:trPr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F7C" w:rsidRPr="006A6BE4" w:rsidRDefault="00B32F7C">
            <w:pPr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Воскресенский район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bCs/>
                <w:sz w:val="20"/>
                <w:szCs w:val="22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bCs/>
                <w:sz w:val="20"/>
                <w:szCs w:val="22"/>
              </w:rPr>
              <w:t>-1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49,64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-49,64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32F7C" w:rsidRPr="006A6BE4" w:rsidTr="005C5F92">
        <w:trPr>
          <w:trHeight w:val="417"/>
          <w:jc w:val="center"/>
        </w:trPr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B32F7C" w:rsidRPr="006A6BE4" w:rsidRDefault="00B32F7C">
            <w:pPr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Выплата гражданам единовременных денежных компенсаций в соответствии со статьями 15 и 16.1 Закона Российской Федерации "О реабилитации жертв политических репрессий"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32F7C" w:rsidRPr="006A6BE4" w:rsidTr="005C5F92">
        <w:trPr>
          <w:trHeight w:val="176"/>
          <w:jc w:val="center"/>
        </w:trPr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F7C" w:rsidRPr="006A6BE4" w:rsidRDefault="00B32F7C">
            <w:pPr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Балаковский район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32F7C" w:rsidRPr="006A6BE4" w:rsidTr="005C5F92">
        <w:trPr>
          <w:trHeight w:val="176"/>
          <w:jc w:val="center"/>
        </w:trPr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F7C" w:rsidRPr="006A6BE4" w:rsidRDefault="00B32F7C">
            <w:pPr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Духовницкий район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32F7C" w:rsidRPr="006A6BE4" w:rsidTr="005C5F92">
        <w:trPr>
          <w:trHeight w:val="176"/>
          <w:jc w:val="center"/>
        </w:trPr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F7C" w:rsidRPr="006A6BE4" w:rsidRDefault="00B32F7C">
            <w:pPr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Краснопартизанский район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32F7C" w:rsidRPr="006A6BE4" w:rsidTr="005C5F92">
        <w:trPr>
          <w:trHeight w:val="176"/>
          <w:jc w:val="center"/>
        </w:trPr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F7C" w:rsidRPr="006A6BE4" w:rsidRDefault="00B32F7C">
            <w:pPr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Пугачевский район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32F7C" w:rsidRPr="006A6BE4" w:rsidTr="005C5F92">
        <w:trPr>
          <w:trHeight w:val="176"/>
          <w:jc w:val="center"/>
        </w:trPr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F7C" w:rsidRPr="006A6BE4" w:rsidRDefault="00B32F7C">
            <w:pPr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Ивантеевский район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32F7C" w:rsidRPr="006A6BE4" w:rsidTr="005C5F92">
        <w:trPr>
          <w:trHeight w:val="176"/>
          <w:jc w:val="center"/>
        </w:trPr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F7C" w:rsidRPr="006A6BE4" w:rsidRDefault="00B32F7C">
            <w:pPr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Перелюбский район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32F7C" w:rsidRPr="006A6BE4" w:rsidTr="005C5F92">
        <w:trPr>
          <w:trHeight w:val="176"/>
          <w:jc w:val="center"/>
        </w:trPr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F7C" w:rsidRPr="006A6BE4" w:rsidRDefault="00B32F7C">
            <w:pPr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Вольский район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32F7C" w:rsidRPr="006A6BE4" w:rsidTr="005C5F92">
        <w:trPr>
          <w:trHeight w:val="176"/>
          <w:jc w:val="center"/>
        </w:trPr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F7C" w:rsidRPr="006A6BE4" w:rsidRDefault="00B32F7C">
            <w:pPr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Хвалынский район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32F7C" w:rsidRPr="006A6BE4" w:rsidTr="005C5F92">
        <w:trPr>
          <w:trHeight w:val="176"/>
          <w:jc w:val="center"/>
        </w:trPr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Воскресенский район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32F7C" w:rsidRPr="006A6BE4" w:rsidTr="005C5F92">
        <w:trPr>
          <w:trHeight w:val="417"/>
          <w:jc w:val="center"/>
        </w:trPr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B32F7C" w:rsidRPr="006A6BE4" w:rsidRDefault="00B32F7C">
            <w:pPr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Закон Саратовской области "О ежемесячной денежной выплате на ребенка в возрасте до трех лет гражданам, проживающим на территории Саратовской области, при рождении третьего и последующих детей"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1641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886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755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185,21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39 519,73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24 033,17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15 486,56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164,44</w:t>
            </w:r>
          </w:p>
        </w:tc>
      </w:tr>
      <w:tr w:rsidR="00B32F7C" w:rsidRPr="006A6BE4" w:rsidTr="005C5F92">
        <w:trPr>
          <w:trHeight w:val="176"/>
          <w:jc w:val="center"/>
        </w:trPr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F7C" w:rsidRPr="006A6BE4" w:rsidRDefault="00B32F7C">
            <w:pPr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Балаковский район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556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310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246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179,35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12 915,63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8 531,32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4 384,31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151,39</w:t>
            </w:r>
          </w:p>
        </w:tc>
      </w:tr>
      <w:tr w:rsidR="00B32F7C" w:rsidRPr="006A6BE4" w:rsidTr="005C5F92">
        <w:trPr>
          <w:trHeight w:val="176"/>
          <w:jc w:val="center"/>
        </w:trPr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F7C" w:rsidRPr="006A6BE4" w:rsidRDefault="00B32F7C">
            <w:pPr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Духовницкий район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54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34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158,82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1 181,88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908,16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273,72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130,14</w:t>
            </w:r>
          </w:p>
        </w:tc>
      </w:tr>
      <w:tr w:rsidR="00B32F7C" w:rsidRPr="006A6BE4" w:rsidTr="005C5F92">
        <w:trPr>
          <w:trHeight w:val="176"/>
          <w:jc w:val="center"/>
        </w:trPr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F7C" w:rsidRPr="006A6BE4" w:rsidRDefault="00B32F7C">
            <w:pPr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Краснопартизанский район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208,33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1 293,98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665,06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628,92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194,57</w:t>
            </w:r>
          </w:p>
        </w:tc>
      </w:tr>
      <w:tr w:rsidR="00B32F7C" w:rsidRPr="006A6BE4" w:rsidTr="005C5F92">
        <w:trPr>
          <w:trHeight w:val="176"/>
          <w:jc w:val="center"/>
        </w:trPr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F7C" w:rsidRPr="006A6BE4" w:rsidRDefault="00B32F7C">
            <w:pPr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Пугачевский район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247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116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131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212,93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6 192,50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3 137,02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3 055,48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197,40</w:t>
            </w:r>
          </w:p>
        </w:tc>
      </w:tr>
      <w:tr w:rsidR="00B32F7C" w:rsidRPr="006A6BE4" w:rsidTr="005C5F92">
        <w:trPr>
          <w:trHeight w:val="176"/>
          <w:jc w:val="center"/>
        </w:trPr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F7C" w:rsidRPr="006A6BE4" w:rsidRDefault="00B32F7C">
            <w:pPr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Ивантеевский район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77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44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33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175,00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1 814,84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1 110,26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704,58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163,46</w:t>
            </w:r>
          </w:p>
        </w:tc>
      </w:tr>
      <w:tr w:rsidR="00B32F7C" w:rsidRPr="006A6BE4" w:rsidTr="005C5F92">
        <w:trPr>
          <w:trHeight w:val="176"/>
          <w:jc w:val="center"/>
        </w:trPr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F7C" w:rsidRPr="006A6BE4" w:rsidRDefault="00B32F7C">
            <w:pPr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Перелюбский район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121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68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53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177,94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3 030,62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1 755,37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1 275,25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172,65</w:t>
            </w:r>
          </w:p>
        </w:tc>
      </w:tr>
      <w:tr w:rsidR="00B32F7C" w:rsidRPr="006A6BE4" w:rsidTr="005C5F92">
        <w:trPr>
          <w:trHeight w:val="176"/>
          <w:jc w:val="center"/>
        </w:trPr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F7C" w:rsidRPr="006A6BE4" w:rsidRDefault="00B32F7C">
            <w:pPr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Вольский район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345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187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158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184,49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8 918,74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5 112,01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3 806,73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174,47</w:t>
            </w:r>
          </w:p>
        </w:tc>
      </w:tr>
      <w:tr w:rsidR="00B32F7C" w:rsidRPr="006A6BE4" w:rsidTr="005C5F92">
        <w:trPr>
          <w:trHeight w:val="176"/>
          <w:jc w:val="center"/>
        </w:trPr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F7C" w:rsidRPr="006A6BE4" w:rsidRDefault="00B32F7C">
            <w:pPr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Хвалынский район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129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67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62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192,54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2 776,15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1 701,39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1 074,76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163,17</w:t>
            </w:r>
          </w:p>
        </w:tc>
      </w:tr>
      <w:tr w:rsidR="00B32F7C" w:rsidRPr="006A6BE4" w:rsidTr="005C5F92">
        <w:trPr>
          <w:trHeight w:val="176"/>
          <w:jc w:val="center"/>
        </w:trPr>
        <w:tc>
          <w:tcPr>
            <w:tcW w:w="248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Воскресенский район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62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36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26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172,22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1 395,39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1 112,58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282,81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125,42</w:t>
            </w:r>
          </w:p>
        </w:tc>
      </w:tr>
      <w:tr w:rsidR="00B32F7C" w:rsidRPr="006A6BE4" w:rsidTr="005C5F92">
        <w:trPr>
          <w:trHeight w:val="125"/>
          <w:jc w:val="center"/>
        </w:trPr>
        <w:tc>
          <w:tcPr>
            <w:tcW w:w="248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5DFEC" w:themeFill="accent4" w:themeFillTint="33"/>
            <w:hideMark/>
          </w:tcPr>
          <w:p w:rsidR="00B32F7C" w:rsidRPr="006A6BE4" w:rsidRDefault="00B32F7C">
            <w:pPr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Итого по ТО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5DFEC" w:themeFill="accent4" w:themeFillTint="33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31 224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5DFEC" w:themeFill="accent4" w:themeFillTint="33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31 132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5DFEC" w:themeFill="accent4" w:themeFillTint="33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5DFEC" w:themeFill="accent4" w:themeFillTint="33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100,30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5DFEC" w:themeFill="accent4" w:themeFillTint="33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262 421,67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5DFEC" w:themeFill="accent4" w:themeFillTint="33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253 653,04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5DFEC" w:themeFill="accent4" w:themeFillTint="33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8 465,95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5DFEC" w:themeFill="accent4" w:themeFillTint="33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103,46</w:t>
            </w:r>
          </w:p>
        </w:tc>
      </w:tr>
      <w:tr w:rsidR="00B32F7C" w:rsidRPr="006A6BE4" w:rsidTr="005C5F92">
        <w:trPr>
          <w:trHeight w:val="125"/>
          <w:jc w:val="center"/>
        </w:trPr>
        <w:tc>
          <w:tcPr>
            <w:tcW w:w="248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5DFEC" w:themeFill="accent4" w:themeFillTint="33"/>
            <w:hideMark/>
          </w:tcPr>
          <w:p w:rsidR="00B32F7C" w:rsidRPr="006A6BE4" w:rsidRDefault="00B32F7C">
            <w:pPr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кроме того услуги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5DFEC" w:themeFill="accent4" w:themeFillTint="33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6BE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5DFEC" w:themeFill="accent4" w:themeFillTint="33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6BE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5DFEC" w:themeFill="accent4" w:themeFillTint="33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5DFEC" w:themeFill="accent4" w:themeFillTint="33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5DFEC" w:themeFill="accent4" w:themeFillTint="33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6BE4">
              <w:rPr>
                <w:b/>
                <w:bCs/>
                <w:i/>
                <w:iCs/>
                <w:sz w:val="20"/>
                <w:szCs w:val="20"/>
              </w:rPr>
              <w:t>1 475,86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5DFEC" w:themeFill="accent4" w:themeFillTint="33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6BE4">
              <w:rPr>
                <w:b/>
                <w:bCs/>
                <w:i/>
                <w:iCs/>
                <w:sz w:val="20"/>
                <w:szCs w:val="20"/>
              </w:rPr>
              <w:t>1 702,25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5DFEC" w:themeFill="accent4" w:themeFillTint="33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6BE4">
              <w:rPr>
                <w:b/>
                <w:bCs/>
                <w:i/>
                <w:iCs/>
                <w:sz w:val="20"/>
                <w:szCs w:val="20"/>
              </w:rPr>
              <w:t>-226,39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5DFEC" w:themeFill="accent4" w:themeFillTint="33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6BE4">
              <w:rPr>
                <w:b/>
                <w:bCs/>
                <w:i/>
                <w:iCs/>
                <w:sz w:val="20"/>
                <w:szCs w:val="20"/>
              </w:rPr>
              <w:t>86,70</w:t>
            </w:r>
          </w:p>
        </w:tc>
      </w:tr>
      <w:tr w:rsidR="00B32F7C" w:rsidRPr="006A6BE4" w:rsidTr="005C5F92">
        <w:trPr>
          <w:trHeight w:val="267"/>
          <w:jc w:val="center"/>
        </w:trPr>
        <w:tc>
          <w:tcPr>
            <w:tcW w:w="248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B32F7C" w:rsidRPr="006A6BE4" w:rsidRDefault="00B32F7C">
            <w:pPr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Балаковский район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13 467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13 571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-104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99,23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116 421,00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110 138,86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6 282,14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105,70</w:t>
            </w:r>
          </w:p>
        </w:tc>
      </w:tr>
      <w:tr w:rsidR="00B32F7C" w:rsidRPr="006A6BE4" w:rsidTr="005C5F92">
        <w:trPr>
          <w:trHeight w:val="271"/>
          <w:jc w:val="center"/>
        </w:trPr>
        <w:tc>
          <w:tcPr>
            <w:tcW w:w="248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B32F7C" w:rsidRPr="006A6BE4" w:rsidRDefault="00B32F7C">
            <w:pPr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Духовницкий район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965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1005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-40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96,02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7 380,41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7 495,56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-177,54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98,46</w:t>
            </w:r>
          </w:p>
        </w:tc>
      </w:tr>
      <w:tr w:rsidR="00B32F7C" w:rsidRPr="006A6BE4" w:rsidTr="005C5F92">
        <w:trPr>
          <w:trHeight w:val="70"/>
          <w:jc w:val="center"/>
        </w:trPr>
        <w:tc>
          <w:tcPr>
            <w:tcW w:w="248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B32F7C" w:rsidRPr="006A6BE4" w:rsidRDefault="00B32F7C">
            <w:pPr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Краснопартизанский район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947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903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104,87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7 183,42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7 140,79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42,63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100,60</w:t>
            </w:r>
          </w:p>
        </w:tc>
      </w:tr>
      <w:tr w:rsidR="00B32F7C" w:rsidRPr="006A6BE4" w:rsidTr="005C5F92">
        <w:trPr>
          <w:trHeight w:val="70"/>
          <w:jc w:val="center"/>
        </w:trPr>
        <w:tc>
          <w:tcPr>
            <w:tcW w:w="248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B32F7C" w:rsidRPr="006A6BE4" w:rsidRDefault="00B32F7C">
            <w:pPr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Пугачевский район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4 670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4 559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102,43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36 458,08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36 072,15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385,93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101,07</w:t>
            </w:r>
          </w:p>
        </w:tc>
      </w:tr>
      <w:tr w:rsidR="00B32F7C" w:rsidRPr="006A6BE4" w:rsidTr="005C5F92">
        <w:trPr>
          <w:trHeight w:val="114"/>
          <w:jc w:val="center"/>
        </w:trPr>
        <w:tc>
          <w:tcPr>
            <w:tcW w:w="248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B32F7C" w:rsidRPr="006A6BE4" w:rsidRDefault="00B32F7C">
            <w:pPr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Ивантеевский район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1 131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1 106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102,26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9 286,90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8 198,98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1 087,92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113,27</w:t>
            </w:r>
          </w:p>
        </w:tc>
      </w:tr>
      <w:tr w:rsidR="00B32F7C" w:rsidRPr="006A6BE4" w:rsidTr="005C5F92">
        <w:trPr>
          <w:trHeight w:val="70"/>
          <w:jc w:val="center"/>
        </w:trPr>
        <w:tc>
          <w:tcPr>
            <w:tcW w:w="248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B32F7C" w:rsidRPr="006A6BE4" w:rsidRDefault="00B32F7C">
            <w:pPr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Перелюбский район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1123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968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155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116,01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11 265,28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10 454,74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810,54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107,75</w:t>
            </w:r>
          </w:p>
        </w:tc>
      </w:tr>
      <w:tr w:rsidR="00B32F7C" w:rsidRPr="006A6BE4" w:rsidTr="005C5F92">
        <w:trPr>
          <w:trHeight w:val="70"/>
          <w:jc w:val="center"/>
        </w:trPr>
        <w:tc>
          <w:tcPr>
            <w:tcW w:w="248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B32F7C" w:rsidRPr="006A6BE4" w:rsidRDefault="00B32F7C">
            <w:pPr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lastRenderedPageBreak/>
              <w:t>Вольский район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6 340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6 580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-240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96,35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54 535,44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54 199,19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336,25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100,62</w:t>
            </w:r>
          </w:p>
        </w:tc>
      </w:tr>
      <w:tr w:rsidR="00B32F7C" w:rsidRPr="006A6BE4" w:rsidTr="005C5F92">
        <w:trPr>
          <w:trHeight w:val="70"/>
          <w:jc w:val="center"/>
        </w:trPr>
        <w:tc>
          <w:tcPr>
            <w:tcW w:w="248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B32F7C" w:rsidRPr="006A6BE4" w:rsidRDefault="00B32F7C">
            <w:pPr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Хвалынский район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1 816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1 730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104,97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13 285,36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13 756,57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-471,21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96,57</w:t>
            </w:r>
          </w:p>
        </w:tc>
      </w:tr>
      <w:tr w:rsidR="00B32F7C" w:rsidRPr="006A6BE4" w:rsidTr="005C5F92">
        <w:trPr>
          <w:trHeight w:val="70"/>
          <w:jc w:val="center"/>
        </w:trPr>
        <w:tc>
          <w:tcPr>
            <w:tcW w:w="248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B32F7C" w:rsidRPr="006A6BE4" w:rsidRDefault="00B32F7C">
            <w:pPr>
              <w:rPr>
                <w:sz w:val="22"/>
                <w:szCs w:val="22"/>
              </w:rPr>
            </w:pPr>
            <w:r w:rsidRPr="006A6BE4">
              <w:rPr>
                <w:sz w:val="22"/>
                <w:szCs w:val="22"/>
              </w:rPr>
              <w:t>Воскресенский район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765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710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107,75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6 605,78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B32F7C" w:rsidRPr="006A6BE4" w:rsidRDefault="00B32F7C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6 515,20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90,58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B32F7C" w:rsidRPr="006A6BE4" w:rsidRDefault="00B3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101,39</w:t>
            </w:r>
          </w:p>
        </w:tc>
      </w:tr>
    </w:tbl>
    <w:p w:rsidR="00A304EA" w:rsidRPr="006A6BE4" w:rsidRDefault="00A304EA" w:rsidP="00F61C96">
      <w:pPr>
        <w:pStyle w:val="af8"/>
        <w:spacing w:line="276" w:lineRule="auto"/>
        <w:ind w:firstLine="567"/>
        <w:jc w:val="right"/>
        <w:rPr>
          <w:sz w:val="26"/>
          <w:szCs w:val="26"/>
        </w:rPr>
      </w:pPr>
    </w:p>
    <w:p w:rsidR="005C5F92" w:rsidRPr="006A6BE4" w:rsidRDefault="005C5F92">
      <w:pPr>
        <w:rPr>
          <w:sz w:val="26"/>
          <w:szCs w:val="26"/>
        </w:rPr>
      </w:pPr>
      <w:r w:rsidRPr="006A6BE4">
        <w:rPr>
          <w:sz w:val="26"/>
          <w:szCs w:val="26"/>
        </w:rPr>
        <w:br w:type="page"/>
      </w:r>
    </w:p>
    <w:p w:rsidR="00D8207D" w:rsidRPr="006A6BE4" w:rsidRDefault="00D8207D" w:rsidP="00F61C96">
      <w:pPr>
        <w:pStyle w:val="af8"/>
        <w:spacing w:line="276" w:lineRule="auto"/>
        <w:ind w:firstLine="567"/>
        <w:jc w:val="right"/>
        <w:rPr>
          <w:sz w:val="26"/>
          <w:szCs w:val="26"/>
        </w:rPr>
        <w:sectPr w:rsidR="00D8207D" w:rsidRPr="006A6BE4" w:rsidSect="0013381E">
          <w:pgSz w:w="16838" w:h="11906" w:orient="landscape"/>
          <w:pgMar w:top="1021" w:right="567" w:bottom="567" w:left="567" w:header="567" w:footer="28" w:gutter="0"/>
          <w:cols w:space="708"/>
          <w:titlePg/>
          <w:docGrid w:linePitch="360"/>
        </w:sectPr>
      </w:pPr>
    </w:p>
    <w:p w:rsidR="005C5F92" w:rsidRPr="006A6BE4" w:rsidRDefault="00DD6F7A" w:rsidP="00F61C96">
      <w:pPr>
        <w:pStyle w:val="af8"/>
        <w:spacing w:line="276" w:lineRule="auto"/>
        <w:ind w:firstLine="567"/>
        <w:jc w:val="right"/>
        <w:rPr>
          <w:sz w:val="26"/>
          <w:szCs w:val="26"/>
        </w:rPr>
      </w:pPr>
      <w:r w:rsidRPr="006A6BE4">
        <w:rPr>
          <w:sz w:val="26"/>
          <w:szCs w:val="26"/>
        </w:rPr>
        <w:lastRenderedPageBreak/>
        <w:t>Приложение 11</w:t>
      </w:r>
    </w:p>
    <w:p w:rsidR="00D8207D" w:rsidRPr="006A6BE4" w:rsidRDefault="00D8207D" w:rsidP="00D8207D">
      <w:pPr>
        <w:pStyle w:val="af8"/>
        <w:shd w:val="clear" w:color="auto" w:fill="FFFFFF" w:themeFill="background1"/>
        <w:spacing w:line="276" w:lineRule="auto"/>
        <w:ind w:left="142" w:firstLine="425"/>
        <w:contextualSpacing/>
        <w:jc w:val="right"/>
      </w:pPr>
      <w:r w:rsidRPr="006A6BE4">
        <w:t>Таблица  13</w:t>
      </w:r>
    </w:p>
    <w:p w:rsidR="00D8207D" w:rsidRPr="006A6BE4" w:rsidRDefault="00D8207D" w:rsidP="00D8207D">
      <w:pPr>
        <w:jc w:val="center"/>
        <w:rPr>
          <w:b/>
        </w:rPr>
      </w:pPr>
      <w:r w:rsidRPr="006A6BE4">
        <w:rPr>
          <w:b/>
        </w:rPr>
        <w:t>Динамика численности федеральных льготников по ЕДВ ЖКУ</w:t>
      </w:r>
    </w:p>
    <w:p w:rsidR="00D8207D" w:rsidRPr="006A6BE4" w:rsidRDefault="00D8207D" w:rsidP="00D8207D">
      <w:pPr>
        <w:jc w:val="right"/>
      </w:pPr>
      <w:r w:rsidRPr="006A6BE4">
        <w:t>чел.</w:t>
      </w:r>
    </w:p>
    <w:tbl>
      <w:tblPr>
        <w:tblW w:w="15420" w:type="dxa"/>
        <w:jc w:val="center"/>
        <w:tblLook w:val="04A0" w:firstRow="1" w:lastRow="0" w:firstColumn="1" w:lastColumn="0" w:noHBand="0" w:noVBand="1"/>
      </w:tblPr>
      <w:tblGrid>
        <w:gridCol w:w="10557"/>
        <w:gridCol w:w="1103"/>
        <w:gridCol w:w="1103"/>
        <w:gridCol w:w="1352"/>
        <w:gridCol w:w="1305"/>
      </w:tblGrid>
      <w:tr w:rsidR="00D8207D" w:rsidRPr="006A6BE4" w:rsidTr="00D9061B">
        <w:trPr>
          <w:trHeight w:val="208"/>
          <w:jc w:val="center"/>
        </w:trPr>
        <w:tc>
          <w:tcPr>
            <w:tcW w:w="10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07D" w:rsidRPr="006A6BE4" w:rsidRDefault="00D8207D" w:rsidP="00D8207D">
            <w:pPr>
              <w:jc w:val="center"/>
              <w:rPr>
                <w:sz w:val="22"/>
                <w:szCs w:val="22"/>
              </w:rPr>
            </w:pPr>
            <w:r w:rsidRPr="006A6BE4">
              <w:rPr>
                <w:bCs/>
                <w:sz w:val="22"/>
                <w:szCs w:val="22"/>
              </w:rPr>
              <w:t>Наименование льготной категории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07D" w:rsidRPr="006A6BE4" w:rsidRDefault="00D8207D" w:rsidP="00D8207D">
            <w:pPr>
              <w:jc w:val="center"/>
              <w:rPr>
                <w:bCs/>
                <w:sz w:val="22"/>
                <w:szCs w:val="22"/>
              </w:rPr>
            </w:pPr>
            <w:r w:rsidRPr="006A6BE4">
              <w:rPr>
                <w:bCs/>
                <w:sz w:val="22"/>
                <w:szCs w:val="22"/>
              </w:rPr>
              <w:t>Численность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07D" w:rsidRPr="006A6BE4" w:rsidRDefault="00D8207D" w:rsidP="00D8207D">
            <w:pPr>
              <w:jc w:val="center"/>
              <w:rPr>
                <w:bCs/>
                <w:sz w:val="20"/>
                <w:szCs w:val="22"/>
              </w:rPr>
            </w:pPr>
            <w:r w:rsidRPr="006A6BE4">
              <w:rPr>
                <w:sz w:val="20"/>
                <w:szCs w:val="20"/>
              </w:rPr>
              <w:t>Отклонение +/-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07D" w:rsidRPr="006A6BE4" w:rsidRDefault="00D8207D" w:rsidP="00D8207D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Исполнение, %</w:t>
            </w:r>
          </w:p>
        </w:tc>
      </w:tr>
      <w:tr w:rsidR="00D8207D" w:rsidRPr="006A6BE4" w:rsidTr="00D9061B">
        <w:trPr>
          <w:trHeight w:val="258"/>
          <w:jc w:val="center"/>
        </w:trPr>
        <w:tc>
          <w:tcPr>
            <w:tcW w:w="10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7D" w:rsidRPr="006A6BE4" w:rsidRDefault="00D8207D" w:rsidP="00D8207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7D" w:rsidRPr="006A6BE4" w:rsidRDefault="00294851" w:rsidP="00D8207D">
            <w:pPr>
              <w:jc w:val="center"/>
              <w:rPr>
                <w:bCs/>
                <w:sz w:val="20"/>
                <w:szCs w:val="18"/>
              </w:rPr>
            </w:pPr>
            <w:r w:rsidRPr="006A6BE4">
              <w:rPr>
                <w:bCs/>
                <w:sz w:val="20"/>
                <w:szCs w:val="18"/>
              </w:rPr>
              <w:t>1 полугодие</w:t>
            </w:r>
            <w:r w:rsidR="00D8207D" w:rsidRPr="006A6BE4">
              <w:rPr>
                <w:bCs/>
                <w:sz w:val="20"/>
                <w:szCs w:val="18"/>
              </w:rPr>
              <w:t xml:space="preserve"> 2015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7D" w:rsidRPr="006A6BE4" w:rsidRDefault="00294851" w:rsidP="00D8207D">
            <w:pPr>
              <w:jc w:val="center"/>
              <w:rPr>
                <w:bCs/>
                <w:sz w:val="20"/>
                <w:szCs w:val="18"/>
              </w:rPr>
            </w:pPr>
            <w:r w:rsidRPr="006A6BE4">
              <w:rPr>
                <w:bCs/>
                <w:sz w:val="20"/>
                <w:szCs w:val="18"/>
              </w:rPr>
              <w:t>1 полугодие</w:t>
            </w:r>
            <w:r w:rsidR="00D8207D" w:rsidRPr="006A6BE4">
              <w:rPr>
                <w:bCs/>
                <w:sz w:val="20"/>
                <w:szCs w:val="18"/>
              </w:rPr>
              <w:t xml:space="preserve"> 2014 г.</w:t>
            </w:r>
          </w:p>
        </w:tc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07D" w:rsidRPr="006A6BE4" w:rsidRDefault="00D8207D" w:rsidP="00D8207D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7D" w:rsidRPr="006A6BE4" w:rsidRDefault="00D8207D" w:rsidP="00D8207D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</w:tr>
      <w:tr w:rsidR="00D9061B" w:rsidRPr="006A6BE4" w:rsidTr="00D9061B">
        <w:trPr>
          <w:trHeight w:val="170"/>
          <w:jc w:val="center"/>
        </w:trPr>
        <w:tc>
          <w:tcPr>
            <w:tcW w:w="10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D9061B" w:rsidRPr="006A6BE4" w:rsidRDefault="00D9061B" w:rsidP="00D8207D">
            <w:pPr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Инвалиды, в т.ч.: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6A6BE4">
              <w:rPr>
                <w:bCs/>
                <w:sz w:val="20"/>
                <w:szCs w:val="20"/>
              </w:rPr>
              <w:t>1</w:t>
            </w:r>
            <w:r w:rsidRPr="006A6BE4">
              <w:rPr>
                <w:bCs/>
                <w:sz w:val="20"/>
                <w:szCs w:val="20"/>
                <w:lang w:val="en-US"/>
              </w:rPr>
              <w:t>7286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6A6BE4">
              <w:rPr>
                <w:b/>
                <w:bCs/>
                <w:sz w:val="20"/>
                <w:szCs w:val="20"/>
              </w:rPr>
              <w:t>1</w:t>
            </w:r>
            <w:r w:rsidRPr="006A6BE4">
              <w:rPr>
                <w:b/>
                <w:bCs/>
                <w:sz w:val="20"/>
                <w:szCs w:val="20"/>
                <w:lang w:val="en-US"/>
              </w:rPr>
              <w:t>2 855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D9061B" w:rsidRPr="006A6BE4" w:rsidTr="00D9061B">
        <w:trPr>
          <w:trHeight w:val="170"/>
          <w:jc w:val="center"/>
        </w:trPr>
        <w:tc>
          <w:tcPr>
            <w:tcW w:w="10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061B" w:rsidRPr="006A6BE4" w:rsidRDefault="00D9061B" w:rsidP="00D8207D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Балаковский район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  <w:lang w:val="en-US"/>
              </w:rPr>
            </w:pPr>
            <w:r w:rsidRPr="006A6BE4">
              <w:rPr>
                <w:sz w:val="20"/>
                <w:szCs w:val="20"/>
              </w:rPr>
              <w:t>7</w:t>
            </w:r>
            <w:r w:rsidRPr="006A6BE4">
              <w:rPr>
                <w:sz w:val="20"/>
                <w:szCs w:val="20"/>
                <w:lang w:val="en-US"/>
              </w:rPr>
              <w:t>028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7 543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  <w:lang w:val="en-US"/>
              </w:rPr>
            </w:pPr>
            <w:r w:rsidRPr="006A6BE4">
              <w:rPr>
                <w:sz w:val="20"/>
                <w:szCs w:val="20"/>
              </w:rPr>
              <w:t>-</w:t>
            </w:r>
            <w:r w:rsidRPr="006A6BE4">
              <w:rPr>
                <w:sz w:val="20"/>
                <w:szCs w:val="20"/>
                <w:lang w:val="en-US"/>
              </w:rPr>
              <w:t>515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  <w:lang w:val="en-US"/>
              </w:rPr>
            </w:pPr>
            <w:r w:rsidRPr="006A6BE4">
              <w:rPr>
                <w:sz w:val="20"/>
                <w:szCs w:val="20"/>
              </w:rPr>
              <w:t>9</w:t>
            </w:r>
            <w:r w:rsidRPr="006A6BE4">
              <w:rPr>
                <w:sz w:val="20"/>
                <w:szCs w:val="20"/>
                <w:lang w:val="en-US"/>
              </w:rPr>
              <w:t>3,17</w:t>
            </w:r>
          </w:p>
        </w:tc>
      </w:tr>
      <w:tr w:rsidR="00D9061B" w:rsidRPr="006A6BE4" w:rsidTr="00D9061B">
        <w:trPr>
          <w:trHeight w:val="170"/>
          <w:jc w:val="center"/>
        </w:trPr>
        <w:tc>
          <w:tcPr>
            <w:tcW w:w="10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061B" w:rsidRPr="006A6BE4" w:rsidRDefault="00D9061B" w:rsidP="00D8207D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Духовницкий район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  <w:lang w:val="en-US"/>
              </w:rPr>
            </w:pPr>
            <w:r w:rsidRPr="006A6BE4">
              <w:rPr>
                <w:sz w:val="20"/>
                <w:szCs w:val="20"/>
                <w:lang w:val="en-US"/>
              </w:rPr>
              <w:t>599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650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  <w:lang w:val="en-US"/>
              </w:rPr>
            </w:pPr>
            <w:r w:rsidRPr="006A6BE4">
              <w:rPr>
                <w:sz w:val="20"/>
                <w:szCs w:val="20"/>
              </w:rPr>
              <w:t>-</w:t>
            </w:r>
            <w:r w:rsidRPr="006A6BE4"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  <w:lang w:val="en-US"/>
              </w:rPr>
            </w:pPr>
            <w:r w:rsidRPr="006A6BE4">
              <w:rPr>
                <w:sz w:val="20"/>
                <w:szCs w:val="20"/>
              </w:rPr>
              <w:t>9</w:t>
            </w:r>
            <w:r w:rsidRPr="006A6BE4">
              <w:rPr>
                <w:sz w:val="20"/>
                <w:szCs w:val="20"/>
                <w:lang w:val="en-US"/>
              </w:rPr>
              <w:t>2,15</w:t>
            </w:r>
          </w:p>
        </w:tc>
      </w:tr>
      <w:tr w:rsidR="00D9061B" w:rsidRPr="006A6BE4" w:rsidTr="00D9061B">
        <w:trPr>
          <w:trHeight w:val="170"/>
          <w:jc w:val="center"/>
        </w:trPr>
        <w:tc>
          <w:tcPr>
            <w:tcW w:w="10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061B" w:rsidRPr="006A6BE4" w:rsidRDefault="00D9061B" w:rsidP="00D8207D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Краснопартизанский район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  <w:lang w:val="en-US"/>
              </w:rPr>
            </w:pPr>
            <w:r w:rsidRPr="006A6BE4">
              <w:rPr>
                <w:sz w:val="20"/>
                <w:szCs w:val="20"/>
                <w:lang w:val="en-US"/>
              </w:rPr>
              <w:t>587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  <w:lang w:val="en-US"/>
              </w:rPr>
            </w:pPr>
            <w:r w:rsidRPr="006A6BE4">
              <w:rPr>
                <w:sz w:val="20"/>
                <w:szCs w:val="20"/>
                <w:lang w:val="en-US"/>
              </w:rPr>
              <w:t>-13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  <w:lang w:val="en-US"/>
              </w:rPr>
            </w:pPr>
            <w:r w:rsidRPr="006A6BE4">
              <w:rPr>
                <w:sz w:val="20"/>
                <w:szCs w:val="20"/>
                <w:lang w:val="en-US"/>
              </w:rPr>
              <w:t>97,83</w:t>
            </w:r>
          </w:p>
        </w:tc>
      </w:tr>
      <w:tr w:rsidR="00D9061B" w:rsidRPr="006A6BE4" w:rsidTr="00D9061B">
        <w:trPr>
          <w:trHeight w:val="170"/>
          <w:jc w:val="center"/>
        </w:trPr>
        <w:tc>
          <w:tcPr>
            <w:tcW w:w="10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061B" w:rsidRPr="006A6BE4" w:rsidRDefault="00D9061B" w:rsidP="00D8207D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Пугачевский район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  <w:lang w:val="en-US"/>
              </w:rPr>
            </w:pPr>
            <w:r w:rsidRPr="006A6BE4">
              <w:rPr>
                <w:sz w:val="20"/>
                <w:szCs w:val="20"/>
                <w:lang w:val="en-US"/>
              </w:rPr>
              <w:t>2853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2856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  <w:lang w:val="en-US"/>
              </w:rPr>
            </w:pPr>
            <w:r w:rsidRPr="006A6BE4">
              <w:rPr>
                <w:sz w:val="20"/>
                <w:szCs w:val="20"/>
                <w:lang w:val="en-US"/>
              </w:rPr>
              <w:t>-3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  <w:lang w:val="en-US"/>
              </w:rPr>
            </w:pPr>
            <w:r w:rsidRPr="006A6BE4">
              <w:rPr>
                <w:sz w:val="20"/>
                <w:szCs w:val="20"/>
                <w:lang w:val="en-US"/>
              </w:rPr>
              <w:t>99,89</w:t>
            </w:r>
          </w:p>
        </w:tc>
      </w:tr>
      <w:tr w:rsidR="00D9061B" w:rsidRPr="006A6BE4" w:rsidTr="00D9061B">
        <w:trPr>
          <w:trHeight w:val="170"/>
          <w:jc w:val="center"/>
        </w:trPr>
        <w:tc>
          <w:tcPr>
            <w:tcW w:w="10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061B" w:rsidRPr="006A6BE4" w:rsidRDefault="00D9061B" w:rsidP="00D8207D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Ивантеевский район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  <w:lang w:val="en-US"/>
              </w:rPr>
            </w:pPr>
            <w:r w:rsidRPr="006A6BE4">
              <w:rPr>
                <w:sz w:val="20"/>
                <w:szCs w:val="20"/>
              </w:rPr>
              <w:t>71</w:t>
            </w:r>
            <w:r w:rsidRPr="006A6BE4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728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  <w:lang w:val="en-US"/>
              </w:rPr>
            </w:pPr>
            <w:r w:rsidRPr="006A6BE4">
              <w:rPr>
                <w:sz w:val="20"/>
                <w:szCs w:val="20"/>
              </w:rPr>
              <w:t>-1</w:t>
            </w:r>
            <w:r w:rsidRPr="006A6BE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  <w:lang w:val="en-US"/>
              </w:rPr>
            </w:pPr>
            <w:r w:rsidRPr="006A6BE4">
              <w:rPr>
                <w:sz w:val="20"/>
                <w:szCs w:val="20"/>
              </w:rPr>
              <w:t>9</w:t>
            </w:r>
            <w:r w:rsidRPr="006A6BE4">
              <w:rPr>
                <w:sz w:val="20"/>
                <w:szCs w:val="20"/>
                <w:lang w:val="en-US"/>
              </w:rPr>
              <w:t>8,49</w:t>
            </w:r>
          </w:p>
        </w:tc>
      </w:tr>
      <w:tr w:rsidR="00D9061B" w:rsidRPr="006A6BE4" w:rsidTr="00D9061B">
        <w:trPr>
          <w:trHeight w:val="170"/>
          <w:jc w:val="center"/>
        </w:trPr>
        <w:tc>
          <w:tcPr>
            <w:tcW w:w="10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061B" w:rsidRPr="006A6BE4" w:rsidRDefault="00D9061B" w:rsidP="00D8207D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Перелюбский район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  <w:lang w:val="en-US"/>
              </w:rPr>
            </w:pPr>
            <w:r w:rsidRPr="006A6BE4">
              <w:rPr>
                <w:sz w:val="20"/>
                <w:szCs w:val="20"/>
                <w:lang w:val="en-US"/>
              </w:rPr>
              <w:t>479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508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  <w:lang w:val="en-US"/>
              </w:rPr>
            </w:pPr>
            <w:r w:rsidRPr="006A6BE4">
              <w:rPr>
                <w:sz w:val="20"/>
                <w:szCs w:val="20"/>
              </w:rPr>
              <w:t>-</w:t>
            </w:r>
            <w:r w:rsidRPr="006A6BE4"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  <w:lang w:val="en-US"/>
              </w:rPr>
            </w:pPr>
            <w:r w:rsidRPr="006A6BE4">
              <w:rPr>
                <w:sz w:val="20"/>
                <w:szCs w:val="20"/>
              </w:rPr>
              <w:t>9</w:t>
            </w:r>
            <w:r w:rsidRPr="006A6BE4">
              <w:rPr>
                <w:sz w:val="20"/>
                <w:szCs w:val="20"/>
                <w:lang w:val="en-US"/>
              </w:rPr>
              <w:t>4,29</w:t>
            </w:r>
          </w:p>
        </w:tc>
      </w:tr>
      <w:tr w:rsidR="00D9061B" w:rsidRPr="006A6BE4" w:rsidTr="00D9061B">
        <w:trPr>
          <w:trHeight w:val="170"/>
          <w:jc w:val="center"/>
        </w:trPr>
        <w:tc>
          <w:tcPr>
            <w:tcW w:w="1055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061B" w:rsidRPr="006A6BE4" w:rsidRDefault="00D9061B" w:rsidP="00D8207D">
            <w:pPr>
              <w:rPr>
                <w:bCs/>
                <w:sz w:val="20"/>
                <w:szCs w:val="20"/>
              </w:rPr>
            </w:pPr>
            <w:r w:rsidRPr="006A6BE4">
              <w:rPr>
                <w:bCs/>
                <w:sz w:val="20"/>
                <w:szCs w:val="20"/>
              </w:rPr>
              <w:t>Вольский район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6A6BE4">
              <w:rPr>
                <w:bCs/>
                <w:sz w:val="20"/>
                <w:szCs w:val="20"/>
              </w:rPr>
              <w:t>3</w:t>
            </w:r>
            <w:r w:rsidRPr="006A6BE4">
              <w:rPr>
                <w:bCs/>
                <w:sz w:val="20"/>
                <w:szCs w:val="20"/>
                <w:lang w:val="en-US"/>
              </w:rPr>
              <w:t>535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Cs/>
                <w:sz w:val="20"/>
                <w:szCs w:val="20"/>
              </w:rPr>
            </w:pPr>
            <w:r w:rsidRPr="006A6BE4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Cs/>
                <w:sz w:val="20"/>
                <w:szCs w:val="20"/>
              </w:rPr>
            </w:pPr>
            <w:r w:rsidRPr="006A6BE4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Cs/>
                <w:sz w:val="20"/>
                <w:szCs w:val="20"/>
              </w:rPr>
            </w:pPr>
            <w:r w:rsidRPr="006A6BE4">
              <w:rPr>
                <w:bCs/>
                <w:sz w:val="20"/>
                <w:szCs w:val="20"/>
              </w:rPr>
              <w:t>х</w:t>
            </w:r>
          </w:p>
        </w:tc>
      </w:tr>
      <w:tr w:rsidR="00D9061B" w:rsidRPr="006A6BE4" w:rsidTr="00D9061B">
        <w:trPr>
          <w:trHeight w:val="170"/>
          <w:jc w:val="center"/>
        </w:trPr>
        <w:tc>
          <w:tcPr>
            <w:tcW w:w="1055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061B" w:rsidRPr="006A6BE4" w:rsidRDefault="00D9061B" w:rsidP="00D8207D">
            <w:pPr>
              <w:rPr>
                <w:bCs/>
                <w:sz w:val="20"/>
                <w:szCs w:val="20"/>
              </w:rPr>
            </w:pPr>
            <w:r w:rsidRPr="006A6BE4">
              <w:rPr>
                <w:bCs/>
                <w:sz w:val="20"/>
                <w:szCs w:val="20"/>
              </w:rPr>
              <w:t>Хвалынский район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6A6BE4">
              <w:rPr>
                <w:b/>
                <w:bCs/>
                <w:sz w:val="20"/>
                <w:szCs w:val="20"/>
              </w:rPr>
              <w:t>10</w:t>
            </w:r>
            <w:r w:rsidRPr="006A6BE4">
              <w:rPr>
                <w:b/>
                <w:bCs/>
                <w:sz w:val="20"/>
                <w:szCs w:val="20"/>
                <w:lang w:val="en-US"/>
              </w:rPr>
              <w:t>77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Cs/>
                <w:sz w:val="20"/>
                <w:szCs w:val="20"/>
              </w:rPr>
            </w:pPr>
            <w:r w:rsidRPr="006A6BE4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Cs/>
                <w:sz w:val="20"/>
                <w:szCs w:val="20"/>
              </w:rPr>
            </w:pPr>
            <w:r w:rsidRPr="006A6BE4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Cs/>
                <w:sz w:val="20"/>
                <w:szCs w:val="20"/>
              </w:rPr>
            </w:pPr>
            <w:r w:rsidRPr="006A6BE4">
              <w:rPr>
                <w:bCs/>
                <w:sz w:val="20"/>
                <w:szCs w:val="20"/>
              </w:rPr>
              <w:t>х</w:t>
            </w:r>
          </w:p>
        </w:tc>
      </w:tr>
      <w:tr w:rsidR="00D9061B" w:rsidRPr="006A6BE4" w:rsidTr="00D9061B">
        <w:trPr>
          <w:trHeight w:val="170"/>
          <w:jc w:val="center"/>
        </w:trPr>
        <w:tc>
          <w:tcPr>
            <w:tcW w:w="1055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061B" w:rsidRPr="006A6BE4" w:rsidRDefault="00D9061B" w:rsidP="00D8207D">
            <w:pPr>
              <w:rPr>
                <w:bCs/>
                <w:sz w:val="20"/>
                <w:szCs w:val="20"/>
              </w:rPr>
            </w:pPr>
            <w:r w:rsidRPr="006A6BE4">
              <w:rPr>
                <w:bCs/>
                <w:sz w:val="20"/>
                <w:szCs w:val="20"/>
              </w:rPr>
              <w:t>Воскресенский район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6A6BE4">
              <w:rPr>
                <w:b/>
                <w:bCs/>
                <w:sz w:val="20"/>
                <w:szCs w:val="20"/>
              </w:rPr>
              <w:t>4</w:t>
            </w:r>
            <w:r w:rsidRPr="006A6BE4">
              <w:rPr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Cs/>
                <w:sz w:val="20"/>
                <w:szCs w:val="20"/>
              </w:rPr>
            </w:pPr>
            <w:r w:rsidRPr="006A6BE4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Cs/>
                <w:sz w:val="20"/>
                <w:szCs w:val="20"/>
              </w:rPr>
            </w:pPr>
            <w:r w:rsidRPr="006A6BE4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Cs/>
                <w:sz w:val="20"/>
                <w:szCs w:val="20"/>
              </w:rPr>
            </w:pPr>
            <w:r w:rsidRPr="006A6BE4">
              <w:rPr>
                <w:bCs/>
                <w:sz w:val="20"/>
                <w:szCs w:val="20"/>
              </w:rPr>
              <w:t>х</w:t>
            </w:r>
          </w:p>
        </w:tc>
      </w:tr>
      <w:tr w:rsidR="00D9061B" w:rsidRPr="006A6BE4" w:rsidTr="00D9061B">
        <w:trPr>
          <w:trHeight w:val="170"/>
          <w:jc w:val="center"/>
        </w:trPr>
        <w:tc>
          <w:tcPr>
            <w:tcW w:w="1055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D9061B" w:rsidRPr="006A6BE4" w:rsidRDefault="00D9061B" w:rsidP="00D8207D">
            <w:pPr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Дети-инвалиды, в т.ч.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E5DFEC" w:themeFill="accent4" w:themeFillTint="33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6A6BE4">
              <w:rPr>
                <w:b/>
                <w:bCs/>
                <w:sz w:val="20"/>
                <w:szCs w:val="20"/>
              </w:rPr>
              <w:t>8</w:t>
            </w:r>
            <w:r w:rsidRPr="006A6BE4">
              <w:rPr>
                <w:b/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E5DFEC" w:themeFill="accent4" w:themeFillTint="33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6A6BE4">
              <w:rPr>
                <w:b/>
                <w:bCs/>
                <w:sz w:val="20"/>
                <w:szCs w:val="20"/>
              </w:rPr>
              <w:t>6</w:t>
            </w:r>
            <w:r w:rsidRPr="006A6BE4">
              <w:rPr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E5DFEC" w:themeFill="accent4" w:themeFillTint="33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E5DFEC" w:themeFill="accent4" w:themeFillTint="33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D9061B" w:rsidRPr="006A6BE4" w:rsidTr="00D9061B">
        <w:trPr>
          <w:trHeight w:val="170"/>
          <w:jc w:val="center"/>
        </w:trPr>
        <w:tc>
          <w:tcPr>
            <w:tcW w:w="10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061B" w:rsidRPr="006A6BE4" w:rsidRDefault="00D9061B" w:rsidP="00D8207D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Балаковский район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  <w:lang w:val="en-US"/>
              </w:rPr>
            </w:pPr>
            <w:r w:rsidRPr="006A6BE4">
              <w:rPr>
                <w:sz w:val="20"/>
                <w:szCs w:val="20"/>
                <w:lang w:val="en-US"/>
              </w:rPr>
              <w:t>378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400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  <w:lang w:val="en-US"/>
              </w:rPr>
            </w:pPr>
            <w:r w:rsidRPr="006A6BE4">
              <w:rPr>
                <w:sz w:val="20"/>
                <w:szCs w:val="20"/>
                <w:lang w:val="en-US"/>
              </w:rPr>
              <w:t>-22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  <w:lang w:val="en-US"/>
              </w:rPr>
            </w:pPr>
            <w:r w:rsidRPr="006A6BE4">
              <w:rPr>
                <w:sz w:val="20"/>
                <w:szCs w:val="20"/>
                <w:lang w:val="en-US"/>
              </w:rPr>
              <w:t>94,5</w:t>
            </w:r>
          </w:p>
        </w:tc>
      </w:tr>
      <w:tr w:rsidR="00D9061B" w:rsidRPr="006A6BE4" w:rsidTr="00D9061B">
        <w:trPr>
          <w:trHeight w:val="170"/>
          <w:jc w:val="center"/>
        </w:trPr>
        <w:tc>
          <w:tcPr>
            <w:tcW w:w="10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061B" w:rsidRPr="006A6BE4" w:rsidRDefault="00D9061B" w:rsidP="00D8207D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Духовницкий район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  <w:lang w:val="en-US"/>
              </w:rPr>
            </w:pPr>
            <w:r w:rsidRPr="006A6BE4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  <w:lang w:val="en-US"/>
              </w:rPr>
            </w:pPr>
            <w:r w:rsidRPr="006A6BE4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  <w:lang w:val="en-US"/>
              </w:rPr>
            </w:pPr>
            <w:r w:rsidRPr="006A6BE4">
              <w:rPr>
                <w:sz w:val="20"/>
                <w:szCs w:val="20"/>
                <w:lang w:val="en-US"/>
              </w:rPr>
              <w:t>118,18</w:t>
            </w:r>
          </w:p>
        </w:tc>
      </w:tr>
      <w:tr w:rsidR="00D9061B" w:rsidRPr="006A6BE4" w:rsidTr="00D9061B">
        <w:trPr>
          <w:trHeight w:val="170"/>
          <w:jc w:val="center"/>
        </w:trPr>
        <w:tc>
          <w:tcPr>
            <w:tcW w:w="10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061B" w:rsidRPr="006A6BE4" w:rsidRDefault="00D9061B" w:rsidP="00D8207D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Краснопартизанский район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  <w:lang w:val="en-US"/>
              </w:rPr>
            </w:pPr>
            <w:r w:rsidRPr="006A6BE4"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35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  <w:lang w:val="en-US"/>
              </w:rPr>
            </w:pPr>
            <w:r w:rsidRPr="006A6BE4">
              <w:rPr>
                <w:sz w:val="20"/>
                <w:szCs w:val="20"/>
              </w:rPr>
              <w:t>-</w:t>
            </w:r>
            <w:r w:rsidRPr="006A6BE4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  <w:lang w:val="en-US"/>
              </w:rPr>
            </w:pPr>
            <w:r w:rsidRPr="006A6BE4">
              <w:rPr>
                <w:sz w:val="20"/>
                <w:szCs w:val="20"/>
                <w:lang w:val="en-US"/>
              </w:rPr>
              <w:t>80</w:t>
            </w:r>
          </w:p>
        </w:tc>
      </w:tr>
      <w:tr w:rsidR="00D9061B" w:rsidRPr="006A6BE4" w:rsidTr="00D9061B">
        <w:trPr>
          <w:trHeight w:val="170"/>
          <w:jc w:val="center"/>
        </w:trPr>
        <w:tc>
          <w:tcPr>
            <w:tcW w:w="10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061B" w:rsidRPr="006A6BE4" w:rsidRDefault="00D9061B" w:rsidP="00D8207D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Пугачевский район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  <w:lang w:val="en-US"/>
              </w:rPr>
            </w:pPr>
            <w:r w:rsidRPr="006A6BE4">
              <w:rPr>
                <w:sz w:val="20"/>
                <w:szCs w:val="20"/>
              </w:rPr>
              <w:t>10</w:t>
            </w:r>
            <w:r w:rsidRPr="006A6BE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104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  <w:lang w:val="en-US"/>
              </w:rPr>
            </w:pPr>
            <w:r w:rsidRPr="006A6BE4">
              <w:rPr>
                <w:sz w:val="20"/>
                <w:szCs w:val="20"/>
              </w:rPr>
              <w:t>-</w:t>
            </w:r>
            <w:r w:rsidRPr="006A6BE4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  <w:lang w:val="en-US"/>
              </w:rPr>
            </w:pPr>
            <w:r w:rsidRPr="006A6BE4">
              <w:rPr>
                <w:sz w:val="20"/>
                <w:szCs w:val="20"/>
              </w:rPr>
              <w:t>9</w:t>
            </w:r>
            <w:r w:rsidRPr="006A6BE4">
              <w:rPr>
                <w:sz w:val="20"/>
                <w:szCs w:val="20"/>
                <w:lang w:val="en-US"/>
              </w:rPr>
              <w:t>7,11</w:t>
            </w:r>
          </w:p>
        </w:tc>
      </w:tr>
      <w:tr w:rsidR="00D9061B" w:rsidRPr="006A6BE4" w:rsidTr="00D9061B">
        <w:trPr>
          <w:trHeight w:val="170"/>
          <w:jc w:val="center"/>
        </w:trPr>
        <w:tc>
          <w:tcPr>
            <w:tcW w:w="10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061B" w:rsidRPr="006A6BE4" w:rsidRDefault="00D9061B" w:rsidP="00D8207D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Ивантеевский район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  <w:lang w:val="en-US"/>
              </w:rPr>
            </w:pPr>
            <w:r w:rsidRPr="006A6BE4"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31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  <w:lang w:val="en-US"/>
              </w:rPr>
              <w:t>-</w:t>
            </w:r>
            <w:r w:rsidRPr="006A6BE4">
              <w:rPr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  <w:lang w:val="en-US"/>
              </w:rPr>
            </w:pPr>
            <w:r w:rsidRPr="006A6BE4">
              <w:rPr>
                <w:sz w:val="20"/>
                <w:szCs w:val="20"/>
                <w:lang w:val="en-US"/>
              </w:rPr>
              <w:t>93,55</w:t>
            </w:r>
          </w:p>
        </w:tc>
      </w:tr>
      <w:tr w:rsidR="00D9061B" w:rsidRPr="006A6BE4" w:rsidTr="00D9061B">
        <w:trPr>
          <w:trHeight w:val="170"/>
          <w:jc w:val="center"/>
        </w:trPr>
        <w:tc>
          <w:tcPr>
            <w:tcW w:w="10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061B" w:rsidRPr="006A6BE4" w:rsidRDefault="00D9061B" w:rsidP="00D8207D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Перелюбский район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  <w:lang w:val="en-US"/>
              </w:rPr>
            </w:pPr>
            <w:r w:rsidRPr="006A6BE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  <w:lang w:val="en-US"/>
              </w:rPr>
            </w:pPr>
            <w:r w:rsidRPr="006A6BE4">
              <w:rPr>
                <w:sz w:val="20"/>
                <w:szCs w:val="20"/>
                <w:lang w:val="en-US"/>
              </w:rPr>
              <w:t>108,70</w:t>
            </w:r>
          </w:p>
        </w:tc>
      </w:tr>
      <w:tr w:rsidR="00D9061B" w:rsidRPr="006A6BE4" w:rsidTr="00D9061B">
        <w:trPr>
          <w:trHeight w:val="170"/>
          <w:jc w:val="center"/>
        </w:trPr>
        <w:tc>
          <w:tcPr>
            <w:tcW w:w="10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061B" w:rsidRPr="006A6BE4" w:rsidRDefault="00D9061B" w:rsidP="00D8207D">
            <w:pPr>
              <w:rPr>
                <w:b/>
                <w:bCs/>
                <w:sz w:val="18"/>
                <w:szCs w:val="18"/>
              </w:rPr>
            </w:pPr>
            <w:r w:rsidRPr="006A6BE4">
              <w:rPr>
                <w:bCs/>
                <w:sz w:val="20"/>
                <w:szCs w:val="20"/>
              </w:rPr>
              <w:t>Вольский район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6A6BE4">
              <w:rPr>
                <w:bCs/>
                <w:sz w:val="20"/>
                <w:szCs w:val="20"/>
              </w:rPr>
              <w:t>1</w:t>
            </w:r>
            <w:r w:rsidRPr="006A6BE4">
              <w:rPr>
                <w:bCs/>
                <w:sz w:val="20"/>
                <w:szCs w:val="20"/>
                <w:lang w:val="en-US"/>
              </w:rPr>
              <w:t>60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D9061B" w:rsidRPr="006A6BE4" w:rsidTr="00D9061B">
        <w:trPr>
          <w:trHeight w:val="170"/>
          <w:jc w:val="center"/>
        </w:trPr>
        <w:tc>
          <w:tcPr>
            <w:tcW w:w="10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061B" w:rsidRPr="006A6BE4" w:rsidRDefault="00D9061B" w:rsidP="00D8207D">
            <w:pPr>
              <w:rPr>
                <w:bCs/>
                <w:sz w:val="18"/>
                <w:szCs w:val="18"/>
              </w:rPr>
            </w:pPr>
            <w:r w:rsidRPr="006A6BE4">
              <w:rPr>
                <w:bCs/>
                <w:sz w:val="18"/>
                <w:szCs w:val="18"/>
              </w:rPr>
              <w:t>Хвалынский район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6A6BE4">
              <w:rPr>
                <w:bCs/>
                <w:sz w:val="20"/>
                <w:szCs w:val="20"/>
                <w:lang w:val="en-US"/>
              </w:rPr>
              <w:t>49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D9061B" w:rsidRPr="006A6BE4" w:rsidTr="00D9061B">
        <w:trPr>
          <w:trHeight w:val="170"/>
          <w:jc w:val="center"/>
        </w:trPr>
        <w:tc>
          <w:tcPr>
            <w:tcW w:w="10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061B" w:rsidRPr="006A6BE4" w:rsidRDefault="00D9061B" w:rsidP="00D8207D">
            <w:pPr>
              <w:rPr>
                <w:bCs/>
                <w:sz w:val="18"/>
                <w:szCs w:val="18"/>
              </w:rPr>
            </w:pPr>
            <w:r w:rsidRPr="006A6BE4">
              <w:rPr>
                <w:bCs/>
                <w:sz w:val="18"/>
                <w:szCs w:val="18"/>
              </w:rPr>
              <w:t>Воскресенский район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6A6BE4">
              <w:rPr>
                <w:bCs/>
                <w:sz w:val="20"/>
                <w:szCs w:val="20"/>
              </w:rPr>
              <w:t>2</w:t>
            </w:r>
            <w:r w:rsidRPr="006A6BE4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D9061B" w:rsidRPr="006A6BE4" w:rsidTr="00D9061B">
        <w:trPr>
          <w:trHeight w:val="170"/>
          <w:jc w:val="center"/>
        </w:trPr>
        <w:tc>
          <w:tcPr>
            <w:tcW w:w="10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D9061B" w:rsidRPr="006A6BE4" w:rsidRDefault="00D9061B" w:rsidP="00D8207D">
            <w:pPr>
              <w:rPr>
                <w:b/>
                <w:bCs/>
                <w:sz w:val="18"/>
                <w:szCs w:val="18"/>
              </w:rPr>
            </w:pPr>
            <w:r w:rsidRPr="006A6BE4">
              <w:rPr>
                <w:b/>
                <w:bCs/>
                <w:sz w:val="18"/>
                <w:szCs w:val="18"/>
              </w:rPr>
              <w:t>Инвалиды Великой Отечественной войны и инвалиды боевых действий, в т.ч.: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6A6BE4">
              <w:rPr>
                <w:bCs/>
                <w:sz w:val="20"/>
                <w:szCs w:val="20"/>
              </w:rPr>
              <w:t>2</w:t>
            </w:r>
            <w:r w:rsidRPr="006A6BE4">
              <w:rPr>
                <w:bCs/>
                <w:sz w:val="20"/>
                <w:szCs w:val="20"/>
                <w:lang w:val="en-US"/>
              </w:rPr>
              <w:t>48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6A6BE4">
              <w:rPr>
                <w:b/>
                <w:bCs/>
                <w:sz w:val="20"/>
                <w:szCs w:val="20"/>
                <w:lang w:val="en-US"/>
              </w:rPr>
              <w:t>396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D9061B" w:rsidRPr="006A6BE4" w:rsidTr="00D9061B">
        <w:trPr>
          <w:trHeight w:val="170"/>
          <w:jc w:val="center"/>
        </w:trPr>
        <w:tc>
          <w:tcPr>
            <w:tcW w:w="10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061B" w:rsidRPr="006A6BE4" w:rsidRDefault="00D9061B" w:rsidP="00D8207D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Балаковский район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  <w:lang w:val="en-US"/>
              </w:rPr>
            </w:pPr>
            <w:r w:rsidRPr="006A6BE4">
              <w:rPr>
                <w:sz w:val="20"/>
                <w:szCs w:val="20"/>
              </w:rPr>
              <w:t>6</w:t>
            </w:r>
            <w:r w:rsidRPr="006A6BE4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229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  <w:lang w:val="en-US"/>
              </w:rPr>
            </w:pPr>
            <w:r w:rsidRPr="006A6BE4">
              <w:rPr>
                <w:sz w:val="20"/>
                <w:szCs w:val="20"/>
              </w:rPr>
              <w:t>-1</w:t>
            </w:r>
            <w:r w:rsidRPr="006A6BE4"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  <w:lang w:val="en-US"/>
              </w:rPr>
            </w:pPr>
            <w:r w:rsidRPr="006A6BE4">
              <w:rPr>
                <w:sz w:val="20"/>
                <w:szCs w:val="20"/>
              </w:rPr>
              <w:t>2</w:t>
            </w:r>
            <w:r w:rsidRPr="006A6BE4">
              <w:rPr>
                <w:sz w:val="20"/>
                <w:szCs w:val="20"/>
                <w:lang w:val="en-US"/>
              </w:rPr>
              <w:t>8,38</w:t>
            </w:r>
          </w:p>
        </w:tc>
      </w:tr>
      <w:tr w:rsidR="00D9061B" w:rsidRPr="006A6BE4" w:rsidTr="00D9061B">
        <w:trPr>
          <w:trHeight w:val="170"/>
          <w:jc w:val="center"/>
        </w:trPr>
        <w:tc>
          <w:tcPr>
            <w:tcW w:w="10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061B" w:rsidRPr="006A6BE4" w:rsidRDefault="00D9061B" w:rsidP="00D8207D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Духовницкий район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  <w:lang w:val="en-US"/>
              </w:rPr>
            </w:pPr>
            <w:r w:rsidRPr="006A6BE4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  <w:lang w:val="en-US"/>
              </w:rPr>
            </w:pPr>
            <w:r w:rsidRPr="006A6BE4">
              <w:rPr>
                <w:sz w:val="20"/>
                <w:szCs w:val="20"/>
              </w:rPr>
              <w:t>-1</w:t>
            </w:r>
            <w:r w:rsidRPr="006A6BE4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  <w:lang w:val="en-US"/>
              </w:rPr>
            </w:pPr>
            <w:r w:rsidRPr="006A6BE4">
              <w:rPr>
                <w:sz w:val="20"/>
                <w:szCs w:val="20"/>
                <w:lang w:val="en-US"/>
              </w:rPr>
              <w:t>32</w:t>
            </w:r>
          </w:p>
        </w:tc>
      </w:tr>
      <w:tr w:rsidR="00D9061B" w:rsidRPr="006A6BE4" w:rsidTr="00D9061B">
        <w:trPr>
          <w:trHeight w:val="170"/>
          <w:jc w:val="center"/>
        </w:trPr>
        <w:tc>
          <w:tcPr>
            <w:tcW w:w="1055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061B" w:rsidRPr="006A6BE4" w:rsidRDefault="00D9061B" w:rsidP="00D8207D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Краснопартизанский район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  <w:lang w:val="en-US"/>
              </w:rPr>
            </w:pPr>
            <w:r w:rsidRPr="006A6BE4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-2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  <w:lang w:val="en-US"/>
              </w:rPr>
            </w:pPr>
            <w:r w:rsidRPr="006A6BE4">
              <w:rPr>
                <w:sz w:val="20"/>
                <w:szCs w:val="20"/>
                <w:lang w:val="en-US"/>
              </w:rPr>
              <w:t>66,66</w:t>
            </w:r>
          </w:p>
        </w:tc>
      </w:tr>
      <w:tr w:rsidR="00D9061B" w:rsidRPr="006A6BE4" w:rsidTr="00D9061B">
        <w:trPr>
          <w:trHeight w:val="170"/>
          <w:jc w:val="center"/>
        </w:trPr>
        <w:tc>
          <w:tcPr>
            <w:tcW w:w="10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061B" w:rsidRPr="006A6BE4" w:rsidRDefault="00D9061B" w:rsidP="00D8207D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Пугачевский район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  <w:lang w:val="en-US"/>
              </w:rPr>
            </w:pPr>
            <w:r w:rsidRPr="006A6BE4">
              <w:rPr>
                <w:sz w:val="20"/>
                <w:szCs w:val="20"/>
                <w:lang w:val="en-US"/>
              </w:rPr>
              <w:t>89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106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  <w:lang w:val="en-US"/>
              </w:rPr>
            </w:pPr>
            <w:r w:rsidRPr="006A6BE4">
              <w:rPr>
                <w:sz w:val="20"/>
                <w:szCs w:val="20"/>
              </w:rPr>
              <w:t>-</w:t>
            </w:r>
            <w:r w:rsidRPr="006A6BE4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  <w:lang w:val="en-US"/>
              </w:rPr>
            </w:pPr>
            <w:r w:rsidRPr="006A6BE4">
              <w:rPr>
                <w:sz w:val="20"/>
                <w:szCs w:val="20"/>
                <w:lang w:val="en-US"/>
              </w:rPr>
              <w:t>83,96</w:t>
            </w:r>
          </w:p>
        </w:tc>
      </w:tr>
      <w:tr w:rsidR="00D9061B" w:rsidRPr="006A6BE4" w:rsidTr="00D9061B">
        <w:trPr>
          <w:trHeight w:val="170"/>
          <w:jc w:val="center"/>
        </w:trPr>
        <w:tc>
          <w:tcPr>
            <w:tcW w:w="10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061B" w:rsidRPr="006A6BE4" w:rsidRDefault="00D9061B" w:rsidP="00D8207D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Ивантеевский район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  <w:lang w:val="en-US"/>
              </w:rPr>
            </w:pPr>
            <w:r w:rsidRPr="006A6BE4">
              <w:rPr>
                <w:sz w:val="20"/>
                <w:szCs w:val="20"/>
                <w:lang w:val="en-US"/>
              </w:rPr>
              <w:t>-1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  <w:lang w:val="en-US"/>
              </w:rPr>
            </w:pPr>
            <w:r w:rsidRPr="006A6BE4">
              <w:rPr>
                <w:sz w:val="20"/>
                <w:szCs w:val="20"/>
                <w:lang w:val="en-US"/>
              </w:rPr>
              <w:t>96,30</w:t>
            </w:r>
          </w:p>
        </w:tc>
      </w:tr>
      <w:tr w:rsidR="00D9061B" w:rsidRPr="006A6BE4" w:rsidTr="00D9061B">
        <w:trPr>
          <w:trHeight w:val="170"/>
          <w:jc w:val="center"/>
        </w:trPr>
        <w:tc>
          <w:tcPr>
            <w:tcW w:w="1055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061B" w:rsidRPr="006A6BE4" w:rsidRDefault="00D9061B" w:rsidP="00D8207D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Перелюбский район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-1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66,67</w:t>
            </w:r>
          </w:p>
        </w:tc>
      </w:tr>
      <w:tr w:rsidR="00D9061B" w:rsidRPr="006A6BE4" w:rsidTr="00D9061B">
        <w:trPr>
          <w:trHeight w:val="170"/>
          <w:jc w:val="center"/>
        </w:trPr>
        <w:tc>
          <w:tcPr>
            <w:tcW w:w="10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061B" w:rsidRPr="006A6BE4" w:rsidRDefault="00D9061B" w:rsidP="00D8207D">
            <w:pPr>
              <w:rPr>
                <w:b/>
                <w:bCs/>
                <w:sz w:val="18"/>
                <w:szCs w:val="18"/>
              </w:rPr>
            </w:pPr>
            <w:r w:rsidRPr="006A6BE4">
              <w:rPr>
                <w:bCs/>
                <w:sz w:val="20"/>
                <w:szCs w:val="20"/>
              </w:rPr>
              <w:t>Вольский район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6A6BE4">
              <w:rPr>
                <w:bCs/>
                <w:sz w:val="20"/>
                <w:szCs w:val="20"/>
                <w:lang w:val="en-US"/>
              </w:rPr>
              <w:t>42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D9061B" w:rsidRPr="006A6BE4" w:rsidTr="00D9061B">
        <w:trPr>
          <w:trHeight w:val="170"/>
          <w:jc w:val="center"/>
        </w:trPr>
        <w:tc>
          <w:tcPr>
            <w:tcW w:w="10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061B" w:rsidRPr="006A6BE4" w:rsidRDefault="00D9061B" w:rsidP="00D8207D">
            <w:pPr>
              <w:rPr>
                <w:bCs/>
                <w:sz w:val="18"/>
                <w:szCs w:val="18"/>
              </w:rPr>
            </w:pPr>
            <w:r w:rsidRPr="006A6BE4">
              <w:rPr>
                <w:bCs/>
                <w:sz w:val="18"/>
                <w:szCs w:val="18"/>
              </w:rPr>
              <w:t>Хвалынский район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6A6BE4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D9061B" w:rsidRPr="006A6BE4" w:rsidTr="00D9061B">
        <w:trPr>
          <w:trHeight w:val="170"/>
          <w:jc w:val="center"/>
        </w:trPr>
        <w:tc>
          <w:tcPr>
            <w:tcW w:w="10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061B" w:rsidRPr="006A6BE4" w:rsidRDefault="00D9061B" w:rsidP="00D8207D">
            <w:pPr>
              <w:rPr>
                <w:bCs/>
                <w:sz w:val="18"/>
                <w:szCs w:val="18"/>
              </w:rPr>
            </w:pPr>
            <w:r w:rsidRPr="006A6BE4">
              <w:rPr>
                <w:bCs/>
                <w:sz w:val="18"/>
                <w:szCs w:val="18"/>
              </w:rPr>
              <w:t>Воскресенский район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6A6BE4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D9061B" w:rsidRPr="006A6BE4" w:rsidTr="00D9061B">
        <w:trPr>
          <w:trHeight w:val="170"/>
          <w:jc w:val="center"/>
        </w:trPr>
        <w:tc>
          <w:tcPr>
            <w:tcW w:w="10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D9061B" w:rsidRPr="006A6BE4" w:rsidRDefault="00D9061B" w:rsidP="00D8207D">
            <w:pPr>
              <w:rPr>
                <w:b/>
                <w:bCs/>
                <w:sz w:val="18"/>
                <w:szCs w:val="18"/>
              </w:rPr>
            </w:pPr>
            <w:r w:rsidRPr="006A6BE4">
              <w:rPr>
                <w:b/>
                <w:bCs/>
                <w:sz w:val="18"/>
                <w:szCs w:val="18"/>
              </w:rPr>
              <w:t>Участники Великой Отечественной войны, в т.ч.: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6A6BE4">
              <w:rPr>
                <w:bCs/>
                <w:sz w:val="20"/>
                <w:szCs w:val="20"/>
                <w:lang w:val="en-US"/>
              </w:rPr>
              <w:t>335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D9061B" w:rsidRPr="006A6BE4" w:rsidTr="00D9061B">
        <w:trPr>
          <w:trHeight w:val="170"/>
          <w:jc w:val="center"/>
        </w:trPr>
        <w:tc>
          <w:tcPr>
            <w:tcW w:w="1055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061B" w:rsidRPr="006A6BE4" w:rsidRDefault="00D9061B" w:rsidP="00D8207D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Балаковский район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6A6BE4">
              <w:rPr>
                <w:bCs/>
                <w:sz w:val="20"/>
                <w:szCs w:val="20"/>
              </w:rPr>
              <w:t>1</w:t>
            </w:r>
            <w:r w:rsidRPr="006A6BE4">
              <w:rPr>
                <w:bCs/>
                <w:sz w:val="20"/>
                <w:szCs w:val="20"/>
                <w:lang w:val="en-US"/>
              </w:rPr>
              <w:t>59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32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  <w:lang w:val="en-US"/>
              </w:rPr>
            </w:pPr>
            <w:r w:rsidRPr="006A6BE4">
              <w:rPr>
                <w:sz w:val="20"/>
                <w:szCs w:val="20"/>
              </w:rPr>
              <w:t>1</w:t>
            </w:r>
            <w:r w:rsidRPr="006A6BE4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  <w:lang w:val="en-US"/>
              </w:rPr>
            </w:pPr>
            <w:r w:rsidRPr="006A6BE4">
              <w:rPr>
                <w:sz w:val="20"/>
                <w:szCs w:val="20"/>
                <w:lang w:val="en-US"/>
              </w:rPr>
              <w:t>496,87</w:t>
            </w:r>
          </w:p>
        </w:tc>
      </w:tr>
      <w:tr w:rsidR="00D9061B" w:rsidRPr="006A6BE4" w:rsidTr="00D9061B">
        <w:trPr>
          <w:trHeight w:val="170"/>
          <w:jc w:val="center"/>
        </w:trPr>
        <w:tc>
          <w:tcPr>
            <w:tcW w:w="10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61B" w:rsidRPr="006A6BE4" w:rsidRDefault="00D9061B" w:rsidP="00D8207D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lastRenderedPageBreak/>
              <w:t>Духовницкий район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  <w:lang w:val="en-US"/>
              </w:rPr>
            </w:pPr>
            <w:r w:rsidRPr="006A6BE4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  <w:lang w:val="en-US"/>
              </w:rPr>
            </w:pPr>
            <w:r w:rsidRPr="006A6BE4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  <w:lang w:val="en-US"/>
              </w:rPr>
            </w:pPr>
            <w:r w:rsidRPr="006A6BE4">
              <w:rPr>
                <w:sz w:val="20"/>
                <w:szCs w:val="20"/>
                <w:lang w:val="en-US"/>
              </w:rPr>
              <w:t>360</w:t>
            </w:r>
          </w:p>
        </w:tc>
      </w:tr>
      <w:tr w:rsidR="00D9061B" w:rsidRPr="006A6BE4" w:rsidTr="00D9061B">
        <w:trPr>
          <w:trHeight w:val="170"/>
          <w:jc w:val="center"/>
        </w:trPr>
        <w:tc>
          <w:tcPr>
            <w:tcW w:w="10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061B" w:rsidRPr="006A6BE4" w:rsidRDefault="00D9061B" w:rsidP="00D8207D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Краснопартизанский район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  <w:lang w:val="en-US"/>
              </w:rPr>
            </w:pPr>
            <w:r w:rsidRPr="006A6BE4">
              <w:rPr>
                <w:sz w:val="20"/>
                <w:szCs w:val="20"/>
              </w:rPr>
              <w:t>1</w:t>
            </w:r>
            <w:r w:rsidRPr="006A6BE4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15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  <w:lang w:val="en-US"/>
              </w:rPr>
            </w:pPr>
            <w:r w:rsidRPr="006A6BE4">
              <w:rPr>
                <w:sz w:val="20"/>
                <w:szCs w:val="20"/>
              </w:rPr>
              <w:t>-</w:t>
            </w:r>
            <w:r w:rsidRPr="006A6BE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  <w:lang w:val="en-US"/>
              </w:rPr>
            </w:pPr>
            <w:r w:rsidRPr="006A6BE4">
              <w:rPr>
                <w:sz w:val="20"/>
                <w:szCs w:val="20"/>
                <w:lang w:val="en-US"/>
              </w:rPr>
              <w:t>86,67</w:t>
            </w:r>
          </w:p>
        </w:tc>
      </w:tr>
      <w:tr w:rsidR="00D9061B" w:rsidRPr="006A6BE4" w:rsidTr="00D9061B">
        <w:trPr>
          <w:trHeight w:val="170"/>
          <w:jc w:val="center"/>
        </w:trPr>
        <w:tc>
          <w:tcPr>
            <w:tcW w:w="10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061B" w:rsidRPr="006A6BE4" w:rsidRDefault="00D9061B" w:rsidP="00D8207D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Пугачевский район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-1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</w:tr>
      <w:tr w:rsidR="00D9061B" w:rsidRPr="006A6BE4" w:rsidTr="00D9061B">
        <w:trPr>
          <w:trHeight w:val="170"/>
          <w:jc w:val="center"/>
        </w:trPr>
        <w:tc>
          <w:tcPr>
            <w:tcW w:w="10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061B" w:rsidRPr="006A6BE4" w:rsidRDefault="00D9061B" w:rsidP="00D8207D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Ивантеевский район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100</w:t>
            </w:r>
          </w:p>
        </w:tc>
      </w:tr>
      <w:tr w:rsidR="00D9061B" w:rsidRPr="006A6BE4" w:rsidTr="00D9061B">
        <w:trPr>
          <w:trHeight w:val="170"/>
          <w:jc w:val="center"/>
        </w:trPr>
        <w:tc>
          <w:tcPr>
            <w:tcW w:w="1055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061B" w:rsidRPr="006A6BE4" w:rsidRDefault="00D9061B" w:rsidP="00D8207D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Перелюбский район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  <w:lang w:val="en-US"/>
              </w:rPr>
            </w:pPr>
            <w:r w:rsidRPr="006A6BE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  <w:lang w:val="en-US"/>
              </w:rPr>
            </w:pPr>
            <w:r w:rsidRPr="006A6BE4">
              <w:rPr>
                <w:sz w:val="20"/>
                <w:szCs w:val="20"/>
                <w:lang w:val="en-US"/>
              </w:rPr>
              <w:t>100</w:t>
            </w:r>
          </w:p>
        </w:tc>
      </w:tr>
      <w:tr w:rsidR="00D9061B" w:rsidRPr="006A6BE4" w:rsidTr="00D9061B">
        <w:trPr>
          <w:trHeight w:val="170"/>
          <w:jc w:val="center"/>
        </w:trPr>
        <w:tc>
          <w:tcPr>
            <w:tcW w:w="10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061B" w:rsidRPr="006A6BE4" w:rsidRDefault="00D9061B" w:rsidP="00D8207D">
            <w:pPr>
              <w:rPr>
                <w:b/>
                <w:bCs/>
                <w:sz w:val="18"/>
                <w:szCs w:val="18"/>
              </w:rPr>
            </w:pPr>
            <w:r w:rsidRPr="006A6BE4">
              <w:rPr>
                <w:bCs/>
                <w:sz w:val="20"/>
                <w:szCs w:val="20"/>
              </w:rPr>
              <w:t>Вольский район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6A6BE4">
              <w:rPr>
                <w:b/>
                <w:bCs/>
                <w:sz w:val="20"/>
                <w:szCs w:val="20"/>
                <w:lang w:val="en-US"/>
              </w:rPr>
              <w:t>99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D9061B" w:rsidRPr="006A6BE4" w:rsidTr="00D9061B">
        <w:trPr>
          <w:trHeight w:val="170"/>
          <w:jc w:val="center"/>
        </w:trPr>
        <w:tc>
          <w:tcPr>
            <w:tcW w:w="10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061B" w:rsidRPr="006A6BE4" w:rsidRDefault="00D9061B" w:rsidP="00D8207D">
            <w:pPr>
              <w:rPr>
                <w:bCs/>
                <w:sz w:val="20"/>
                <w:szCs w:val="20"/>
              </w:rPr>
            </w:pPr>
            <w:r w:rsidRPr="006A6BE4">
              <w:rPr>
                <w:bCs/>
                <w:sz w:val="20"/>
                <w:szCs w:val="20"/>
              </w:rPr>
              <w:t>Хвалынский район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6A6BE4">
              <w:rPr>
                <w:b/>
                <w:bCs/>
                <w:sz w:val="20"/>
                <w:szCs w:val="20"/>
              </w:rPr>
              <w:t>2</w:t>
            </w:r>
            <w:r w:rsidRPr="006A6BE4"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D9061B" w:rsidRPr="006A6BE4" w:rsidTr="00D9061B">
        <w:trPr>
          <w:trHeight w:val="170"/>
          <w:jc w:val="center"/>
        </w:trPr>
        <w:tc>
          <w:tcPr>
            <w:tcW w:w="10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061B" w:rsidRPr="006A6BE4" w:rsidRDefault="00D9061B" w:rsidP="00D8207D">
            <w:pPr>
              <w:rPr>
                <w:bCs/>
                <w:sz w:val="20"/>
                <w:szCs w:val="20"/>
              </w:rPr>
            </w:pPr>
            <w:r w:rsidRPr="006A6BE4">
              <w:rPr>
                <w:bCs/>
                <w:sz w:val="20"/>
                <w:szCs w:val="20"/>
              </w:rPr>
              <w:t>Воскресенский район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6A6BE4">
              <w:rPr>
                <w:b/>
                <w:bCs/>
                <w:sz w:val="20"/>
                <w:szCs w:val="20"/>
              </w:rPr>
              <w:t>1</w:t>
            </w:r>
            <w:r w:rsidRPr="006A6BE4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D9061B" w:rsidRPr="006A6BE4" w:rsidTr="00D9061B">
        <w:trPr>
          <w:trHeight w:val="170"/>
          <w:jc w:val="center"/>
        </w:trPr>
        <w:tc>
          <w:tcPr>
            <w:tcW w:w="10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D9061B" w:rsidRPr="006A6BE4" w:rsidRDefault="00D9061B" w:rsidP="00D8207D">
            <w:pPr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Ветераны боевых действий</w:t>
            </w:r>
            <w:r w:rsidRPr="006A6BE4">
              <w:rPr>
                <w:sz w:val="20"/>
                <w:szCs w:val="20"/>
              </w:rPr>
              <w:t>, в т.ч.: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6A6BE4">
              <w:rPr>
                <w:b/>
                <w:bCs/>
                <w:sz w:val="20"/>
                <w:szCs w:val="20"/>
              </w:rPr>
              <w:t>1</w:t>
            </w:r>
            <w:r w:rsidRPr="006A6BE4">
              <w:rPr>
                <w:b/>
                <w:bCs/>
                <w:sz w:val="20"/>
                <w:szCs w:val="20"/>
                <w:lang w:val="en-US"/>
              </w:rPr>
              <w:t xml:space="preserve"> 417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6A6BE4">
              <w:rPr>
                <w:b/>
                <w:bCs/>
                <w:sz w:val="20"/>
                <w:szCs w:val="20"/>
              </w:rPr>
              <w:t>9</w:t>
            </w:r>
            <w:r w:rsidRPr="006A6BE4">
              <w:rPr>
                <w:b/>
                <w:bCs/>
                <w:sz w:val="20"/>
                <w:szCs w:val="20"/>
                <w:lang w:val="en-US"/>
              </w:rPr>
              <w:t>89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D9061B" w:rsidRPr="006A6BE4" w:rsidTr="00D9061B">
        <w:trPr>
          <w:trHeight w:val="170"/>
          <w:jc w:val="center"/>
        </w:trPr>
        <w:tc>
          <w:tcPr>
            <w:tcW w:w="10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061B" w:rsidRPr="006A6BE4" w:rsidRDefault="00D9061B" w:rsidP="00D8207D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Балаковский район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  <w:lang w:val="en-US"/>
              </w:rPr>
            </w:pPr>
            <w:r w:rsidRPr="006A6BE4">
              <w:rPr>
                <w:sz w:val="20"/>
                <w:szCs w:val="20"/>
              </w:rPr>
              <w:t>9</w:t>
            </w:r>
            <w:r w:rsidRPr="006A6BE4"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842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  <w:lang w:val="en-US"/>
              </w:rPr>
            </w:pPr>
            <w:r w:rsidRPr="006A6BE4">
              <w:rPr>
                <w:sz w:val="20"/>
                <w:szCs w:val="20"/>
                <w:lang w:val="en-US"/>
              </w:rPr>
              <w:t>92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  <w:lang w:val="en-US"/>
              </w:rPr>
            </w:pPr>
            <w:r w:rsidRPr="006A6BE4">
              <w:rPr>
                <w:sz w:val="20"/>
                <w:szCs w:val="20"/>
              </w:rPr>
              <w:t>1</w:t>
            </w:r>
            <w:r w:rsidRPr="006A6BE4">
              <w:rPr>
                <w:sz w:val="20"/>
                <w:szCs w:val="20"/>
                <w:lang w:val="en-US"/>
              </w:rPr>
              <w:t>10,93</w:t>
            </w:r>
          </w:p>
        </w:tc>
      </w:tr>
      <w:tr w:rsidR="00D9061B" w:rsidRPr="006A6BE4" w:rsidTr="00D9061B">
        <w:trPr>
          <w:trHeight w:val="170"/>
          <w:jc w:val="center"/>
        </w:trPr>
        <w:tc>
          <w:tcPr>
            <w:tcW w:w="10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061B" w:rsidRPr="006A6BE4" w:rsidRDefault="00D9061B" w:rsidP="00D8207D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Духовницкий район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  <w:lang w:val="en-US"/>
              </w:rPr>
            </w:pPr>
            <w:r w:rsidRPr="006A6BE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  <w:lang w:val="en-US"/>
              </w:rPr>
            </w:pPr>
            <w:r w:rsidRPr="006A6BE4">
              <w:rPr>
                <w:sz w:val="20"/>
                <w:szCs w:val="20"/>
                <w:lang w:val="en-US"/>
              </w:rPr>
              <w:t>133,33</w:t>
            </w:r>
          </w:p>
        </w:tc>
      </w:tr>
      <w:tr w:rsidR="00D9061B" w:rsidRPr="006A6BE4" w:rsidTr="00D9061B">
        <w:trPr>
          <w:trHeight w:val="170"/>
          <w:jc w:val="center"/>
        </w:trPr>
        <w:tc>
          <w:tcPr>
            <w:tcW w:w="10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061B" w:rsidRPr="006A6BE4" w:rsidRDefault="00D9061B" w:rsidP="00D8207D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Краснопартизанский район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  <w:lang w:val="en-US"/>
              </w:rPr>
            </w:pPr>
            <w:r w:rsidRPr="006A6BE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  <w:lang w:val="en-US"/>
              </w:rPr>
            </w:pPr>
            <w:r w:rsidRPr="006A6BE4">
              <w:rPr>
                <w:sz w:val="20"/>
                <w:szCs w:val="20"/>
                <w:lang w:val="en-US"/>
              </w:rPr>
              <w:t>100</w:t>
            </w:r>
          </w:p>
        </w:tc>
      </w:tr>
      <w:tr w:rsidR="00D9061B" w:rsidRPr="006A6BE4" w:rsidTr="00D9061B">
        <w:trPr>
          <w:trHeight w:val="170"/>
          <w:jc w:val="center"/>
        </w:trPr>
        <w:tc>
          <w:tcPr>
            <w:tcW w:w="10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061B" w:rsidRPr="006A6BE4" w:rsidRDefault="00D9061B" w:rsidP="00D8207D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Пугачевский район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  <w:lang w:val="en-US"/>
              </w:rPr>
            </w:pPr>
            <w:r w:rsidRPr="006A6BE4">
              <w:rPr>
                <w:sz w:val="20"/>
                <w:szCs w:val="20"/>
              </w:rPr>
              <w:t>1</w:t>
            </w:r>
            <w:r w:rsidRPr="006A6BE4"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139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  <w:lang w:val="en-US"/>
              </w:rPr>
            </w:pPr>
            <w:r w:rsidRPr="006A6BE4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  <w:lang w:val="en-US"/>
              </w:rPr>
            </w:pPr>
            <w:r w:rsidRPr="006A6BE4">
              <w:rPr>
                <w:sz w:val="20"/>
                <w:szCs w:val="20"/>
              </w:rPr>
              <w:t>1</w:t>
            </w:r>
            <w:r w:rsidRPr="006A6BE4">
              <w:rPr>
                <w:sz w:val="20"/>
                <w:szCs w:val="20"/>
                <w:lang w:val="en-US"/>
              </w:rPr>
              <w:t>15,83</w:t>
            </w:r>
          </w:p>
        </w:tc>
      </w:tr>
      <w:tr w:rsidR="00D9061B" w:rsidRPr="006A6BE4" w:rsidTr="00D9061B">
        <w:trPr>
          <w:trHeight w:val="170"/>
          <w:jc w:val="center"/>
        </w:trPr>
        <w:tc>
          <w:tcPr>
            <w:tcW w:w="10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061B" w:rsidRPr="006A6BE4" w:rsidRDefault="00D9061B" w:rsidP="00D8207D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Ивантеевский район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</w:tr>
      <w:tr w:rsidR="00D9061B" w:rsidRPr="006A6BE4" w:rsidTr="00D9061B">
        <w:trPr>
          <w:trHeight w:val="170"/>
          <w:jc w:val="center"/>
        </w:trPr>
        <w:tc>
          <w:tcPr>
            <w:tcW w:w="10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061B" w:rsidRPr="006A6BE4" w:rsidRDefault="00D9061B" w:rsidP="00D8207D">
            <w:pPr>
              <w:rPr>
                <w:sz w:val="18"/>
                <w:szCs w:val="18"/>
              </w:rPr>
            </w:pPr>
            <w:r w:rsidRPr="006A6BE4">
              <w:rPr>
                <w:sz w:val="18"/>
                <w:szCs w:val="18"/>
              </w:rPr>
              <w:t>УСПН Перелюбского района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  <w:lang w:val="en-US"/>
              </w:rPr>
            </w:pPr>
            <w:r w:rsidRPr="006A6BE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6BE4"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D9061B" w:rsidRPr="006A6BE4" w:rsidTr="00D9061B">
        <w:trPr>
          <w:trHeight w:val="170"/>
          <w:jc w:val="center"/>
        </w:trPr>
        <w:tc>
          <w:tcPr>
            <w:tcW w:w="10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9061B" w:rsidRPr="006A6BE4" w:rsidRDefault="00D9061B" w:rsidP="00D8207D">
            <w:pPr>
              <w:jc w:val="both"/>
              <w:rPr>
                <w:b/>
                <w:bCs/>
                <w:sz w:val="18"/>
                <w:szCs w:val="18"/>
              </w:rPr>
            </w:pPr>
            <w:r w:rsidRPr="006A6BE4">
              <w:rPr>
                <w:bCs/>
                <w:sz w:val="20"/>
                <w:szCs w:val="20"/>
              </w:rPr>
              <w:t>Вольский район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6A6BE4">
              <w:rPr>
                <w:b/>
                <w:bCs/>
                <w:sz w:val="20"/>
                <w:szCs w:val="20"/>
                <w:lang w:val="en-US"/>
              </w:rPr>
              <w:t>289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D9061B" w:rsidRPr="006A6BE4" w:rsidTr="00D9061B">
        <w:trPr>
          <w:trHeight w:val="170"/>
          <w:jc w:val="center"/>
        </w:trPr>
        <w:tc>
          <w:tcPr>
            <w:tcW w:w="10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061B" w:rsidRPr="006A6BE4" w:rsidRDefault="00D9061B" w:rsidP="00D8207D">
            <w:pPr>
              <w:rPr>
                <w:bCs/>
                <w:sz w:val="20"/>
                <w:szCs w:val="20"/>
              </w:rPr>
            </w:pPr>
            <w:r w:rsidRPr="006A6BE4">
              <w:rPr>
                <w:bCs/>
                <w:sz w:val="20"/>
                <w:szCs w:val="20"/>
              </w:rPr>
              <w:t>Хвалынский район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6A6BE4">
              <w:rPr>
                <w:b/>
                <w:bCs/>
                <w:sz w:val="20"/>
                <w:szCs w:val="20"/>
              </w:rPr>
              <w:t>2</w:t>
            </w:r>
            <w:r w:rsidRPr="006A6BE4"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D9061B" w:rsidRPr="006A6BE4" w:rsidTr="00D9061B">
        <w:trPr>
          <w:trHeight w:val="170"/>
          <w:jc w:val="center"/>
        </w:trPr>
        <w:tc>
          <w:tcPr>
            <w:tcW w:w="10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061B" w:rsidRPr="006A6BE4" w:rsidRDefault="00D9061B" w:rsidP="00D8207D">
            <w:pPr>
              <w:rPr>
                <w:bCs/>
                <w:sz w:val="20"/>
                <w:szCs w:val="20"/>
              </w:rPr>
            </w:pPr>
            <w:r w:rsidRPr="006A6BE4">
              <w:rPr>
                <w:bCs/>
                <w:sz w:val="20"/>
                <w:szCs w:val="20"/>
              </w:rPr>
              <w:t>Воскресенский район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D9061B" w:rsidRPr="006A6BE4" w:rsidTr="00D9061B">
        <w:trPr>
          <w:trHeight w:val="170"/>
          <w:jc w:val="center"/>
        </w:trPr>
        <w:tc>
          <w:tcPr>
            <w:tcW w:w="10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hideMark/>
          </w:tcPr>
          <w:p w:rsidR="00D9061B" w:rsidRPr="006A6BE4" w:rsidRDefault="00D9061B" w:rsidP="00D8207D">
            <w:pPr>
              <w:jc w:val="both"/>
              <w:rPr>
                <w:b/>
                <w:bCs/>
                <w:sz w:val="18"/>
                <w:szCs w:val="18"/>
              </w:rPr>
            </w:pPr>
            <w:r w:rsidRPr="006A6BE4">
              <w:rPr>
                <w:b/>
                <w:bCs/>
                <w:sz w:val="18"/>
                <w:szCs w:val="18"/>
              </w:rPr>
              <w:t>Лица, награжденные знаком «Жителю блокадного Ленинграда»</w:t>
            </w:r>
            <w:r w:rsidRPr="006A6BE4">
              <w:rPr>
                <w:sz w:val="18"/>
                <w:szCs w:val="18"/>
              </w:rPr>
              <w:t>, в т.ч.: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6A6BE4">
              <w:rPr>
                <w:b/>
                <w:bCs/>
                <w:sz w:val="20"/>
                <w:szCs w:val="20"/>
              </w:rPr>
              <w:t>1</w:t>
            </w:r>
            <w:r w:rsidRPr="006A6BE4"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D9061B" w:rsidRPr="006A6BE4" w:rsidTr="00D9061B">
        <w:trPr>
          <w:trHeight w:val="170"/>
          <w:jc w:val="center"/>
        </w:trPr>
        <w:tc>
          <w:tcPr>
            <w:tcW w:w="10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061B" w:rsidRPr="006A6BE4" w:rsidRDefault="00D9061B" w:rsidP="00D8207D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Балаковский район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100</w:t>
            </w:r>
          </w:p>
        </w:tc>
      </w:tr>
      <w:tr w:rsidR="00D9061B" w:rsidRPr="006A6BE4" w:rsidTr="00D9061B">
        <w:trPr>
          <w:trHeight w:val="170"/>
          <w:jc w:val="center"/>
        </w:trPr>
        <w:tc>
          <w:tcPr>
            <w:tcW w:w="10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061B" w:rsidRPr="006A6BE4" w:rsidRDefault="00D9061B" w:rsidP="00D8207D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Духовницкий район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</w:tr>
      <w:tr w:rsidR="00D9061B" w:rsidRPr="006A6BE4" w:rsidTr="00D9061B">
        <w:trPr>
          <w:trHeight w:val="170"/>
          <w:jc w:val="center"/>
        </w:trPr>
        <w:tc>
          <w:tcPr>
            <w:tcW w:w="10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061B" w:rsidRPr="006A6BE4" w:rsidRDefault="00D9061B" w:rsidP="00D8207D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Краснопартизанский район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100</w:t>
            </w:r>
          </w:p>
        </w:tc>
      </w:tr>
      <w:tr w:rsidR="00D9061B" w:rsidRPr="006A6BE4" w:rsidTr="00D9061B">
        <w:trPr>
          <w:trHeight w:val="170"/>
          <w:jc w:val="center"/>
        </w:trPr>
        <w:tc>
          <w:tcPr>
            <w:tcW w:w="10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061B" w:rsidRPr="006A6BE4" w:rsidRDefault="00D9061B" w:rsidP="00D8207D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Пугачевский район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  <w:lang w:val="en-US"/>
              </w:rPr>
            </w:pPr>
            <w:r w:rsidRPr="006A6BE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  <w:lang w:val="en-US"/>
              </w:rPr>
            </w:pPr>
            <w:r w:rsidRPr="006A6BE4">
              <w:rPr>
                <w:sz w:val="20"/>
                <w:szCs w:val="20"/>
                <w:lang w:val="en-US"/>
              </w:rPr>
              <w:t>-1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  <w:lang w:val="en-US"/>
              </w:rPr>
            </w:pPr>
            <w:r w:rsidRPr="006A6BE4">
              <w:rPr>
                <w:sz w:val="20"/>
                <w:szCs w:val="20"/>
                <w:lang w:val="en-US"/>
              </w:rPr>
              <w:t>50</w:t>
            </w:r>
          </w:p>
        </w:tc>
      </w:tr>
      <w:tr w:rsidR="00D9061B" w:rsidRPr="006A6BE4" w:rsidTr="00D9061B">
        <w:trPr>
          <w:trHeight w:val="170"/>
          <w:jc w:val="center"/>
        </w:trPr>
        <w:tc>
          <w:tcPr>
            <w:tcW w:w="10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061B" w:rsidRPr="006A6BE4" w:rsidRDefault="00D9061B" w:rsidP="00D8207D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Ивантеевский район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</w:tr>
      <w:tr w:rsidR="00D9061B" w:rsidRPr="006A6BE4" w:rsidTr="00D9061B">
        <w:trPr>
          <w:trHeight w:val="170"/>
          <w:jc w:val="center"/>
        </w:trPr>
        <w:tc>
          <w:tcPr>
            <w:tcW w:w="10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061B" w:rsidRPr="006A6BE4" w:rsidRDefault="00D9061B" w:rsidP="00D8207D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Перелюбский район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  <w:lang w:val="en-US"/>
              </w:rPr>
            </w:pPr>
            <w:r w:rsidRPr="006A6BE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</w:tr>
      <w:tr w:rsidR="00D9061B" w:rsidRPr="006A6BE4" w:rsidTr="00D9061B">
        <w:trPr>
          <w:trHeight w:val="170"/>
          <w:jc w:val="center"/>
        </w:trPr>
        <w:tc>
          <w:tcPr>
            <w:tcW w:w="1055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9061B" w:rsidRPr="006A6BE4" w:rsidRDefault="00D9061B" w:rsidP="00D8207D">
            <w:pPr>
              <w:jc w:val="both"/>
              <w:rPr>
                <w:b/>
                <w:bCs/>
                <w:sz w:val="18"/>
                <w:szCs w:val="18"/>
              </w:rPr>
            </w:pPr>
            <w:r w:rsidRPr="006A6BE4">
              <w:rPr>
                <w:bCs/>
                <w:sz w:val="20"/>
                <w:szCs w:val="20"/>
              </w:rPr>
              <w:t>Вольский район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D9061B" w:rsidRPr="006A6BE4" w:rsidTr="00D9061B">
        <w:trPr>
          <w:trHeight w:val="170"/>
          <w:jc w:val="center"/>
        </w:trPr>
        <w:tc>
          <w:tcPr>
            <w:tcW w:w="1055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061B" w:rsidRPr="006A6BE4" w:rsidRDefault="00D9061B" w:rsidP="00D8207D">
            <w:pPr>
              <w:rPr>
                <w:bCs/>
                <w:sz w:val="20"/>
                <w:szCs w:val="20"/>
              </w:rPr>
            </w:pPr>
            <w:r w:rsidRPr="006A6BE4">
              <w:rPr>
                <w:bCs/>
                <w:sz w:val="20"/>
                <w:szCs w:val="20"/>
              </w:rPr>
              <w:t>Хвалынский район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6A6BE4"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D9061B" w:rsidRPr="006A6BE4" w:rsidTr="00D9061B">
        <w:trPr>
          <w:trHeight w:val="170"/>
          <w:jc w:val="center"/>
        </w:trPr>
        <w:tc>
          <w:tcPr>
            <w:tcW w:w="1055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061B" w:rsidRPr="006A6BE4" w:rsidRDefault="00D9061B" w:rsidP="00D8207D">
            <w:pPr>
              <w:rPr>
                <w:bCs/>
                <w:sz w:val="20"/>
                <w:szCs w:val="20"/>
              </w:rPr>
            </w:pPr>
            <w:r w:rsidRPr="006A6BE4">
              <w:rPr>
                <w:bCs/>
                <w:sz w:val="20"/>
                <w:szCs w:val="20"/>
              </w:rPr>
              <w:t>Воскресенский район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D9061B" w:rsidRPr="006A6BE4" w:rsidTr="00D9061B">
        <w:trPr>
          <w:trHeight w:val="170"/>
          <w:jc w:val="center"/>
        </w:trPr>
        <w:tc>
          <w:tcPr>
            <w:tcW w:w="1055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5DFEC" w:themeFill="accent4" w:themeFillTint="33"/>
            <w:hideMark/>
          </w:tcPr>
          <w:p w:rsidR="00D9061B" w:rsidRPr="006A6BE4" w:rsidRDefault="00D9061B" w:rsidP="00D8207D">
            <w:pPr>
              <w:jc w:val="both"/>
              <w:rPr>
                <w:b/>
                <w:bCs/>
                <w:sz w:val="16"/>
                <w:szCs w:val="16"/>
              </w:rPr>
            </w:pPr>
            <w:r w:rsidRPr="006A6BE4">
              <w:rPr>
                <w:b/>
                <w:bCs/>
                <w:sz w:val="16"/>
                <w:szCs w:val="16"/>
              </w:rPr>
              <w:t xml:space="preserve">Члены семей погибших (умерших) инвалидов боевых действий и ветеранов боевых действий, членов семей военнослужащих, лиц рядового и начальствующего состава органов внутренних дел, Государственной противопожарной службы, учреждений и органов государственной безопасности, погибших при исполнении обязанностей военной службы (служебных обязанностей), членов семей военнослужащих, погибших в плену, признанных в установленном </w:t>
            </w:r>
            <w:proofErr w:type="gramStart"/>
            <w:r w:rsidRPr="006A6BE4">
              <w:rPr>
                <w:b/>
                <w:bCs/>
                <w:sz w:val="16"/>
                <w:szCs w:val="16"/>
              </w:rPr>
              <w:t>порядке</w:t>
            </w:r>
            <w:proofErr w:type="gramEnd"/>
            <w:r w:rsidRPr="006A6BE4">
              <w:rPr>
                <w:b/>
                <w:bCs/>
                <w:sz w:val="16"/>
                <w:szCs w:val="16"/>
              </w:rPr>
              <w:t xml:space="preserve"> пропавшими без вести в районах боевых действий</w:t>
            </w:r>
            <w:r w:rsidRPr="006A6BE4">
              <w:rPr>
                <w:sz w:val="16"/>
                <w:szCs w:val="16"/>
              </w:rPr>
              <w:t>, в т.ч.: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E5DFEC" w:themeFill="accent4" w:themeFillTint="33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6A6BE4">
              <w:rPr>
                <w:b/>
                <w:bCs/>
                <w:sz w:val="20"/>
                <w:szCs w:val="20"/>
              </w:rPr>
              <w:t>1</w:t>
            </w:r>
            <w:r w:rsidRPr="006A6BE4">
              <w:rPr>
                <w:b/>
                <w:bCs/>
                <w:sz w:val="20"/>
                <w:szCs w:val="20"/>
                <w:lang w:val="en-US"/>
              </w:rPr>
              <w:t>685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E5DFEC" w:themeFill="accent4" w:themeFillTint="33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1 208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E5DFEC" w:themeFill="accent4" w:themeFillTint="33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E5DFEC" w:themeFill="accent4" w:themeFillTint="33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D9061B" w:rsidRPr="006A6BE4" w:rsidTr="00D9061B">
        <w:trPr>
          <w:trHeight w:val="170"/>
          <w:jc w:val="center"/>
        </w:trPr>
        <w:tc>
          <w:tcPr>
            <w:tcW w:w="10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061B" w:rsidRPr="006A6BE4" w:rsidRDefault="00D9061B" w:rsidP="00D8207D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Балаковский район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  <w:lang w:val="en-US"/>
              </w:rPr>
            </w:pPr>
            <w:r w:rsidRPr="006A6BE4">
              <w:rPr>
                <w:sz w:val="20"/>
                <w:szCs w:val="20"/>
              </w:rPr>
              <w:t>6</w:t>
            </w:r>
            <w:r w:rsidRPr="006A6BE4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687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  <w:lang w:val="en-US"/>
              </w:rPr>
            </w:pPr>
            <w:r w:rsidRPr="006A6BE4">
              <w:rPr>
                <w:sz w:val="20"/>
                <w:szCs w:val="20"/>
              </w:rPr>
              <w:t>-6</w:t>
            </w:r>
            <w:r w:rsidRPr="006A6BE4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  <w:lang w:val="en-US"/>
              </w:rPr>
            </w:pPr>
            <w:r w:rsidRPr="006A6BE4">
              <w:rPr>
                <w:sz w:val="20"/>
                <w:szCs w:val="20"/>
              </w:rPr>
              <w:t>90,</w:t>
            </w:r>
            <w:r w:rsidRPr="006A6BE4">
              <w:rPr>
                <w:sz w:val="20"/>
                <w:szCs w:val="20"/>
                <w:lang w:val="en-US"/>
              </w:rPr>
              <w:t>25</w:t>
            </w:r>
          </w:p>
        </w:tc>
      </w:tr>
      <w:tr w:rsidR="00D9061B" w:rsidRPr="006A6BE4" w:rsidTr="00D9061B">
        <w:trPr>
          <w:trHeight w:val="170"/>
          <w:jc w:val="center"/>
        </w:trPr>
        <w:tc>
          <w:tcPr>
            <w:tcW w:w="10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061B" w:rsidRPr="006A6BE4" w:rsidRDefault="00D9061B" w:rsidP="00D8207D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Духовницкий район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  <w:lang w:val="en-US"/>
              </w:rPr>
            </w:pPr>
            <w:r w:rsidRPr="006A6BE4"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72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  <w:lang w:val="en-US"/>
              </w:rPr>
            </w:pPr>
            <w:r w:rsidRPr="006A6BE4">
              <w:rPr>
                <w:sz w:val="20"/>
                <w:szCs w:val="20"/>
              </w:rPr>
              <w:t>-1</w:t>
            </w:r>
            <w:r w:rsidRPr="006A6BE4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  <w:lang w:val="en-US"/>
              </w:rPr>
            </w:pPr>
            <w:r w:rsidRPr="006A6BE4">
              <w:rPr>
                <w:sz w:val="20"/>
                <w:szCs w:val="20"/>
              </w:rPr>
              <w:t>8</w:t>
            </w:r>
            <w:r w:rsidRPr="006A6BE4">
              <w:rPr>
                <w:sz w:val="20"/>
                <w:szCs w:val="20"/>
                <w:lang w:val="en-US"/>
              </w:rPr>
              <w:t>0,56</w:t>
            </w:r>
          </w:p>
        </w:tc>
      </w:tr>
      <w:tr w:rsidR="00D9061B" w:rsidRPr="006A6BE4" w:rsidTr="00D9061B">
        <w:trPr>
          <w:trHeight w:val="170"/>
          <w:jc w:val="center"/>
        </w:trPr>
        <w:tc>
          <w:tcPr>
            <w:tcW w:w="10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061B" w:rsidRPr="006A6BE4" w:rsidRDefault="00D9061B" w:rsidP="00D8207D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Краснопартизанский район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  <w:lang w:val="en-US"/>
              </w:rPr>
            </w:pPr>
            <w:r w:rsidRPr="006A6BE4"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  <w:lang w:val="en-US"/>
              </w:rPr>
            </w:pPr>
            <w:r w:rsidRPr="006A6BE4">
              <w:rPr>
                <w:sz w:val="20"/>
                <w:szCs w:val="20"/>
                <w:lang w:val="en-US"/>
              </w:rPr>
              <w:t>-4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  <w:lang w:val="en-US"/>
              </w:rPr>
            </w:pPr>
            <w:r w:rsidRPr="006A6BE4">
              <w:rPr>
                <w:sz w:val="20"/>
                <w:szCs w:val="20"/>
                <w:lang w:val="en-US"/>
              </w:rPr>
              <w:t>92</w:t>
            </w:r>
          </w:p>
        </w:tc>
      </w:tr>
      <w:tr w:rsidR="00D9061B" w:rsidRPr="006A6BE4" w:rsidTr="00D9061B">
        <w:trPr>
          <w:trHeight w:val="170"/>
          <w:jc w:val="center"/>
        </w:trPr>
        <w:tc>
          <w:tcPr>
            <w:tcW w:w="10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061B" w:rsidRPr="006A6BE4" w:rsidRDefault="00D9061B" w:rsidP="00D8207D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Пугачевский район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  <w:lang w:val="en-US"/>
              </w:rPr>
            </w:pPr>
            <w:r w:rsidRPr="006A6BE4">
              <w:rPr>
                <w:sz w:val="20"/>
                <w:szCs w:val="20"/>
              </w:rPr>
              <w:t>2</w:t>
            </w:r>
            <w:r w:rsidRPr="006A6BE4"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302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  <w:lang w:val="en-US"/>
              </w:rPr>
            </w:pPr>
            <w:r w:rsidRPr="006A6BE4">
              <w:rPr>
                <w:sz w:val="20"/>
                <w:szCs w:val="20"/>
                <w:lang w:val="en-US"/>
              </w:rPr>
              <w:t>-26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  <w:lang w:val="en-US"/>
              </w:rPr>
            </w:pPr>
            <w:r w:rsidRPr="006A6BE4">
              <w:rPr>
                <w:sz w:val="20"/>
                <w:szCs w:val="20"/>
              </w:rPr>
              <w:t>91,3</w:t>
            </w:r>
            <w:r w:rsidRPr="006A6BE4">
              <w:rPr>
                <w:sz w:val="20"/>
                <w:szCs w:val="20"/>
                <w:lang w:val="en-US"/>
              </w:rPr>
              <w:t>9</w:t>
            </w:r>
          </w:p>
        </w:tc>
      </w:tr>
      <w:tr w:rsidR="00D9061B" w:rsidRPr="006A6BE4" w:rsidTr="00D9061B">
        <w:trPr>
          <w:trHeight w:val="170"/>
          <w:jc w:val="center"/>
        </w:trPr>
        <w:tc>
          <w:tcPr>
            <w:tcW w:w="10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061B" w:rsidRPr="006A6BE4" w:rsidRDefault="00D9061B" w:rsidP="00D8207D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Ивантеевский район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  <w:lang w:val="en-US"/>
              </w:rPr>
            </w:pPr>
            <w:r w:rsidRPr="006A6BE4"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57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  <w:lang w:val="en-US"/>
              </w:rPr>
            </w:pPr>
            <w:r w:rsidRPr="006A6BE4">
              <w:rPr>
                <w:sz w:val="20"/>
                <w:szCs w:val="20"/>
              </w:rPr>
              <w:t>-</w:t>
            </w:r>
            <w:r w:rsidRPr="006A6BE4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  <w:lang w:val="en-US"/>
              </w:rPr>
            </w:pPr>
            <w:r w:rsidRPr="006A6BE4">
              <w:rPr>
                <w:sz w:val="20"/>
                <w:szCs w:val="20"/>
                <w:lang w:val="en-US"/>
              </w:rPr>
              <w:t>105,26</w:t>
            </w:r>
          </w:p>
        </w:tc>
      </w:tr>
      <w:tr w:rsidR="00D9061B" w:rsidRPr="006A6BE4" w:rsidTr="00D9061B">
        <w:trPr>
          <w:trHeight w:val="170"/>
          <w:jc w:val="center"/>
        </w:trPr>
        <w:tc>
          <w:tcPr>
            <w:tcW w:w="10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061B" w:rsidRPr="006A6BE4" w:rsidRDefault="00D9061B" w:rsidP="00D8207D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Перелюбский район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  <w:lang w:val="en-US"/>
              </w:rPr>
            </w:pPr>
            <w:r w:rsidRPr="006A6BE4">
              <w:rPr>
                <w:sz w:val="20"/>
                <w:szCs w:val="20"/>
              </w:rPr>
              <w:t>4</w:t>
            </w:r>
            <w:r w:rsidRPr="006A6BE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  <w:lang w:val="en-US"/>
              </w:rPr>
            </w:pPr>
            <w:r w:rsidRPr="006A6BE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  <w:lang w:val="en-US"/>
              </w:rPr>
            </w:pPr>
            <w:r w:rsidRPr="006A6BE4">
              <w:rPr>
                <w:sz w:val="20"/>
                <w:szCs w:val="20"/>
              </w:rPr>
              <w:t>10</w:t>
            </w:r>
            <w:r w:rsidRPr="006A6BE4">
              <w:rPr>
                <w:sz w:val="20"/>
                <w:szCs w:val="20"/>
                <w:lang w:val="en-US"/>
              </w:rPr>
              <w:t>0</w:t>
            </w:r>
          </w:p>
        </w:tc>
      </w:tr>
      <w:tr w:rsidR="00D9061B" w:rsidRPr="006A6BE4" w:rsidTr="00D9061B">
        <w:trPr>
          <w:trHeight w:val="170"/>
          <w:jc w:val="center"/>
        </w:trPr>
        <w:tc>
          <w:tcPr>
            <w:tcW w:w="10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9061B" w:rsidRPr="006A6BE4" w:rsidRDefault="00D9061B" w:rsidP="00D8207D">
            <w:pPr>
              <w:jc w:val="both"/>
              <w:rPr>
                <w:b/>
                <w:bCs/>
                <w:sz w:val="18"/>
                <w:szCs w:val="18"/>
              </w:rPr>
            </w:pPr>
            <w:r w:rsidRPr="006A6BE4">
              <w:rPr>
                <w:bCs/>
                <w:sz w:val="20"/>
                <w:szCs w:val="20"/>
              </w:rPr>
              <w:t>Вольский район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6A6BE4">
              <w:rPr>
                <w:b/>
                <w:bCs/>
                <w:sz w:val="20"/>
                <w:szCs w:val="20"/>
              </w:rPr>
              <w:t>4</w:t>
            </w:r>
            <w:r w:rsidRPr="006A6BE4">
              <w:rPr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D9061B" w:rsidRPr="006A6BE4" w:rsidTr="00D9061B">
        <w:trPr>
          <w:trHeight w:val="170"/>
          <w:jc w:val="center"/>
        </w:trPr>
        <w:tc>
          <w:tcPr>
            <w:tcW w:w="10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061B" w:rsidRPr="006A6BE4" w:rsidRDefault="00D9061B" w:rsidP="00D8207D">
            <w:pPr>
              <w:rPr>
                <w:bCs/>
                <w:sz w:val="20"/>
                <w:szCs w:val="20"/>
              </w:rPr>
            </w:pPr>
            <w:r w:rsidRPr="006A6BE4">
              <w:rPr>
                <w:bCs/>
                <w:sz w:val="20"/>
                <w:szCs w:val="20"/>
              </w:rPr>
              <w:t>Хвалынский район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6A6BE4">
              <w:rPr>
                <w:b/>
                <w:bCs/>
                <w:sz w:val="20"/>
                <w:szCs w:val="20"/>
              </w:rPr>
              <w:t>1</w:t>
            </w:r>
            <w:r w:rsidRPr="006A6BE4">
              <w:rPr>
                <w:b/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D9061B" w:rsidRPr="006A6BE4" w:rsidTr="00D9061B">
        <w:trPr>
          <w:trHeight w:val="170"/>
          <w:jc w:val="center"/>
        </w:trPr>
        <w:tc>
          <w:tcPr>
            <w:tcW w:w="10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061B" w:rsidRPr="006A6BE4" w:rsidRDefault="00D9061B" w:rsidP="00D8207D">
            <w:pPr>
              <w:rPr>
                <w:bCs/>
                <w:sz w:val="20"/>
                <w:szCs w:val="20"/>
              </w:rPr>
            </w:pPr>
            <w:r w:rsidRPr="006A6BE4">
              <w:rPr>
                <w:bCs/>
                <w:sz w:val="20"/>
                <w:szCs w:val="20"/>
              </w:rPr>
              <w:t>Воскресенский район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6A6BE4">
              <w:rPr>
                <w:b/>
                <w:bCs/>
                <w:sz w:val="20"/>
                <w:szCs w:val="20"/>
                <w:lang w:val="en-US"/>
              </w:rPr>
              <w:t>47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D9061B" w:rsidRPr="006A6BE4" w:rsidTr="00D9061B">
        <w:trPr>
          <w:trHeight w:val="170"/>
          <w:jc w:val="center"/>
        </w:trPr>
        <w:tc>
          <w:tcPr>
            <w:tcW w:w="10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hideMark/>
          </w:tcPr>
          <w:p w:rsidR="00D9061B" w:rsidRPr="006A6BE4" w:rsidRDefault="00D9061B" w:rsidP="00D8207D">
            <w:pPr>
              <w:jc w:val="both"/>
              <w:rPr>
                <w:b/>
                <w:bCs/>
                <w:sz w:val="16"/>
                <w:szCs w:val="16"/>
              </w:rPr>
            </w:pPr>
            <w:r w:rsidRPr="006A6BE4">
              <w:rPr>
                <w:b/>
                <w:bCs/>
                <w:sz w:val="16"/>
                <w:szCs w:val="16"/>
              </w:rPr>
              <w:t xml:space="preserve">Бывшие несовершеннолетние узники концлагерей, гетто, других мест принудительного содержания, созданных фашистами и их союзниками </w:t>
            </w:r>
            <w:r w:rsidRPr="006A6BE4">
              <w:rPr>
                <w:b/>
                <w:bCs/>
                <w:sz w:val="16"/>
                <w:szCs w:val="16"/>
              </w:rPr>
              <w:lastRenderedPageBreak/>
              <w:t>в период второй мировой войны, признанные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</w:t>
            </w:r>
            <w:r w:rsidRPr="006A6BE4">
              <w:rPr>
                <w:sz w:val="16"/>
                <w:szCs w:val="16"/>
              </w:rPr>
              <w:t>, в т.ч.: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6A6BE4">
              <w:rPr>
                <w:b/>
                <w:bCs/>
                <w:sz w:val="20"/>
                <w:szCs w:val="20"/>
              </w:rPr>
              <w:lastRenderedPageBreak/>
              <w:t>1</w:t>
            </w:r>
            <w:r w:rsidRPr="006A6BE4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D9061B" w:rsidRPr="006A6BE4" w:rsidTr="00D9061B">
        <w:trPr>
          <w:trHeight w:val="170"/>
          <w:jc w:val="center"/>
        </w:trPr>
        <w:tc>
          <w:tcPr>
            <w:tcW w:w="10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061B" w:rsidRPr="006A6BE4" w:rsidRDefault="00D9061B" w:rsidP="00D8207D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lastRenderedPageBreak/>
              <w:t>Балаковский район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  <w:lang w:val="en-US"/>
              </w:rPr>
            </w:pPr>
            <w:r w:rsidRPr="006A6BE4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  <w:lang w:val="en-US"/>
              </w:rPr>
            </w:pPr>
            <w:r w:rsidRPr="006A6BE4">
              <w:rPr>
                <w:sz w:val="20"/>
                <w:szCs w:val="20"/>
              </w:rPr>
              <w:t>-</w:t>
            </w:r>
            <w:r w:rsidRPr="006A6BE4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  <w:lang w:val="en-US"/>
              </w:rPr>
              <w:t>7</w:t>
            </w:r>
            <w:r w:rsidRPr="006A6BE4">
              <w:rPr>
                <w:sz w:val="20"/>
                <w:szCs w:val="20"/>
              </w:rPr>
              <w:t>0</w:t>
            </w:r>
          </w:p>
        </w:tc>
      </w:tr>
      <w:tr w:rsidR="00D9061B" w:rsidRPr="006A6BE4" w:rsidTr="00D9061B">
        <w:trPr>
          <w:trHeight w:val="170"/>
          <w:jc w:val="center"/>
        </w:trPr>
        <w:tc>
          <w:tcPr>
            <w:tcW w:w="10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061B" w:rsidRPr="006A6BE4" w:rsidRDefault="00D9061B" w:rsidP="00D8207D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Духовницкий район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</w:tr>
      <w:tr w:rsidR="00D9061B" w:rsidRPr="006A6BE4" w:rsidTr="00D9061B">
        <w:trPr>
          <w:trHeight w:val="170"/>
          <w:jc w:val="center"/>
        </w:trPr>
        <w:tc>
          <w:tcPr>
            <w:tcW w:w="1055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061B" w:rsidRPr="006A6BE4" w:rsidRDefault="00D9061B" w:rsidP="00D8207D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Краснопартизанский район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100</w:t>
            </w:r>
          </w:p>
        </w:tc>
      </w:tr>
      <w:tr w:rsidR="00D9061B" w:rsidRPr="006A6BE4" w:rsidTr="00D9061B">
        <w:trPr>
          <w:trHeight w:val="170"/>
          <w:jc w:val="center"/>
        </w:trPr>
        <w:tc>
          <w:tcPr>
            <w:tcW w:w="10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61B" w:rsidRPr="006A6BE4" w:rsidRDefault="00D9061B" w:rsidP="00D8207D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Пугачевский район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-1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</w:tr>
      <w:tr w:rsidR="00D9061B" w:rsidRPr="006A6BE4" w:rsidTr="00D9061B">
        <w:trPr>
          <w:trHeight w:val="170"/>
          <w:jc w:val="center"/>
        </w:trPr>
        <w:tc>
          <w:tcPr>
            <w:tcW w:w="10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61B" w:rsidRPr="006A6BE4" w:rsidRDefault="00D9061B" w:rsidP="00D8207D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Ивантеевский район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-1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</w:tr>
      <w:tr w:rsidR="00D9061B" w:rsidRPr="006A6BE4" w:rsidTr="00D9061B">
        <w:trPr>
          <w:trHeight w:val="170"/>
          <w:jc w:val="center"/>
        </w:trPr>
        <w:tc>
          <w:tcPr>
            <w:tcW w:w="10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61B" w:rsidRPr="006A6BE4" w:rsidRDefault="00D9061B" w:rsidP="00D8207D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Перелюбский район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</w:tr>
      <w:tr w:rsidR="00D9061B" w:rsidRPr="006A6BE4" w:rsidTr="00D9061B">
        <w:trPr>
          <w:trHeight w:val="170"/>
          <w:jc w:val="center"/>
        </w:trPr>
        <w:tc>
          <w:tcPr>
            <w:tcW w:w="10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9061B" w:rsidRPr="006A6BE4" w:rsidRDefault="00D9061B" w:rsidP="00D8207D">
            <w:pPr>
              <w:jc w:val="both"/>
              <w:rPr>
                <w:b/>
                <w:bCs/>
                <w:sz w:val="18"/>
                <w:szCs w:val="18"/>
              </w:rPr>
            </w:pPr>
            <w:r w:rsidRPr="006A6BE4">
              <w:rPr>
                <w:bCs/>
                <w:sz w:val="20"/>
                <w:szCs w:val="20"/>
              </w:rPr>
              <w:t>Вольский район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Cs/>
                <w:sz w:val="20"/>
                <w:szCs w:val="20"/>
              </w:rPr>
            </w:pPr>
            <w:r w:rsidRPr="006A6BE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D9061B" w:rsidRPr="006A6BE4" w:rsidTr="00D9061B">
        <w:trPr>
          <w:trHeight w:val="170"/>
          <w:jc w:val="center"/>
        </w:trPr>
        <w:tc>
          <w:tcPr>
            <w:tcW w:w="10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061B" w:rsidRPr="006A6BE4" w:rsidRDefault="00D9061B" w:rsidP="00D8207D">
            <w:pPr>
              <w:rPr>
                <w:bCs/>
                <w:sz w:val="20"/>
                <w:szCs w:val="20"/>
              </w:rPr>
            </w:pPr>
            <w:r w:rsidRPr="006A6BE4">
              <w:rPr>
                <w:bCs/>
                <w:sz w:val="20"/>
                <w:szCs w:val="20"/>
              </w:rPr>
              <w:t>Хвалынский район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Cs/>
                <w:sz w:val="20"/>
                <w:szCs w:val="20"/>
              </w:rPr>
            </w:pPr>
            <w:r w:rsidRPr="006A6BE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D9061B" w:rsidRPr="006A6BE4" w:rsidTr="00D9061B">
        <w:trPr>
          <w:trHeight w:val="170"/>
          <w:jc w:val="center"/>
        </w:trPr>
        <w:tc>
          <w:tcPr>
            <w:tcW w:w="10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061B" w:rsidRPr="006A6BE4" w:rsidRDefault="00D9061B" w:rsidP="00D8207D">
            <w:pPr>
              <w:rPr>
                <w:bCs/>
                <w:sz w:val="20"/>
                <w:szCs w:val="20"/>
              </w:rPr>
            </w:pPr>
            <w:r w:rsidRPr="006A6BE4">
              <w:rPr>
                <w:bCs/>
                <w:sz w:val="20"/>
                <w:szCs w:val="20"/>
              </w:rPr>
              <w:t>Воскресенский район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Cs/>
                <w:sz w:val="20"/>
                <w:szCs w:val="20"/>
              </w:rPr>
            </w:pPr>
            <w:r w:rsidRPr="006A6BE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D9061B" w:rsidRPr="006A6BE4" w:rsidTr="00D9061B">
        <w:trPr>
          <w:trHeight w:val="170"/>
          <w:jc w:val="center"/>
        </w:trPr>
        <w:tc>
          <w:tcPr>
            <w:tcW w:w="10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hideMark/>
          </w:tcPr>
          <w:p w:rsidR="00D9061B" w:rsidRPr="006A6BE4" w:rsidRDefault="00D9061B" w:rsidP="00D8207D">
            <w:pPr>
              <w:jc w:val="both"/>
              <w:rPr>
                <w:b/>
                <w:bCs/>
                <w:sz w:val="18"/>
                <w:szCs w:val="18"/>
              </w:rPr>
            </w:pPr>
            <w:r w:rsidRPr="006A6BE4">
              <w:rPr>
                <w:b/>
                <w:bCs/>
                <w:sz w:val="18"/>
                <w:szCs w:val="18"/>
              </w:rPr>
              <w:t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</w:t>
            </w:r>
            <w:r w:rsidRPr="006A6BE4">
              <w:rPr>
                <w:sz w:val="18"/>
                <w:szCs w:val="18"/>
              </w:rPr>
              <w:t>, в т.ч.: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6A6BE4">
              <w:rPr>
                <w:b/>
                <w:bCs/>
                <w:sz w:val="20"/>
                <w:szCs w:val="20"/>
              </w:rPr>
              <w:t>5</w:t>
            </w:r>
            <w:r w:rsidRPr="006A6BE4"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6A6BE4">
              <w:rPr>
                <w:b/>
                <w:bCs/>
                <w:sz w:val="20"/>
                <w:szCs w:val="20"/>
              </w:rPr>
              <w:t>4</w:t>
            </w:r>
            <w:r w:rsidRPr="006A6BE4">
              <w:rPr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D9061B" w:rsidRPr="006A6BE4" w:rsidTr="00D9061B">
        <w:trPr>
          <w:trHeight w:val="170"/>
          <w:jc w:val="center"/>
        </w:trPr>
        <w:tc>
          <w:tcPr>
            <w:tcW w:w="10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061B" w:rsidRPr="006A6BE4" w:rsidRDefault="00D9061B" w:rsidP="00D8207D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Балаковский район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  <w:lang w:val="en-US"/>
              </w:rPr>
            </w:pPr>
            <w:r w:rsidRPr="006A6BE4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43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  <w:lang w:val="en-US"/>
              </w:rPr>
            </w:pPr>
            <w:r w:rsidRPr="006A6BE4">
              <w:rPr>
                <w:sz w:val="20"/>
                <w:szCs w:val="20"/>
                <w:lang w:val="en-US"/>
              </w:rPr>
              <w:t>-7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  <w:lang w:val="en-US"/>
              </w:rPr>
            </w:pPr>
            <w:r w:rsidRPr="006A6BE4">
              <w:rPr>
                <w:sz w:val="20"/>
                <w:szCs w:val="20"/>
              </w:rPr>
              <w:t>1</w:t>
            </w:r>
            <w:r w:rsidRPr="006A6BE4">
              <w:rPr>
                <w:sz w:val="20"/>
                <w:szCs w:val="20"/>
                <w:lang w:val="en-US"/>
              </w:rPr>
              <w:t>16,28</w:t>
            </w:r>
          </w:p>
        </w:tc>
      </w:tr>
      <w:tr w:rsidR="00D9061B" w:rsidRPr="006A6BE4" w:rsidTr="00D9061B">
        <w:trPr>
          <w:trHeight w:val="170"/>
          <w:jc w:val="center"/>
        </w:trPr>
        <w:tc>
          <w:tcPr>
            <w:tcW w:w="10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061B" w:rsidRPr="006A6BE4" w:rsidRDefault="00D9061B" w:rsidP="00D8207D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Духовницкий район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</w:tr>
      <w:tr w:rsidR="00D9061B" w:rsidRPr="006A6BE4" w:rsidTr="00D9061B">
        <w:trPr>
          <w:trHeight w:val="170"/>
          <w:jc w:val="center"/>
        </w:trPr>
        <w:tc>
          <w:tcPr>
            <w:tcW w:w="1055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061B" w:rsidRPr="006A6BE4" w:rsidRDefault="00D9061B" w:rsidP="00D8207D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Краснопартизанский район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  <w:lang w:val="en-US"/>
              </w:rPr>
            </w:pPr>
            <w:r w:rsidRPr="006A6BE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6BE4"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D9061B" w:rsidRPr="006A6BE4" w:rsidTr="00D9061B">
        <w:trPr>
          <w:trHeight w:val="170"/>
          <w:jc w:val="center"/>
        </w:trPr>
        <w:tc>
          <w:tcPr>
            <w:tcW w:w="105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061B" w:rsidRPr="006A6BE4" w:rsidRDefault="00D9061B" w:rsidP="00D8207D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Пугачевский район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  <w:lang w:val="en-US"/>
              </w:rPr>
            </w:pPr>
            <w:r w:rsidRPr="006A6BE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  <w:lang w:val="en-US"/>
              </w:rPr>
            </w:pPr>
            <w:r w:rsidRPr="006A6BE4">
              <w:rPr>
                <w:sz w:val="20"/>
                <w:szCs w:val="20"/>
              </w:rPr>
              <w:t>-</w:t>
            </w:r>
            <w:r w:rsidRPr="006A6BE4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  <w:lang w:val="en-US"/>
              </w:rPr>
            </w:pPr>
            <w:r w:rsidRPr="006A6BE4">
              <w:rPr>
                <w:sz w:val="20"/>
                <w:szCs w:val="20"/>
                <w:lang w:val="en-US"/>
              </w:rPr>
              <w:t>16,67</w:t>
            </w:r>
          </w:p>
        </w:tc>
      </w:tr>
      <w:tr w:rsidR="00D9061B" w:rsidRPr="006A6BE4" w:rsidTr="00D9061B">
        <w:trPr>
          <w:trHeight w:val="170"/>
          <w:jc w:val="center"/>
        </w:trPr>
        <w:tc>
          <w:tcPr>
            <w:tcW w:w="1055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061B" w:rsidRPr="006A6BE4" w:rsidRDefault="00D9061B" w:rsidP="00D8207D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Ивантеевский район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</w:tr>
      <w:tr w:rsidR="00D9061B" w:rsidRPr="006A6BE4" w:rsidTr="00D9061B">
        <w:trPr>
          <w:trHeight w:val="170"/>
          <w:jc w:val="center"/>
        </w:trPr>
        <w:tc>
          <w:tcPr>
            <w:tcW w:w="1055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061B" w:rsidRPr="006A6BE4" w:rsidRDefault="00D9061B" w:rsidP="00D8207D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Перелюбский район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</w:tr>
      <w:tr w:rsidR="00D9061B" w:rsidRPr="006A6BE4" w:rsidTr="00D9061B">
        <w:trPr>
          <w:trHeight w:val="170"/>
          <w:jc w:val="center"/>
        </w:trPr>
        <w:tc>
          <w:tcPr>
            <w:tcW w:w="10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9061B" w:rsidRPr="006A6BE4" w:rsidRDefault="00D9061B" w:rsidP="00D8207D">
            <w:pPr>
              <w:jc w:val="both"/>
              <w:rPr>
                <w:b/>
                <w:bCs/>
                <w:sz w:val="18"/>
                <w:szCs w:val="18"/>
              </w:rPr>
            </w:pPr>
            <w:r w:rsidRPr="006A6BE4">
              <w:rPr>
                <w:bCs/>
                <w:sz w:val="20"/>
                <w:szCs w:val="20"/>
              </w:rPr>
              <w:t>Вольский район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6A6BE4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D9061B" w:rsidRPr="006A6BE4" w:rsidTr="00D9061B">
        <w:trPr>
          <w:trHeight w:val="170"/>
          <w:jc w:val="center"/>
        </w:trPr>
        <w:tc>
          <w:tcPr>
            <w:tcW w:w="10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061B" w:rsidRPr="006A6BE4" w:rsidRDefault="00D9061B" w:rsidP="00D8207D">
            <w:pPr>
              <w:rPr>
                <w:bCs/>
                <w:sz w:val="20"/>
                <w:szCs w:val="20"/>
              </w:rPr>
            </w:pPr>
            <w:r w:rsidRPr="006A6BE4">
              <w:rPr>
                <w:bCs/>
                <w:sz w:val="20"/>
                <w:szCs w:val="20"/>
              </w:rPr>
              <w:t>Хвалынский район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6A6BE4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D9061B" w:rsidRPr="006A6BE4" w:rsidTr="00D9061B">
        <w:trPr>
          <w:trHeight w:val="170"/>
          <w:jc w:val="center"/>
        </w:trPr>
        <w:tc>
          <w:tcPr>
            <w:tcW w:w="10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061B" w:rsidRPr="006A6BE4" w:rsidRDefault="00D9061B" w:rsidP="00D8207D">
            <w:pPr>
              <w:rPr>
                <w:bCs/>
                <w:sz w:val="20"/>
                <w:szCs w:val="20"/>
              </w:rPr>
            </w:pPr>
            <w:r w:rsidRPr="006A6BE4">
              <w:rPr>
                <w:bCs/>
                <w:sz w:val="20"/>
                <w:szCs w:val="20"/>
              </w:rPr>
              <w:t>Воскресенский район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6A6BE4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D9061B" w:rsidRPr="006A6BE4" w:rsidTr="00D9061B">
        <w:trPr>
          <w:trHeight w:val="170"/>
          <w:jc w:val="center"/>
        </w:trPr>
        <w:tc>
          <w:tcPr>
            <w:tcW w:w="10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hideMark/>
          </w:tcPr>
          <w:p w:rsidR="00D9061B" w:rsidRPr="006A6BE4" w:rsidRDefault="00D9061B" w:rsidP="00D8207D">
            <w:pPr>
              <w:jc w:val="both"/>
              <w:rPr>
                <w:b/>
                <w:bCs/>
                <w:sz w:val="18"/>
                <w:szCs w:val="18"/>
              </w:rPr>
            </w:pPr>
            <w:r w:rsidRPr="006A6BE4">
              <w:rPr>
                <w:b/>
                <w:bCs/>
                <w:sz w:val="18"/>
                <w:szCs w:val="18"/>
              </w:rPr>
              <w:t>Граждане, подвергшиеся воздействию радиации вследствие катастрофы на Чернобыльской АЭС, а также лица приравненные к ним</w:t>
            </w:r>
            <w:r w:rsidRPr="006A6BE4">
              <w:rPr>
                <w:sz w:val="18"/>
                <w:szCs w:val="18"/>
              </w:rPr>
              <w:t>, в т.ч.: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6A6BE4">
              <w:rPr>
                <w:bCs/>
                <w:sz w:val="20"/>
                <w:szCs w:val="20"/>
              </w:rPr>
              <w:t>7</w:t>
            </w:r>
            <w:r w:rsidRPr="006A6BE4">
              <w:rPr>
                <w:bCs/>
                <w:sz w:val="20"/>
                <w:szCs w:val="20"/>
                <w:lang w:val="en-US"/>
              </w:rPr>
              <w:t>06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509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D9061B" w:rsidRPr="006A6BE4" w:rsidTr="00D9061B">
        <w:trPr>
          <w:trHeight w:val="170"/>
          <w:jc w:val="center"/>
        </w:trPr>
        <w:tc>
          <w:tcPr>
            <w:tcW w:w="10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061B" w:rsidRPr="006A6BE4" w:rsidRDefault="00D9061B" w:rsidP="00D8207D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Балаковский район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  <w:lang w:val="en-US"/>
              </w:rPr>
            </w:pPr>
            <w:r w:rsidRPr="006A6BE4">
              <w:rPr>
                <w:sz w:val="20"/>
                <w:szCs w:val="20"/>
              </w:rPr>
              <w:t>4</w:t>
            </w:r>
            <w:r w:rsidRPr="006A6BE4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414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  <w:lang w:val="en-US"/>
              </w:rPr>
            </w:pPr>
            <w:r w:rsidRPr="006A6BE4">
              <w:rPr>
                <w:sz w:val="20"/>
                <w:szCs w:val="20"/>
              </w:rPr>
              <w:t>-</w:t>
            </w:r>
            <w:r w:rsidRPr="006A6BE4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  <w:lang w:val="en-US"/>
              </w:rPr>
            </w:pPr>
            <w:r w:rsidRPr="006A6BE4">
              <w:rPr>
                <w:sz w:val="20"/>
                <w:szCs w:val="20"/>
              </w:rPr>
              <w:t>98,07</w:t>
            </w:r>
          </w:p>
        </w:tc>
      </w:tr>
      <w:tr w:rsidR="00D9061B" w:rsidRPr="006A6BE4" w:rsidTr="00D9061B">
        <w:trPr>
          <w:trHeight w:val="170"/>
          <w:jc w:val="center"/>
        </w:trPr>
        <w:tc>
          <w:tcPr>
            <w:tcW w:w="10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061B" w:rsidRPr="006A6BE4" w:rsidRDefault="00D9061B" w:rsidP="00D8207D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Духовницкий район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112,5</w:t>
            </w:r>
          </w:p>
        </w:tc>
      </w:tr>
      <w:tr w:rsidR="00D9061B" w:rsidRPr="006A6BE4" w:rsidTr="00D9061B">
        <w:trPr>
          <w:trHeight w:val="170"/>
          <w:jc w:val="center"/>
        </w:trPr>
        <w:tc>
          <w:tcPr>
            <w:tcW w:w="10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061B" w:rsidRPr="006A6BE4" w:rsidRDefault="00D9061B" w:rsidP="00D8207D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Краснопартизанский район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  <w:lang w:val="en-US"/>
              </w:rPr>
            </w:pPr>
            <w:r w:rsidRPr="006A6BE4">
              <w:rPr>
                <w:sz w:val="20"/>
                <w:szCs w:val="20"/>
              </w:rPr>
              <w:t>1</w:t>
            </w:r>
            <w:r w:rsidRPr="006A6BE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  <w:lang w:val="en-US"/>
              </w:rPr>
            </w:pPr>
            <w:r w:rsidRPr="006A6BE4">
              <w:rPr>
                <w:sz w:val="20"/>
                <w:szCs w:val="20"/>
              </w:rPr>
              <w:t>-</w:t>
            </w:r>
            <w:r w:rsidRPr="006A6BE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  <w:lang w:val="en-US"/>
              </w:rPr>
            </w:pPr>
            <w:r w:rsidRPr="006A6BE4">
              <w:rPr>
                <w:sz w:val="20"/>
                <w:szCs w:val="20"/>
                <w:lang w:val="en-US"/>
              </w:rPr>
              <w:t>84,62</w:t>
            </w:r>
          </w:p>
        </w:tc>
      </w:tr>
      <w:tr w:rsidR="00D9061B" w:rsidRPr="006A6BE4" w:rsidTr="00D9061B">
        <w:trPr>
          <w:trHeight w:val="170"/>
          <w:jc w:val="center"/>
        </w:trPr>
        <w:tc>
          <w:tcPr>
            <w:tcW w:w="1055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061B" w:rsidRPr="006A6BE4" w:rsidRDefault="00D9061B" w:rsidP="00D8207D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Пугачевский район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  <w:lang w:val="en-US"/>
              </w:rPr>
            </w:pPr>
            <w:r w:rsidRPr="006A6BE4">
              <w:rPr>
                <w:sz w:val="20"/>
                <w:szCs w:val="20"/>
              </w:rPr>
              <w:t>6</w:t>
            </w:r>
            <w:r w:rsidRPr="006A6BE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63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  <w:lang w:val="en-US"/>
              </w:rPr>
            </w:pPr>
            <w:r w:rsidRPr="006A6BE4">
              <w:rPr>
                <w:sz w:val="20"/>
                <w:szCs w:val="20"/>
              </w:rPr>
              <w:t>-</w:t>
            </w:r>
            <w:r w:rsidRPr="006A6BE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  <w:lang w:val="en-US"/>
              </w:rPr>
            </w:pPr>
            <w:r w:rsidRPr="006A6BE4">
              <w:rPr>
                <w:sz w:val="20"/>
                <w:szCs w:val="20"/>
              </w:rPr>
              <w:t>9</w:t>
            </w:r>
            <w:r w:rsidRPr="006A6BE4">
              <w:rPr>
                <w:sz w:val="20"/>
                <w:szCs w:val="20"/>
                <w:lang w:val="en-US"/>
              </w:rPr>
              <w:t>6,83</w:t>
            </w:r>
          </w:p>
        </w:tc>
      </w:tr>
      <w:tr w:rsidR="00D9061B" w:rsidRPr="006A6BE4" w:rsidTr="00D9061B">
        <w:trPr>
          <w:trHeight w:val="170"/>
          <w:jc w:val="center"/>
        </w:trPr>
        <w:tc>
          <w:tcPr>
            <w:tcW w:w="10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061B" w:rsidRPr="006A6BE4" w:rsidRDefault="00D9061B" w:rsidP="00D8207D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Ивантеевский район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100</w:t>
            </w:r>
          </w:p>
        </w:tc>
      </w:tr>
      <w:tr w:rsidR="00D9061B" w:rsidRPr="006A6BE4" w:rsidTr="00D9061B">
        <w:trPr>
          <w:trHeight w:val="170"/>
          <w:jc w:val="center"/>
        </w:trPr>
        <w:tc>
          <w:tcPr>
            <w:tcW w:w="10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061B" w:rsidRPr="006A6BE4" w:rsidRDefault="00D9061B" w:rsidP="00D8207D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Перелюбский район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  <w:lang w:val="en-US"/>
              </w:rPr>
            </w:pPr>
            <w:r w:rsidRPr="006A6BE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  <w:lang w:val="en-US"/>
              </w:rPr>
            </w:pPr>
            <w:r w:rsidRPr="006A6BE4">
              <w:rPr>
                <w:sz w:val="20"/>
                <w:szCs w:val="20"/>
                <w:lang w:val="en-US"/>
              </w:rPr>
              <w:t>100</w:t>
            </w:r>
          </w:p>
        </w:tc>
      </w:tr>
      <w:tr w:rsidR="00D9061B" w:rsidRPr="006A6BE4" w:rsidTr="00D9061B">
        <w:trPr>
          <w:trHeight w:val="170"/>
          <w:jc w:val="center"/>
        </w:trPr>
        <w:tc>
          <w:tcPr>
            <w:tcW w:w="10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9061B" w:rsidRPr="006A6BE4" w:rsidRDefault="00D9061B" w:rsidP="00D8207D">
            <w:pPr>
              <w:jc w:val="both"/>
              <w:rPr>
                <w:b/>
                <w:bCs/>
                <w:sz w:val="18"/>
                <w:szCs w:val="18"/>
              </w:rPr>
            </w:pPr>
            <w:r w:rsidRPr="006A6BE4">
              <w:rPr>
                <w:bCs/>
                <w:sz w:val="20"/>
                <w:szCs w:val="20"/>
              </w:rPr>
              <w:t>Вольский район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6A6BE4">
              <w:rPr>
                <w:bCs/>
                <w:sz w:val="20"/>
                <w:szCs w:val="20"/>
                <w:lang w:val="en-US"/>
              </w:rPr>
              <w:t>184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509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D9061B" w:rsidRPr="006A6BE4" w:rsidTr="00D9061B">
        <w:trPr>
          <w:trHeight w:val="170"/>
          <w:jc w:val="center"/>
        </w:trPr>
        <w:tc>
          <w:tcPr>
            <w:tcW w:w="10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061B" w:rsidRPr="006A6BE4" w:rsidRDefault="00D9061B" w:rsidP="00D8207D">
            <w:pPr>
              <w:rPr>
                <w:bCs/>
                <w:sz w:val="20"/>
                <w:szCs w:val="20"/>
              </w:rPr>
            </w:pPr>
            <w:r w:rsidRPr="006A6BE4">
              <w:rPr>
                <w:bCs/>
                <w:sz w:val="20"/>
                <w:szCs w:val="20"/>
              </w:rPr>
              <w:t>Хвалынский район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Cs/>
                <w:sz w:val="20"/>
                <w:szCs w:val="20"/>
              </w:rPr>
            </w:pPr>
            <w:r w:rsidRPr="006A6BE4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414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D9061B" w:rsidRPr="006A6BE4" w:rsidTr="00D9061B">
        <w:trPr>
          <w:trHeight w:val="170"/>
          <w:jc w:val="center"/>
        </w:trPr>
        <w:tc>
          <w:tcPr>
            <w:tcW w:w="10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061B" w:rsidRPr="006A6BE4" w:rsidRDefault="00D9061B" w:rsidP="00D8207D">
            <w:pPr>
              <w:rPr>
                <w:bCs/>
                <w:sz w:val="20"/>
                <w:szCs w:val="20"/>
              </w:rPr>
            </w:pPr>
            <w:r w:rsidRPr="006A6BE4">
              <w:rPr>
                <w:bCs/>
                <w:sz w:val="20"/>
                <w:szCs w:val="20"/>
              </w:rPr>
              <w:t>Воскресенский район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Cs/>
                <w:sz w:val="20"/>
                <w:szCs w:val="20"/>
              </w:rPr>
            </w:pPr>
            <w:r w:rsidRPr="006A6BE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D9061B" w:rsidRPr="006A6BE4" w:rsidTr="00D9061B">
        <w:trPr>
          <w:trHeight w:val="170"/>
          <w:jc w:val="center"/>
        </w:trPr>
        <w:tc>
          <w:tcPr>
            <w:tcW w:w="10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D9061B" w:rsidRPr="006A6BE4" w:rsidRDefault="00D9061B" w:rsidP="00D8207D">
            <w:pPr>
              <w:rPr>
                <w:b/>
                <w:bCs/>
              </w:rPr>
            </w:pPr>
            <w:r w:rsidRPr="006A6BE4">
              <w:rPr>
                <w:b/>
                <w:bCs/>
              </w:rPr>
              <w:t>Итого: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6A6BE4">
              <w:rPr>
                <w:b/>
                <w:bCs/>
                <w:sz w:val="20"/>
                <w:szCs w:val="20"/>
              </w:rPr>
              <w:t>2</w:t>
            </w:r>
            <w:r w:rsidRPr="006A6BE4">
              <w:rPr>
                <w:b/>
                <w:bCs/>
                <w:sz w:val="20"/>
                <w:szCs w:val="20"/>
                <w:lang w:val="en-US"/>
              </w:rPr>
              <w:t>2580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6A6BE4">
              <w:rPr>
                <w:b/>
                <w:bCs/>
                <w:sz w:val="20"/>
                <w:szCs w:val="20"/>
              </w:rPr>
              <w:t>16</w:t>
            </w:r>
            <w:r w:rsidRPr="006A6BE4">
              <w:rPr>
                <w:b/>
                <w:bCs/>
                <w:sz w:val="20"/>
                <w:szCs w:val="20"/>
                <w:lang w:val="en-US"/>
              </w:rPr>
              <w:t xml:space="preserve"> 709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bottom"/>
            <w:hideMark/>
          </w:tcPr>
          <w:p w:rsidR="00D9061B" w:rsidRPr="006A6BE4" w:rsidRDefault="00D9061B" w:rsidP="00A66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х</w:t>
            </w:r>
          </w:p>
        </w:tc>
      </w:tr>
    </w:tbl>
    <w:p w:rsidR="00D8207D" w:rsidRPr="006A6BE4" w:rsidRDefault="00D8207D" w:rsidP="00D8207D">
      <w:pPr>
        <w:pStyle w:val="af8"/>
        <w:spacing w:line="276" w:lineRule="auto"/>
        <w:ind w:firstLine="567"/>
        <w:jc w:val="both"/>
        <w:rPr>
          <w:sz w:val="18"/>
          <w:szCs w:val="18"/>
        </w:rPr>
      </w:pPr>
    </w:p>
    <w:p w:rsidR="00D8207D" w:rsidRPr="006A6BE4" w:rsidRDefault="00D8207D">
      <w:pPr>
        <w:rPr>
          <w:sz w:val="26"/>
          <w:szCs w:val="26"/>
        </w:rPr>
      </w:pPr>
      <w:r w:rsidRPr="006A6BE4">
        <w:rPr>
          <w:sz w:val="26"/>
          <w:szCs w:val="26"/>
        </w:rPr>
        <w:br w:type="page"/>
      </w:r>
    </w:p>
    <w:p w:rsidR="003E6ABE" w:rsidRPr="006A6BE4" w:rsidRDefault="003E6ABE" w:rsidP="00F61C96">
      <w:pPr>
        <w:pStyle w:val="af8"/>
        <w:spacing w:line="276" w:lineRule="auto"/>
        <w:ind w:firstLine="567"/>
        <w:jc w:val="right"/>
        <w:rPr>
          <w:sz w:val="26"/>
          <w:szCs w:val="26"/>
        </w:rPr>
        <w:sectPr w:rsidR="003E6ABE" w:rsidRPr="006A6BE4" w:rsidSect="0013381E">
          <w:pgSz w:w="16838" w:h="11906" w:orient="landscape"/>
          <w:pgMar w:top="1021" w:right="567" w:bottom="567" w:left="567" w:header="567" w:footer="28" w:gutter="0"/>
          <w:cols w:space="708"/>
          <w:titlePg/>
          <w:docGrid w:linePitch="360"/>
        </w:sectPr>
      </w:pPr>
    </w:p>
    <w:p w:rsidR="00D8207D" w:rsidRPr="006A6BE4" w:rsidRDefault="00D8207D" w:rsidP="00F61C96">
      <w:pPr>
        <w:pStyle w:val="af8"/>
        <w:spacing w:line="276" w:lineRule="auto"/>
        <w:ind w:firstLine="567"/>
        <w:jc w:val="right"/>
        <w:rPr>
          <w:sz w:val="26"/>
          <w:szCs w:val="26"/>
        </w:rPr>
      </w:pPr>
      <w:r w:rsidRPr="006A6BE4">
        <w:rPr>
          <w:sz w:val="26"/>
          <w:szCs w:val="26"/>
        </w:rPr>
        <w:lastRenderedPageBreak/>
        <w:t>Приложение 12</w:t>
      </w:r>
    </w:p>
    <w:p w:rsidR="003E6ABE" w:rsidRPr="006A6BE4" w:rsidRDefault="003E6ABE" w:rsidP="003E6ABE">
      <w:pPr>
        <w:jc w:val="right"/>
      </w:pPr>
      <w:r w:rsidRPr="006A6BE4">
        <w:t>Таблица 17</w:t>
      </w:r>
    </w:p>
    <w:p w:rsidR="003E6ABE" w:rsidRPr="006A6BE4" w:rsidRDefault="003E6ABE" w:rsidP="003E6ABE">
      <w:pPr>
        <w:jc w:val="center"/>
        <w:rPr>
          <w:b/>
        </w:rPr>
      </w:pPr>
      <w:r w:rsidRPr="006A6BE4">
        <w:rPr>
          <w:b/>
        </w:rPr>
        <w:t>Анализ численности получателей и объёма расходов по выплате компенсации за самостоятельно приобретенные инвалидом технические средства реабилитации</w:t>
      </w:r>
    </w:p>
    <w:p w:rsidR="003E6ABE" w:rsidRPr="006A6BE4" w:rsidRDefault="003E6ABE" w:rsidP="003E6ABE">
      <w:pPr>
        <w:jc w:val="center"/>
        <w:rPr>
          <w:b/>
        </w:rPr>
      </w:pPr>
      <w:r w:rsidRPr="006A6BE4">
        <w:rPr>
          <w:b/>
        </w:rPr>
        <w:t xml:space="preserve">за </w:t>
      </w:r>
      <w:r w:rsidR="00294851" w:rsidRPr="006A6BE4">
        <w:rPr>
          <w:b/>
        </w:rPr>
        <w:t>1 полугодие</w:t>
      </w:r>
      <w:r w:rsidRPr="006A6BE4">
        <w:rPr>
          <w:b/>
        </w:rPr>
        <w:t xml:space="preserve"> 2015 года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2410"/>
        <w:gridCol w:w="2693"/>
      </w:tblGrid>
      <w:tr w:rsidR="003E6ABE" w:rsidRPr="006A6BE4" w:rsidTr="003E6ABE">
        <w:trPr>
          <w:trHeight w:val="734"/>
        </w:trPr>
        <w:tc>
          <w:tcPr>
            <w:tcW w:w="5495" w:type="dxa"/>
          </w:tcPr>
          <w:p w:rsidR="003E6ABE" w:rsidRPr="006A6BE4" w:rsidRDefault="003E6ABE" w:rsidP="003E6A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BE4">
              <w:rPr>
                <w:rFonts w:ascii="Times New Roman" w:hAnsi="Times New Roman" w:cs="Times New Roman"/>
                <w:sz w:val="22"/>
                <w:szCs w:val="22"/>
              </w:rPr>
              <w:t>Наименование технических средств реабилитации и услуг</w:t>
            </w:r>
          </w:p>
        </w:tc>
        <w:tc>
          <w:tcPr>
            <w:tcW w:w="2410" w:type="dxa"/>
          </w:tcPr>
          <w:p w:rsidR="003E6ABE" w:rsidRPr="006A6BE4" w:rsidRDefault="003E6ABE" w:rsidP="00C604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E4">
              <w:rPr>
                <w:rFonts w:ascii="Times New Roman" w:hAnsi="Times New Roman" w:cs="Times New Roman"/>
                <w:sz w:val="18"/>
                <w:szCs w:val="18"/>
              </w:rPr>
              <w:t>Численность инвалидов, обеспеченных техническими средствами реабилитации (чел.)</w:t>
            </w:r>
          </w:p>
        </w:tc>
        <w:tc>
          <w:tcPr>
            <w:tcW w:w="2693" w:type="dxa"/>
          </w:tcPr>
          <w:p w:rsidR="003E6ABE" w:rsidRPr="006A6BE4" w:rsidRDefault="003E6ABE" w:rsidP="00C604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E4">
              <w:rPr>
                <w:rFonts w:ascii="Times New Roman" w:hAnsi="Times New Roman" w:cs="Times New Roman"/>
                <w:sz w:val="18"/>
                <w:szCs w:val="18"/>
              </w:rPr>
              <w:t>Объем финансовых средств, израсходованных на обеспечение инвалидов ТСР, без учета услуг (тыс. руб.)</w:t>
            </w:r>
          </w:p>
        </w:tc>
      </w:tr>
      <w:tr w:rsidR="003E6ABE" w:rsidRPr="006A6BE4" w:rsidTr="003E6ABE">
        <w:tc>
          <w:tcPr>
            <w:tcW w:w="5495" w:type="dxa"/>
          </w:tcPr>
          <w:p w:rsidR="003E6ABE" w:rsidRPr="006A6BE4" w:rsidRDefault="003E6ABE" w:rsidP="00C6044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6A6B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3E6ABE" w:rsidRPr="006A6BE4" w:rsidRDefault="003E6ABE" w:rsidP="00C604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B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3E6ABE" w:rsidRPr="006A6BE4" w:rsidRDefault="003E6ABE" w:rsidP="00C604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B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B653DA" w:rsidRPr="006A6BE4" w:rsidTr="004A03C0">
        <w:trPr>
          <w:trHeight w:val="170"/>
        </w:trPr>
        <w:tc>
          <w:tcPr>
            <w:tcW w:w="5495" w:type="dxa"/>
            <w:shd w:val="clear" w:color="auto" w:fill="E5DFEC" w:themeFill="accent4" w:themeFillTint="33"/>
          </w:tcPr>
          <w:p w:rsidR="00B653DA" w:rsidRPr="006A6BE4" w:rsidRDefault="00B653DA" w:rsidP="00C6044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</w:rPr>
            </w:pPr>
            <w:r w:rsidRPr="006A6BE4">
              <w:rPr>
                <w:rFonts w:ascii="Times New Roman" w:hAnsi="Times New Roman" w:cs="Times New Roman"/>
                <w:b/>
              </w:rPr>
              <w:t xml:space="preserve">Трости опорные и тактильные,   костыли, опоры, поручни </w:t>
            </w:r>
          </w:p>
        </w:tc>
        <w:tc>
          <w:tcPr>
            <w:tcW w:w="2410" w:type="dxa"/>
            <w:shd w:val="clear" w:color="auto" w:fill="E5DFEC" w:themeFill="accent4" w:themeFillTint="33"/>
            <w:vAlign w:val="bottom"/>
          </w:tcPr>
          <w:p w:rsidR="00B653DA" w:rsidRPr="006A6BE4" w:rsidRDefault="00B653DA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59</w:t>
            </w:r>
          </w:p>
        </w:tc>
        <w:tc>
          <w:tcPr>
            <w:tcW w:w="2693" w:type="dxa"/>
            <w:shd w:val="clear" w:color="auto" w:fill="E5DFEC" w:themeFill="accent4" w:themeFillTint="33"/>
            <w:vAlign w:val="bottom"/>
          </w:tcPr>
          <w:p w:rsidR="00B653DA" w:rsidRPr="006A6BE4" w:rsidRDefault="00B653DA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89,7</w:t>
            </w:r>
          </w:p>
        </w:tc>
      </w:tr>
      <w:tr w:rsidR="00B653DA" w:rsidRPr="006A6BE4" w:rsidTr="003E6ABE">
        <w:trPr>
          <w:trHeight w:val="170"/>
        </w:trPr>
        <w:tc>
          <w:tcPr>
            <w:tcW w:w="5495" w:type="dxa"/>
            <w:vAlign w:val="bottom"/>
          </w:tcPr>
          <w:p w:rsidR="00B653DA" w:rsidRPr="006A6BE4" w:rsidRDefault="00B653DA" w:rsidP="00C60443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Балаковский район</w:t>
            </w:r>
          </w:p>
        </w:tc>
        <w:tc>
          <w:tcPr>
            <w:tcW w:w="2410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36</w:t>
            </w:r>
          </w:p>
        </w:tc>
        <w:tc>
          <w:tcPr>
            <w:tcW w:w="2693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67,82</w:t>
            </w:r>
          </w:p>
        </w:tc>
      </w:tr>
      <w:tr w:rsidR="00B653DA" w:rsidRPr="006A6BE4" w:rsidTr="003E6ABE">
        <w:trPr>
          <w:trHeight w:val="170"/>
        </w:trPr>
        <w:tc>
          <w:tcPr>
            <w:tcW w:w="5495" w:type="dxa"/>
            <w:vAlign w:val="bottom"/>
          </w:tcPr>
          <w:p w:rsidR="00B653DA" w:rsidRPr="006A6BE4" w:rsidRDefault="00B653DA" w:rsidP="00C60443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Духовницкий район</w:t>
            </w:r>
          </w:p>
        </w:tc>
        <w:tc>
          <w:tcPr>
            <w:tcW w:w="2410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5,9</w:t>
            </w:r>
          </w:p>
        </w:tc>
      </w:tr>
      <w:tr w:rsidR="00B653DA" w:rsidRPr="006A6BE4" w:rsidTr="003E6ABE">
        <w:trPr>
          <w:trHeight w:val="170"/>
        </w:trPr>
        <w:tc>
          <w:tcPr>
            <w:tcW w:w="5495" w:type="dxa"/>
            <w:vAlign w:val="bottom"/>
          </w:tcPr>
          <w:p w:rsidR="00B653DA" w:rsidRPr="006A6BE4" w:rsidRDefault="00B653DA" w:rsidP="00C60443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Краснопартизанский район</w:t>
            </w:r>
          </w:p>
        </w:tc>
        <w:tc>
          <w:tcPr>
            <w:tcW w:w="2410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</w:tr>
      <w:tr w:rsidR="00B653DA" w:rsidRPr="006A6BE4" w:rsidTr="003E6ABE">
        <w:trPr>
          <w:trHeight w:val="170"/>
        </w:trPr>
        <w:tc>
          <w:tcPr>
            <w:tcW w:w="5495" w:type="dxa"/>
            <w:vAlign w:val="center"/>
          </w:tcPr>
          <w:p w:rsidR="00B653DA" w:rsidRPr="006A6BE4" w:rsidRDefault="00B653DA" w:rsidP="00C60443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Пугачевский район</w:t>
            </w:r>
          </w:p>
        </w:tc>
        <w:tc>
          <w:tcPr>
            <w:tcW w:w="2410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2,64</w:t>
            </w:r>
          </w:p>
        </w:tc>
      </w:tr>
      <w:tr w:rsidR="00B653DA" w:rsidRPr="006A6BE4" w:rsidTr="003E6ABE">
        <w:trPr>
          <w:trHeight w:val="170"/>
        </w:trPr>
        <w:tc>
          <w:tcPr>
            <w:tcW w:w="5495" w:type="dxa"/>
            <w:vAlign w:val="center"/>
          </w:tcPr>
          <w:p w:rsidR="00B653DA" w:rsidRPr="006A6BE4" w:rsidRDefault="00B653DA" w:rsidP="00C60443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Ивантеевский район</w:t>
            </w:r>
          </w:p>
        </w:tc>
        <w:tc>
          <w:tcPr>
            <w:tcW w:w="2410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</w:tr>
      <w:tr w:rsidR="00B653DA" w:rsidRPr="006A6BE4" w:rsidTr="003E6ABE">
        <w:trPr>
          <w:trHeight w:val="170"/>
        </w:trPr>
        <w:tc>
          <w:tcPr>
            <w:tcW w:w="5495" w:type="dxa"/>
            <w:vAlign w:val="center"/>
          </w:tcPr>
          <w:p w:rsidR="00B653DA" w:rsidRPr="006A6BE4" w:rsidRDefault="00B653DA" w:rsidP="00C60443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Перелюбский район</w:t>
            </w:r>
          </w:p>
        </w:tc>
        <w:tc>
          <w:tcPr>
            <w:tcW w:w="2410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</w:tr>
      <w:tr w:rsidR="00B653DA" w:rsidRPr="006A6BE4" w:rsidTr="003E6ABE">
        <w:trPr>
          <w:trHeight w:val="170"/>
        </w:trPr>
        <w:tc>
          <w:tcPr>
            <w:tcW w:w="5495" w:type="dxa"/>
            <w:vAlign w:val="center"/>
          </w:tcPr>
          <w:p w:rsidR="00B653DA" w:rsidRPr="006A6BE4" w:rsidRDefault="00B653DA" w:rsidP="00C60443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 xml:space="preserve">Вольский район </w:t>
            </w:r>
          </w:p>
        </w:tc>
        <w:tc>
          <w:tcPr>
            <w:tcW w:w="2410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14</w:t>
            </w:r>
          </w:p>
        </w:tc>
        <w:tc>
          <w:tcPr>
            <w:tcW w:w="2693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10,96</w:t>
            </w:r>
          </w:p>
        </w:tc>
      </w:tr>
      <w:tr w:rsidR="00B653DA" w:rsidRPr="006A6BE4" w:rsidTr="003E6ABE">
        <w:trPr>
          <w:trHeight w:val="170"/>
        </w:trPr>
        <w:tc>
          <w:tcPr>
            <w:tcW w:w="5495" w:type="dxa"/>
            <w:vAlign w:val="center"/>
          </w:tcPr>
          <w:p w:rsidR="00B653DA" w:rsidRPr="006A6BE4" w:rsidRDefault="00B653DA" w:rsidP="00C60443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 xml:space="preserve">Хвалынский район </w:t>
            </w:r>
          </w:p>
        </w:tc>
        <w:tc>
          <w:tcPr>
            <w:tcW w:w="2410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1,6</w:t>
            </w:r>
          </w:p>
        </w:tc>
      </w:tr>
      <w:tr w:rsidR="00B653DA" w:rsidRPr="006A6BE4" w:rsidTr="003E6ABE">
        <w:trPr>
          <w:trHeight w:val="170"/>
        </w:trPr>
        <w:tc>
          <w:tcPr>
            <w:tcW w:w="5495" w:type="dxa"/>
            <w:vAlign w:val="center"/>
          </w:tcPr>
          <w:p w:rsidR="00B653DA" w:rsidRPr="006A6BE4" w:rsidRDefault="00B653DA" w:rsidP="00C60443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Воскресенский район</w:t>
            </w:r>
          </w:p>
        </w:tc>
        <w:tc>
          <w:tcPr>
            <w:tcW w:w="2410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0,78</w:t>
            </w:r>
          </w:p>
        </w:tc>
      </w:tr>
      <w:tr w:rsidR="00B653DA" w:rsidRPr="006A6BE4" w:rsidTr="004A03C0">
        <w:trPr>
          <w:trHeight w:val="170"/>
        </w:trPr>
        <w:tc>
          <w:tcPr>
            <w:tcW w:w="5495" w:type="dxa"/>
            <w:shd w:val="clear" w:color="auto" w:fill="E5DFEC" w:themeFill="accent4" w:themeFillTint="33"/>
          </w:tcPr>
          <w:p w:rsidR="00B653DA" w:rsidRPr="006A6BE4" w:rsidRDefault="00B653DA" w:rsidP="00C6044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BE4">
              <w:rPr>
                <w:rFonts w:ascii="Times New Roman" w:hAnsi="Times New Roman" w:cs="Times New Roman"/>
                <w:b/>
                <w:sz w:val="18"/>
                <w:szCs w:val="18"/>
              </w:rPr>
              <w:t>Кресла-коляски с ручным приводом (комнатные, прогулочные, активного типа), с электроприводом, малогабаритные</w:t>
            </w:r>
          </w:p>
        </w:tc>
        <w:tc>
          <w:tcPr>
            <w:tcW w:w="2410" w:type="dxa"/>
            <w:shd w:val="clear" w:color="auto" w:fill="E5DFEC" w:themeFill="accent4" w:themeFillTint="33"/>
            <w:vAlign w:val="bottom"/>
          </w:tcPr>
          <w:p w:rsidR="00B653DA" w:rsidRPr="006A6BE4" w:rsidRDefault="00B653DA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2693" w:type="dxa"/>
            <w:shd w:val="clear" w:color="auto" w:fill="E5DFEC" w:themeFill="accent4" w:themeFillTint="33"/>
            <w:vAlign w:val="bottom"/>
          </w:tcPr>
          <w:p w:rsidR="00B653DA" w:rsidRPr="006A6BE4" w:rsidRDefault="00B653DA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321,33</w:t>
            </w:r>
          </w:p>
        </w:tc>
      </w:tr>
      <w:tr w:rsidR="00B653DA" w:rsidRPr="006A6BE4" w:rsidTr="003E6ABE">
        <w:trPr>
          <w:trHeight w:val="170"/>
        </w:trPr>
        <w:tc>
          <w:tcPr>
            <w:tcW w:w="5495" w:type="dxa"/>
            <w:vAlign w:val="bottom"/>
          </w:tcPr>
          <w:p w:rsidR="00B653DA" w:rsidRPr="006A6BE4" w:rsidRDefault="00B653DA" w:rsidP="00C60443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Балаковский район</w:t>
            </w:r>
          </w:p>
        </w:tc>
        <w:tc>
          <w:tcPr>
            <w:tcW w:w="2410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14</w:t>
            </w:r>
          </w:p>
        </w:tc>
        <w:tc>
          <w:tcPr>
            <w:tcW w:w="2693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252,9</w:t>
            </w:r>
          </w:p>
        </w:tc>
      </w:tr>
      <w:tr w:rsidR="00B653DA" w:rsidRPr="006A6BE4" w:rsidTr="003E6ABE">
        <w:trPr>
          <w:trHeight w:val="170"/>
        </w:trPr>
        <w:tc>
          <w:tcPr>
            <w:tcW w:w="5495" w:type="dxa"/>
            <w:vAlign w:val="bottom"/>
          </w:tcPr>
          <w:p w:rsidR="00B653DA" w:rsidRPr="006A6BE4" w:rsidRDefault="00B653DA" w:rsidP="00C60443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Духовницкий район</w:t>
            </w:r>
          </w:p>
        </w:tc>
        <w:tc>
          <w:tcPr>
            <w:tcW w:w="2410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</w:tr>
      <w:tr w:rsidR="00B653DA" w:rsidRPr="006A6BE4" w:rsidTr="003E6ABE">
        <w:trPr>
          <w:trHeight w:val="170"/>
        </w:trPr>
        <w:tc>
          <w:tcPr>
            <w:tcW w:w="5495" w:type="dxa"/>
            <w:vAlign w:val="bottom"/>
          </w:tcPr>
          <w:p w:rsidR="00B653DA" w:rsidRPr="006A6BE4" w:rsidRDefault="00B653DA" w:rsidP="00C60443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Краснопартизанский район</w:t>
            </w:r>
          </w:p>
        </w:tc>
        <w:tc>
          <w:tcPr>
            <w:tcW w:w="2410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9,97</w:t>
            </w:r>
          </w:p>
        </w:tc>
      </w:tr>
      <w:tr w:rsidR="00B653DA" w:rsidRPr="006A6BE4" w:rsidTr="003E6ABE">
        <w:trPr>
          <w:trHeight w:val="170"/>
        </w:trPr>
        <w:tc>
          <w:tcPr>
            <w:tcW w:w="5495" w:type="dxa"/>
            <w:vAlign w:val="center"/>
          </w:tcPr>
          <w:p w:rsidR="00B653DA" w:rsidRPr="006A6BE4" w:rsidRDefault="00B653DA" w:rsidP="00C60443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Пугачевский район</w:t>
            </w:r>
          </w:p>
        </w:tc>
        <w:tc>
          <w:tcPr>
            <w:tcW w:w="2410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16,16</w:t>
            </w:r>
          </w:p>
        </w:tc>
      </w:tr>
      <w:tr w:rsidR="00B653DA" w:rsidRPr="006A6BE4" w:rsidTr="003E6ABE">
        <w:trPr>
          <w:trHeight w:val="170"/>
        </w:trPr>
        <w:tc>
          <w:tcPr>
            <w:tcW w:w="5495" w:type="dxa"/>
            <w:vAlign w:val="center"/>
          </w:tcPr>
          <w:p w:rsidR="00B653DA" w:rsidRPr="006A6BE4" w:rsidRDefault="00B653DA" w:rsidP="00C60443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Ивантеевский район</w:t>
            </w:r>
          </w:p>
        </w:tc>
        <w:tc>
          <w:tcPr>
            <w:tcW w:w="2410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</w:tr>
      <w:tr w:rsidR="00B653DA" w:rsidRPr="006A6BE4" w:rsidTr="003E6ABE">
        <w:trPr>
          <w:trHeight w:val="170"/>
        </w:trPr>
        <w:tc>
          <w:tcPr>
            <w:tcW w:w="5495" w:type="dxa"/>
            <w:vAlign w:val="center"/>
          </w:tcPr>
          <w:p w:rsidR="00B653DA" w:rsidRPr="006A6BE4" w:rsidRDefault="00B653DA" w:rsidP="00C60443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Перелюбский район</w:t>
            </w:r>
          </w:p>
        </w:tc>
        <w:tc>
          <w:tcPr>
            <w:tcW w:w="2410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</w:tr>
      <w:tr w:rsidR="00B653DA" w:rsidRPr="006A6BE4" w:rsidTr="003E6ABE">
        <w:trPr>
          <w:trHeight w:val="170"/>
        </w:trPr>
        <w:tc>
          <w:tcPr>
            <w:tcW w:w="5495" w:type="dxa"/>
            <w:vAlign w:val="center"/>
          </w:tcPr>
          <w:p w:rsidR="00B653DA" w:rsidRPr="006A6BE4" w:rsidRDefault="00B653DA" w:rsidP="00C60443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 xml:space="preserve">Вольский район </w:t>
            </w:r>
          </w:p>
        </w:tc>
        <w:tc>
          <w:tcPr>
            <w:tcW w:w="2410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39,71</w:t>
            </w:r>
          </w:p>
        </w:tc>
      </w:tr>
      <w:tr w:rsidR="00B653DA" w:rsidRPr="006A6BE4" w:rsidTr="003E6ABE">
        <w:trPr>
          <w:trHeight w:val="170"/>
        </w:trPr>
        <w:tc>
          <w:tcPr>
            <w:tcW w:w="5495" w:type="dxa"/>
            <w:vAlign w:val="center"/>
          </w:tcPr>
          <w:p w:rsidR="00B653DA" w:rsidRPr="006A6BE4" w:rsidRDefault="00B653DA" w:rsidP="00C60443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 xml:space="preserve">Хвалынский район </w:t>
            </w:r>
          </w:p>
        </w:tc>
        <w:tc>
          <w:tcPr>
            <w:tcW w:w="2410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2,59</w:t>
            </w:r>
          </w:p>
        </w:tc>
      </w:tr>
      <w:tr w:rsidR="00B653DA" w:rsidRPr="006A6BE4" w:rsidTr="003E6ABE">
        <w:trPr>
          <w:trHeight w:val="170"/>
        </w:trPr>
        <w:tc>
          <w:tcPr>
            <w:tcW w:w="5495" w:type="dxa"/>
            <w:vAlign w:val="center"/>
          </w:tcPr>
          <w:p w:rsidR="00B653DA" w:rsidRPr="006A6BE4" w:rsidRDefault="00B653DA" w:rsidP="00C60443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Воскресенский район</w:t>
            </w:r>
          </w:p>
        </w:tc>
        <w:tc>
          <w:tcPr>
            <w:tcW w:w="2410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</w:tr>
      <w:tr w:rsidR="00B653DA" w:rsidRPr="006A6BE4" w:rsidTr="004A03C0">
        <w:trPr>
          <w:trHeight w:val="170"/>
        </w:trPr>
        <w:tc>
          <w:tcPr>
            <w:tcW w:w="5495" w:type="dxa"/>
            <w:shd w:val="clear" w:color="auto" w:fill="E5DFEC" w:themeFill="accent4" w:themeFillTint="33"/>
          </w:tcPr>
          <w:p w:rsidR="00B653DA" w:rsidRPr="006A6BE4" w:rsidRDefault="00B653DA" w:rsidP="00C6044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</w:rPr>
            </w:pPr>
            <w:r w:rsidRPr="006A6BE4">
              <w:rPr>
                <w:rFonts w:ascii="Times New Roman" w:hAnsi="Times New Roman" w:cs="Times New Roman"/>
                <w:b/>
              </w:rPr>
              <w:t>Протезы, в том числе эндопротезы, и  ортезы</w:t>
            </w:r>
          </w:p>
        </w:tc>
        <w:tc>
          <w:tcPr>
            <w:tcW w:w="2410" w:type="dxa"/>
            <w:shd w:val="clear" w:color="auto" w:fill="E5DFEC" w:themeFill="accent4" w:themeFillTint="33"/>
            <w:vAlign w:val="bottom"/>
          </w:tcPr>
          <w:p w:rsidR="00B653DA" w:rsidRPr="006A6BE4" w:rsidRDefault="00B653DA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2693" w:type="dxa"/>
            <w:shd w:val="clear" w:color="auto" w:fill="E5DFEC" w:themeFill="accent4" w:themeFillTint="33"/>
            <w:vAlign w:val="bottom"/>
          </w:tcPr>
          <w:p w:rsidR="00B653DA" w:rsidRPr="006A6BE4" w:rsidRDefault="00B653DA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307,13</w:t>
            </w:r>
          </w:p>
        </w:tc>
      </w:tr>
      <w:tr w:rsidR="00B653DA" w:rsidRPr="006A6BE4" w:rsidTr="003E6ABE">
        <w:trPr>
          <w:trHeight w:val="170"/>
        </w:trPr>
        <w:tc>
          <w:tcPr>
            <w:tcW w:w="5495" w:type="dxa"/>
            <w:vAlign w:val="bottom"/>
          </w:tcPr>
          <w:p w:rsidR="00B653DA" w:rsidRPr="006A6BE4" w:rsidRDefault="00B653DA" w:rsidP="00C60443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Балаковский район</w:t>
            </w:r>
          </w:p>
        </w:tc>
        <w:tc>
          <w:tcPr>
            <w:tcW w:w="2410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13</w:t>
            </w:r>
          </w:p>
        </w:tc>
        <w:tc>
          <w:tcPr>
            <w:tcW w:w="2693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287,89</w:t>
            </w:r>
          </w:p>
        </w:tc>
      </w:tr>
      <w:tr w:rsidR="00B653DA" w:rsidRPr="006A6BE4" w:rsidTr="003E6ABE">
        <w:trPr>
          <w:trHeight w:val="170"/>
        </w:trPr>
        <w:tc>
          <w:tcPr>
            <w:tcW w:w="5495" w:type="dxa"/>
            <w:vAlign w:val="bottom"/>
          </w:tcPr>
          <w:p w:rsidR="00B653DA" w:rsidRPr="006A6BE4" w:rsidRDefault="00B653DA" w:rsidP="00C60443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Духовницкий район</w:t>
            </w:r>
          </w:p>
        </w:tc>
        <w:tc>
          <w:tcPr>
            <w:tcW w:w="2410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1,95</w:t>
            </w:r>
          </w:p>
        </w:tc>
      </w:tr>
      <w:tr w:rsidR="00B653DA" w:rsidRPr="006A6BE4" w:rsidTr="003E6ABE">
        <w:trPr>
          <w:trHeight w:val="170"/>
        </w:trPr>
        <w:tc>
          <w:tcPr>
            <w:tcW w:w="5495" w:type="dxa"/>
            <w:vAlign w:val="bottom"/>
          </w:tcPr>
          <w:p w:rsidR="00B653DA" w:rsidRPr="006A6BE4" w:rsidRDefault="00B653DA" w:rsidP="00C60443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Краснопартизанский район</w:t>
            </w:r>
          </w:p>
        </w:tc>
        <w:tc>
          <w:tcPr>
            <w:tcW w:w="2410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4,08</w:t>
            </w:r>
          </w:p>
        </w:tc>
      </w:tr>
      <w:tr w:rsidR="00B653DA" w:rsidRPr="006A6BE4" w:rsidTr="003E6ABE">
        <w:trPr>
          <w:trHeight w:val="170"/>
        </w:trPr>
        <w:tc>
          <w:tcPr>
            <w:tcW w:w="5495" w:type="dxa"/>
            <w:vAlign w:val="center"/>
          </w:tcPr>
          <w:p w:rsidR="00B653DA" w:rsidRPr="006A6BE4" w:rsidRDefault="00B653DA" w:rsidP="00C60443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Пугачевский район</w:t>
            </w:r>
          </w:p>
        </w:tc>
        <w:tc>
          <w:tcPr>
            <w:tcW w:w="2410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3,78</w:t>
            </w:r>
          </w:p>
        </w:tc>
      </w:tr>
      <w:tr w:rsidR="00B653DA" w:rsidRPr="006A6BE4" w:rsidTr="003E6ABE">
        <w:trPr>
          <w:trHeight w:val="170"/>
        </w:trPr>
        <w:tc>
          <w:tcPr>
            <w:tcW w:w="5495" w:type="dxa"/>
            <w:vAlign w:val="center"/>
          </w:tcPr>
          <w:p w:rsidR="00B653DA" w:rsidRPr="006A6BE4" w:rsidRDefault="00B653DA" w:rsidP="00C60443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Ивантеевский район</w:t>
            </w:r>
          </w:p>
        </w:tc>
        <w:tc>
          <w:tcPr>
            <w:tcW w:w="2410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0,73</w:t>
            </w:r>
          </w:p>
        </w:tc>
      </w:tr>
      <w:tr w:rsidR="00B653DA" w:rsidRPr="006A6BE4" w:rsidTr="003E6ABE">
        <w:trPr>
          <w:trHeight w:val="170"/>
        </w:trPr>
        <w:tc>
          <w:tcPr>
            <w:tcW w:w="5495" w:type="dxa"/>
            <w:vAlign w:val="center"/>
          </w:tcPr>
          <w:p w:rsidR="00B653DA" w:rsidRPr="006A6BE4" w:rsidRDefault="00B653DA" w:rsidP="00C60443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Перелюбский район</w:t>
            </w:r>
          </w:p>
        </w:tc>
        <w:tc>
          <w:tcPr>
            <w:tcW w:w="2410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1,5</w:t>
            </w:r>
          </w:p>
        </w:tc>
      </w:tr>
      <w:tr w:rsidR="00B653DA" w:rsidRPr="006A6BE4" w:rsidTr="003E6ABE">
        <w:trPr>
          <w:trHeight w:val="170"/>
        </w:trPr>
        <w:tc>
          <w:tcPr>
            <w:tcW w:w="5495" w:type="dxa"/>
            <w:vAlign w:val="center"/>
          </w:tcPr>
          <w:p w:rsidR="00B653DA" w:rsidRPr="006A6BE4" w:rsidRDefault="00B653DA" w:rsidP="00C60443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 xml:space="preserve">Вольский район </w:t>
            </w:r>
          </w:p>
        </w:tc>
        <w:tc>
          <w:tcPr>
            <w:tcW w:w="2410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7,2</w:t>
            </w:r>
          </w:p>
        </w:tc>
      </w:tr>
      <w:tr w:rsidR="00B653DA" w:rsidRPr="006A6BE4" w:rsidTr="003E6ABE">
        <w:trPr>
          <w:trHeight w:val="170"/>
        </w:trPr>
        <w:tc>
          <w:tcPr>
            <w:tcW w:w="5495" w:type="dxa"/>
            <w:vAlign w:val="center"/>
          </w:tcPr>
          <w:p w:rsidR="00B653DA" w:rsidRPr="006A6BE4" w:rsidRDefault="00B653DA" w:rsidP="00C60443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 xml:space="preserve">Хвалынский район </w:t>
            </w:r>
          </w:p>
        </w:tc>
        <w:tc>
          <w:tcPr>
            <w:tcW w:w="2410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</w:tr>
      <w:tr w:rsidR="00B653DA" w:rsidRPr="006A6BE4" w:rsidTr="003E6ABE">
        <w:trPr>
          <w:trHeight w:val="170"/>
        </w:trPr>
        <w:tc>
          <w:tcPr>
            <w:tcW w:w="5495" w:type="dxa"/>
            <w:vAlign w:val="center"/>
          </w:tcPr>
          <w:p w:rsidR="00B653DA" w:rsidRPr="006A6BE4" w:rsidRDefault="00B653DA" w:rsidP="00C60443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Воскресенский район</w:t>
            </w:r>
          </w:p>
        </w:tc>
        <w:tc>
          <w:tcPr>
            <w:tcW w:w="2410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</w:tr>
      <w:tr w:rsidR="00B653DA" w:rsidRPr="006A6BE4" w:rsidTr="004A03C0">
        <w:trPr>
          <w:trHeight w:val="170"/>
        </w:trPr>
        <w:tc>
          <w:tcPr>
            <w:tcW w:w="5495" w:type="dxa"/>
            <w:shd w:val="clear" w:color="auto" w:fill="E5DFEC" w:themeFill="accent4" w:themeFillTint="33"/>
          </w:tcPr>
          <w:p w:rsidR="00B653DA" w:rsidRPr="006A6BE4" w:rsidRDefault="00B653DA" w:rsidP="00C6044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</w:rPr>
            </w:pPr>
            <w:r w:rsidRPr="006A6BE4">
              <w:rPr>
                <w:rFonts w:ascii="Times New Roman" w:hAnsi="Times New Roman" w:cs="Times New Roman"/>
                <w:b/>
              </w:rPr>
              <w:t xml:space="preserve">Ортопедическая обувь    </w:t>
            </w:r>
          </w:p>
        </w:tc>
        <w:tc>
          <w:tcPr>
            <w:tcW w:w="2410" w:type="dxa"/>
            <w:shd w:val="clear" w:color="auto" w:fill="E5DFEC" w:themeFill="accent4" w:themeFillTint="33"/>
            <w:vAlign w:val="bottom"/>
          </w:tcPr>
          <w:p w:rsidR="00B653DA" w:rsidRPr="006A6BE4" w:rsidRDefault="00B653DA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2693" w:type="dxa"/>
            <w:shd w:val="clear" w:color="auto" w:fill="E5DFEC" w:themeFill="accent4" w:themeFillTint="33"/>
            <w:vAlign w:val="bottom"/>
          </w:tcPr>
          <w:p w:rsidR="00B653DA" w:rsidRPr="006A6BE4" w:rsidRDefault="00B653DA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308,67</w:t>
            </w:r>
          </w:p>
        </w:tc>
      </w:tr>
      <w:tr w:rsidR="00B653DA" w:rsidRPr="006A6BE4" w:rsidTr="003E6ABE">
        <w:trPr>
          <w:trHeight w:val="170"/>
        </w:trPr>
        <w:tc>
          <w:tcPr>
            <w:tcW w:w="5495" w:type="dxa"/>
            <w:vAlign w:val="bottom"/>
          </w:tcPr>
          <w:p w:rsidR="00B653DA" w:rsidRPr="006A6BE4" w:rsidRDefault="00B653DA" w:rsidP="00C60443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Балаковский район</w:t>
            </w:r>
          </w:p>
        </w:tc>
        <w:tc>
          <w:tcPr>
            <w:tcW w:w="2410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23</w:t>
            </w:r>
          </w:p>
        </w:tc>
        <w:tc>
          <w:tcPr>
            <w:tcW w:w="2693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235,25</w:t>
            </w:r>
          </w:p>
        </w:tc>
      </w:tr>
      <w:tr w:rsidR="00B653DA" w:rsidRPr="006A6BE4" w:rsidTr="003E6ABE">
        <w:trPr>
          <w:trHeight w:val="170"/>
        </w:trPr>
        <w:tc>
          <w:tcPr>
            <w:tcW w:w="5495" w:type="dxa"/>
            <w:vAlign w:val="bottom"/>
          </w:tcPr>
          <w:p w:rsidR="00B653DA" w:rsidRPr="006A6BE4" w:rsidRDefault="00B653DA" w:rsidP="00C60443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Духовницкий район</w:t>
            </w:r>
          </w:p>
        </w:tc>
        <w:tc>
          <w:tcPr>
            <w:tcW w:w="2410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10,19</w:t>
            </w:r>
          </w:p>
        </w:tc>
      </w:tr>
      <w:tr w:rsidR="00B653DA" w:rsidRPr="006A6BE4" w:rsidTr="003E6ABE">
        <w:trPr>
          <w:trHeight w:val="170"/>
        </w:trPr>
        <w:tc>
          <w:tcPr>
            <w:tcW w:w="5495" w:type="dxa"/>
            <w:vAlign w:val="bottom"/>
          </w:tcPr>
          <w:p w:rsidR="00B653DA" w:rsidRPr="006A6BE4" w:rsidRDefault="00B653DA" w:rsidP="00C60443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Краснопартизанский район</w:t>
            </w:r>
          </w:p>
        </w:tc>
        <w:tc>
          <w:tcPr>
            <w:tcW w:w="2410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7,5</w:t>
            </w:r>
          </w:p>
        </w:tc>
      </w:tr>
      <w:tr w:rsidR="00B653DA" w:rsidRPr="006A6BE4" w:rsidTr="003E6ABE">
        <w:trPr>
          <w:trHeight w:val="170"/>
        </w:trPr>
        <w:tc>
          <w:tcPr>
            <w:tcW w:w="5495" w:type="dxa"/>
            <w:vAlign w:val="center"/>
          </w:tcPr>
          <w:p w:rsidR="00B653DA" w:rsidRPr="006A6BE4" w:rsidRDefault="00B653DA" w:rsidP="00C60443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Пугачевский район</w:t>
            </w:r>
          </w:p>
        </w:tc>
        <w:tc>
          <w:tcPr>
            <w:tcW w:w="2410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2,96</w:t>
            </w:r>
          </w:p>
        </w:tc>
      </w:tr>
      <w:tr w:rsidR="00B653DA" w:rsidRPr="006A6BE4" w:rsidTr="003E6ABE">
        <w:trPr>
          <w:trHeight w:val="170"/>
        </w:trPr>
        <w:tc>
          <w:tcPr>
            <w:tcW w:w="5495" w:type="dxa"/>
            <w:vAlign w:val="center"/>
          </w:tcPr>
          <w:p w:rsidR="00B653DA" w:rsidRPr="006A6BE4" w:rsidRDefault="00B653DA" w:rsidP="00C60443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Ивантеевский район</w:t>
            </w:r>
          </w:p>
        </w:tc>
        <w:tc>
          <w:tcPr>
            <w:tcW w:w="2410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7,85</w:t>
            </w:r>
          </w:p>
        </w:tc>
      </w:tr>
      <w:tr w:rsidR="00B653DA" w:rsidRPr="006A6BE4" w:rsidTr="003E6ABE">
        <w:trPr>
          <w:trHeight w:val="170"/>
        </w:trPr>
        <w:tc>
          <w:tcPr>
            <w:tcW w:w="5495" w:type="dxa"/>
            <w:vAlign w:val="center"/>
          </w:tcPr>
          <w:p w:rsidR="00B653DA" w:rsidRPr="006A6BE4" w:rsidRDefault="00B653DA" w:rsidP="00C60443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Перелюбский район</w:t>
            </w:r>
          </w:p>
        </w:tc>
        <w:tc>
          <w:tcPr>
            <w:tcW w:w="2410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</w:tr>
      <w:tr w:rsidR="00B653DA" w:rsidRPr="006A6BE4" w:rsidTr="003E6ABE">
        <w:trPr>
          <w:trHeight w:val="170"/>
        </w:trPr>
        <w:tc>
          <w:tcPr>
            <w:tcW w:w="5495" w:type="dxa"/>
            <w:vAlign w:val="center"/>
          </w:tcPr>
          <w:p w:rsidR="00B653DA" w:rsidRPr="006A6BE4" w:rsidRDefault="00B653DA" w:rsidP="00C60443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 xml:space="preserve">Вольский район </w:t>
            </w:r>
          </w:p>
        </w:tc>
        <w:tc>
          <w:tcPr>
            <w:tcW w:w="2410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41,92</w:t>
            </w:r>
          </w:p>
        </w:tc>
      </w:tr>
      <w:tr w:rsidR="00B653DA" w:rsidRPr="006A6BE4" w:rsidTr="003E6ABE">
        <w:trPr>
          <w:trHeight w:val="170"/>
        </w:trPr>
        <w:tc>
          <w:tcPr>
            <w:tcW w:w="5495" w:type="dxa"/>
            <w:vAlign w:val="center"/>
          </w:tcPr>
          <w:p w:rsidR="00B653DA" w:rsidRPr="006A6BE4" w:rsidRDefault="00B653DA" w:rsidP="00C60443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 xml:space="preserve">Хвалынский район </w:t>
            </w:r>
          </w:p>
        </w:tc>
        <w:tc>
          <w:tcPr>
            <w:tcW w:w="2410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3</w:t>
            </w:r>
          </w:p>
        </w:tc>
      </w:tr>
      <w:tr w:rsidR="00B653DA" w:rsidRPr="006A6BE4" w:rsidTr="003E6ABE">
        <w:trPr>
          <w:trHeight w:val="170"/>
        </w:trPr>
        <w:tc>
          <w:tcPr>
            <w:tcW w:w="5495" w:type="dxa"/>
            <w:vAlign w:val="center"/>
          </w:tcPr>
          <w:p w:rsidR="00B653DA" w:rsidRPr="006A6BE4" w:rsidRDefault="00B653DA" w:rsidP="00C60443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Воскресенский район</w:t>
            </w:r>
          </w:p>
        </w:tc>
        <w:tc>
          <w:tcPr>
            <w:tcW w:w="2410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</w:tr>
      <w:tr w:rsidR="00B653DA" w:rsidRPr="006A6BE4" w:rsidTr="004A03C0">
        <w:trPr>
          <w:trHeight w:val="170"/>
        </w:trPr>
        <w:tc>
          <w:tcPr>
            <w:tcW w:w="5495" w:type="dxa"/>
            <w:shd w:val="clear" w:color="auto" w:fill="E5DFEC" w:themeFill="accent4" w:themeFillTint="33"/>
          </w:tcPr>
          <w:p w:rsidR="00B653DA" w:rsidRPr="006A6BE4" w:rsidRDefault="00B653DA" w:rsidP="00C6044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</w:rPr>
            </w:pPr>
            <w:r w:rsidRPr="006A6BE4">
              <w:rPr>
                <w:rFonts w:ascii="Times New Roman" w:hAnsi="Times New Roman" w:cs="Times New Roman"/>
                <w:b/>
              </w:rPr>
              <w:t>Противопролежневые матрацы и подушки</w:t>
            </w:r>
          </w:p>
        </w:tc>
        <w:tc>
          <w:tcPr>
            <w:tcW w:w="2410" w:type="dxa"/>
            <w:shd w:val="clear" w:color="auto" w:fill="E5DFEC" w:themeFill="accent4" w:themeFillTint="33"/>
            <w:vAlign w:val="bottom"/>
          </w:tcPr>
          <w:p w:rsidR="00B653DA" w:rsidRPr="006A6BE4" w:rsidRDefault="00B653DA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2693" w:type="dxa"/>
            <w:shd w:val="clear" w:color="auto" w:fill="E5DFEC" w:themeFill="accent4" w:themeFillTint="33"/>
            <w:vAlign w:val="bottom"/>
          </w:tcPr>
          <w:p w:rsidR="00B653DA" w:rsidRPr="006A6BE4" w:rsidRDefault="00B653DA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26,37</w:t>
            </w:r>
          </w:p>
        </w:tc>
      </w:tr>
      <w:tr w:rsidR="00B653DA" w:rsidRPr="006A6BE4" w:rsidTr="003E6ABE">
        <w:trPr>
          <w:trHeight w:val="170"/>
        </w:trPr>
        <w:tc>
          <w:tcPr>
            <w:tcW w:w="5495" w:type="dxa"/>
            <w:vAlign w:val="bottom"/>
          </w:tcPr>
          <w:p w:rsidR="00B653DA" w:rsidRPr="006A6BE4" w:rsidRDefault="00B653DA" w:rsidP="00C60443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Балаковский район</w:t>
            </w:r>
          </w:p>
        </w:tc>
        <w:tc>
          <w:tcPr>
            <w:tcW w:w="2410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11</w:t>
            </w:r>
          </w:p>
        </w:tc>
        <w:tc>
          <w:tcPr>
            <w:tcW w:w="2693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18,62</w:t>
            </w:r>
          </w:p>
        </w:tc>
      </w:tr>
      <w:tr w:rsidR="00B653DA" w:rsidRPr="006A6BE4" w:rsidTr="003E6ABE">
        <w:trPr>
          <w:trHeight w:val="170"/>
        </w:trPr>
        <w:tc>
          <w:tcPr>
            <w:tcW w:w="5495" w:type="dxa"/>
            <w:vAlign w:val="bottom"/>
          </w:tcPr>
          <w:p w:rsidR="00B653DA" w:rsidRPr="006A6BE4" w:rsidRDefault="00B653DA" w:rsidP="00C60443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Духовницкий район</w:t>
            </w:r>
          </w:p>
        </w:tc>
        <w:tc>
          <w:tcPr>
            <w:tcW w:w="2410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</w:tr>
      <w:tr w:rsidR="00B653DA" w:rsidRPr="006A6BE4" w:rsidTr="003E6ABE">
        <w:trPr>
          <w:trHeight w:val="170"/>
        </w:trPr>
        <w:tc>
          <w:tcPr>
            <w:tcW w:w="5495" w:type="dxa"/>
            <w:vAlign w:val="bottom"/>
          </w:tcPr>
          <w:p w:rsidR="00B653DA" w:rsidRPr="006A6BE4" w:rsidRDefault="00B653DA" w:rsidP="00C60443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Краснопартизанский район</w:t>
            </w:r>
          </w:p>
        </w:tc>
        <w:tc>
          <w:tcPr>
            <w:tcW w:w="2410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3,09</w:t>
            </w:r>
          </w:p>
        </w:tc>
      </w:tr>
      <w:tr w:rsidR="00B653DA" w:rsidRPr="006A6BE4" w:rsidTr="003E6ABE">
        <w:trPr>
          <w:trHeight w:val="170"/>
        </w:trPr>
        <w:tc>
          <w:tcPr>
            <w:tcW w:w="5495" w:type="dxa"/>
            <w:vAlign w:val="center"/>
          </w:tcPr>
          <w:p w:rsidR="00B653DA" w:rsidRPr="006A6BE4" w:rsidRDefault="00B653DA" w:rsidP="00C60443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Пугачевский район</w:t>
            </w:r>
          </w:p>
        </w:tc>
        <w:tc>
          <w:tcPr>
            <w:tcW w:w="2410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</w:tr>
      <w:tr w:rsidR="00B653DA" w:rsidRPr="006A6BE4" w:rsidTr="003E6ABE">
        <w:trPr>
          <w:trHeight w:val="170"/>
        </w:trPr>
        <w:tc>
          <w:tcPr>
            <w:tcW w:w="5495" w:type="dxa"/>
            <w:vAlign w:val="center"/>
          </w:tcPr>
          <w:p w:rsidR="00B653DA" w:rsidRPr="006A6BE4" w:rsidRDefault="00B653DA" w:rsidP="00C60443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Ивантеевский район</w:t>
            </w:r>
          </w:p>
        </w:tc>
        <w:tc>
          <w:tcPr>
            <w:tcW w:w="2410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</w:tr>
      <w:tr w:rsidR="00B653DA" w:rsidRPr="006A6BE4" w:rsidTr="003E6ABE">
        <w:trPr>
          <w:trHeight w:val="170"/>
        </w:trPr>
        <w:tc>
          <w:tcPr>
            <w:tcW w:w="5495" w:type="dxa"/>
            <w:vAlign w:val="center"/>
          </w:tcPr>
          <w:p w:rsidR="00B653DA" w:rsidRPr="006A6BE4" w:rsidRDefault="00B653DA" w:rsidP="00C60443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Перелюбский район</w:t>
            </w:r>
          </w:p>
        </w:tc>
        <w:tc>
          <w:tcPr>
            <w:tcW w:w="2410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</w:tr>
      <w:tr w:rsidR="00B653DA" w:rsidRPr="006A6BE4" w:rsidTr="003E6ABE">
        <w:trPr>
          <w:trHeight w:val="170"/>
        </w:trPr>
        <w:tc>
          <w:tcPr>
            <w:tcW w:w="5495" w:type="dxa"/>
            <w:vAlign w:val="center"/>
          </w:tcPr>
          <w:p w:rsidR="00B653DA" w:rsidRPr="006A6BE4" w:rsidRDefault="00B653DA" w:rsidP="00C60443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 xml:space="preserve">Вольский район </w:t>
            </w:r>
          </w:p>
        </w:tc>
        <w:tc>
          <w:tcPr>
            <w:tcW w:w="2410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4,66</w:t>
            </w:r>
          </w:p>
        </w:tc>
      </w:tr>
      <w:tr w:rsidR="00B653DA" w:rsidRPr="006A6BE4" w:rsidTr="003E6ABE">
        <w:trPr>
          <w:trHeight w:val="170"/>
        </w:trPr>
        <w:tc>
          <w:tcPr>
            <w:tcW w:w="5495" w:type="dxa"/>
            <w:vAlign w:val="center"/>
          </w:tcPr>
          <w:p w:rsidR="00B653DA" w:rsidRPr="006A6BE4" w:rsidRDefault="00B653DA" w:rsidP="00C60443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 xml:space="preserve">Хвалынский район </w:t>
            </w:r>
          </w:p>
        </w:tc>
        <w:tc>
          <w:tcPr>
            <w:tcW w:w="2410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</w:tr>
      <w:tr w:rsidR="00B653DA" w:rsidRPr="006A6BE4" w:rsidTr="003E6ABE">
        <w:trPr>
          <w:trHeight w:val="170"/>
        </w:trPr>
        <w:tc>
          <w:tcPr>
            <w:tcW w:w="5495" w:type="dxa"/>
            <w:vAlign w:val="center"/>
          </w:tcPr>
          <w:p w:rsidR="00B653DA" w:rsidRPr="006A6BE4" w:rsidRDefault="00B653DA" w:rsidP="00C60443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Воскресенский район</w:t>
            </w:r>
          </w:p>
        </w:tc>
        <w:tc>
          <w:tcPr>
            <w:tcW w:w="2410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</w:tr>
      <w:tr w:rsidR="00B653DA" w:rsidRPr="006A6BE4" w:rsidTr="004A03C0">
        <w:trPr>
          <w:trHeight w:val="170"/>
        </w:trPr>
        <w:tc>
          <w:tcPr>
            <w:tcW w:w="5495" w:type="dxa"/>
            <w:shd w:val="clear" w:color="auto" w:fill="E5DFEC" w:themeFill="accent4" w:themeFillTint="33"/>
          </w:tcPr>
          <w:p w:rsidR="00B653DA" w:rsidRPr="006A6BE4" w:rsidRDefault="00B653DA" w:rsidP="003E6ABE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</w:rPr>
            </w:pPr>
            <w:r w:rsidRPr="006A6BE4">
              <w:rPr>
                <w:rFonts w:ascii="Times New Roman" w:hAnsi="Times New Roman" w:cs="Times New Roman"/>
                <w:b/>
              </w:rPr>
              <w:t>Слуховые аппараты, в том числе с ушными вкладышами индивидуального изготовления</w:t>
            </w:r>
          </w:p>
        </w:tc>
        <w:tc>
          <w:tcPr>
            <w:tcW w:w="2410" w:type="dxa"/>
            <w:shd w:val="clear" w:color="auto" w:fill="E5DFEC" w:themeFill="accent4" w:themeFillTint="33"/>
            <w:vAlign w:val="bottom"/>
          </w:tcPr>
          <w:p w:rsidR="00B653DA" w:rsidRPr="006A6BE4" w:rsidRDefault="00B653DA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693" w:type="dxa"/>
            <w:shd w:val="clear" w:color="auto" w:fill="E5DFEC" w:themeFill="accent4" w:themeFillTint="33"/>
            <w:vAlign w:val="bottom"/>
          </w:tcPr>
          <w:p w:rsidR="00B653DA" w:rsidRPr="006A6BE4" w:rsidRDefault="00B653DA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230,1</w:t>
            </w:r>
          </w:p>
        </w:tc>
      </w:tr>
      <w:tr w:rsidR="00B653DA" w:rsidRPr="006A6BE4" w:rsidTr="003E6ABE">
        <w:trPr>
          <w:trHeight w:val="170"/>
        </w:trPr>
        <w:tc>
          <w:tcPr>
            <w:tcW w:w="5495" w:type="dxa"/>
            <w:vAlign w:val="bottom"/>
          </w:tcPr>
          <w:p w:rsidR="00B653DA" w:rsidRPr="006A6BE4" w:rsidRDefault="00B653DA" w:rsidP="00C60443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Балаковский район</w:t>
            </w:r>
          </w:p>
        </w:tc>
        <w:tc>
          <w:tcPr>
            <w:tcW w:w="2410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120,98</w:t>
            </w:r>
          </w:p>
        </w:tc>
      </w:tr>
      <w:tr w:rsidR="00B653DA" w:rsidRPr="006A6BE4" w:rsidTr="003E6ABE">
        <w:trPr>
          <w:trHeight w:val="170"/>
        </w:trPr>
        <w:tc>
          <w:tcPr>
            <w:tcW w:w="5495" w:type="dxa"/>
            <w:vAlign w:val="bottom"/>
          </w:tcPr>
          <w:p w:rsidR="00B653DA" w:rsidRPr="006A6BE4" w:rsidRDefault="00B653DA" w:rsidP="00C60443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lastRenderedPageBreak/>
              <w:t>Духовницкий район</w:t>
            </w:r>
          </w:p>
        </w:tc>
        <w:tc>
          <w:tcPr>
            <w:tcW w:w="2410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</w:tr>
      <w:tr w:rsidR="00B653DA" w:rsidRPr="006A6BE4" w:rsidTr="003E6ABE">
        <w:trPr>
          <w:trHeight w:val="170"/>
        </w:trPr>
        <w:tc>
          <w:tcPr>
            <w:tcW w:w="5495" w:type="dxa"/>
            <w:vAlign w:val="bottom"/>
          </w:tcPr>
          <w:p w:rsidR="00B653DA" w:rsidRPr="006A6BE4" w:rsidRDefault="00B653DA" w:rsidP="00C60443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Краснопартизанский район</w:t>
            </w:r>
          </w:p>
        </w:tc>
        <w:tc>
          <w:tcPr>
            <w:tcW w:w="2410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16,6</w:t>
            </w:r>
          </w:p>
        </w:tc>
      </w:tr>
      <w:tr w:rsidR="00B653DA" w:rsidRPr="006A6BE4" w:rsidTr="003E6ABE">
        <w:trPr>
          <w:trHeight w:val="170"/>
        </w:trPr>
        <w:tc>
          <w:tcPr>
            <w:tcW w:w="5495" w:type="dxa"/>
            <w:vAlign w:val="center"/>
          </w:tcPr>
          <w:p w:rsidR="00B653DA" w:rsidRPr="006A6BE4" w:rsidRDefault="00B653DA" w:rsidP="00C60443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Пугачевский район</w:t>
            </w:r>
          </w:p>
        </w:tc>
        <w:tc>
          <w:tcPr>
            <w:tcW w:w="2410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9,18</w:t>
            </w:r>
          </w:p>
        </w:tc>
      </w:tr>
      <w:tr w:rsidR="00B653DA" w:rsidRPr="006A6BE4" w:rsidTr="003E6ABE">
        <w:trPr>
          <w:trHeight w:val="170"/>
        </w:trPr>
        <w:tc>
          <w:tcPr>
            <w:tcW w:w="5495" w:type="dxa"/>
            <w:vAlign w:val="center"/>
          </w:tcPr>
          <w:p w:rsidR="00B653DA" w:rsidRPr="006A6BE4" w:rsidRDefault="00B653DA" w:rsidP="00C60443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Ивантеевский район</w:t>
            </w:r>
          </w:p>
        </w:tc>
        <w:tc>
          <w:tcPr>
            <w:tcW w:w="2410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</w:tr>
      <w:tr w:rsidR="00B653DA" w:rsidRPr="006A6BE4" w:rsidTr="003E6ABE">
        <w:trPr>
          <w:trHeight w:val="170"/>
        </w:trPr>
        <w:tc>
          <w:tcPr>
            <w:tcW w:w="5495" w:type="dxa"/>
            <w:vAlign w:val="center"/>
          </w:tcPr>
          <w:p w:rsidR="00B653DA" w:rsidRPr="006A6BE4" w:rsidRDefault="00B653DA" w:rsidP="00C60443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Перелюбский район</w:t>
            </w:r>
          </w:p>
        </w:tc>
        <w:tc>
          <w:tcPr>
            <w:tcW w:w="2410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</w:tr>
      <w:tr w:rsidR="00B653DA" w:rsidRPr="006A6BE4" w:rsidTr="003E6ABE">
        <w:trPr>
          <w:trHeight w:val="170"/>
        </w:trPr>
        <w:tc>
          <w:tcPr>
            <w:tcW w:w="5495" w:type="dxa"/>
            <w:vAlign w:val="center"/>
          </w:tcPr>
          <w:p w:rsidR="00B653DA" w:rsidRPr="006A6BE4" w:rsidRDefault="00B653DA" w:rsidP="00C60443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 xml:space="preserve">Вольский район </w:t>
            </w:r>
          </w:p>
        </w:tc>
        <w:tc>
          <w:tcPr>
            <w:tcW w:w="2410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63,74</w:t>
            </w:r>
          </w:p>
        </w:tc>
      </w:tr>
      <w:tr w:rsidR="00B653DA" w:rsidRPr="006A6BE4" w:rsidTr="003E6ABE">
        <w:trPr>
          <w:trHeight w:val="170"/>
        </w:trPr>
        <w:tc>
          <w:tcPr>
            <w:tcW w:w="5495" w:type="dxa"/>
            <w:vAlign w:val="center"/>
          </w:tcPr>
          <w:p w:rsidR="00B653DA" w:rsidRPr="006A6BE4" w:rsidRDefault="00B653DA" w:rsidP="00C60443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 xml:space="preserve">Хвалынский район </w:t>
            </w:r>
          </w:p>
        </w:tc>
        <w:tc>
          <w:tcPr>
            <w:tcW w:w="2410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19,6</w:t>
            </w:r>
          </w:p>
        </w:tc>
      </w:tr>
      <w:tr w:rsidR="00B653DA" w:rsidRPr="006A6BE4" w:rsidTr="003E6ABE">
        <w:trPr>
          <w:trHeight w:val="170"/>
        </w:trPr>
        <w:tc>
          <w:tcPr>
            <w:tcW w:w="5495" w:type="dxa"/>
            <w:vAlign w:val="center"/>
          </w:tcPr>
          <w:p w:rsidR="00B653DA" w:rsidRPr="006A6BE4" w:rsidRDefault="00B653DA" w:rsidP="00C60443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Воскресенский район</w:t>
            </w:r>
          </w:p>
        </w:tc>
        <w:tc>
          <w:tcPr>
            <w:tcW w:w="2410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</w:tr>
      <w:tr w:rsidR="00B653DA" w:rsidRPr="006A6BE4" w:rsidTr="004A03C0">
        <w:trPr>
          <w:trHeight w:val="170"/>
        </w:trPr>
        <w:tc>
          <w:tcPr>
            <w:tcW w:w="5495" w:type="dxa"/>
            <w:shd w:val="clear" w:color="auto" w:fill="E5DFEC" w:themeFill="accent4" w:themeFillTint="33"/>
          </w:tcPr>
          <w:p w:rsidR="00B653DA" w:rsidRPr="006A6BE4" w:rsidRDefault="00B653DA" w:rsidP="00C6044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BE4">
              <w:rPr>
                <w:rFonts w:ascii="Times New Roman" w:hAnsi="Times New Roman" w:cs="Times New Roman"/>
                <w:b/>
                <w:sz w:val="18"/>
                <w:szCs w:val="18"/>
              </w:rPr>
              <w:t>Специальные средства при нарушениях функций выделения   (моч</w:t>
            </w:r>
            <w:proofErr w:type="gramStart"/>
            <w:r w:rsidRPr="006A6BE4">
              <w:rPr>
                <w:rFonts w:ascii="Times New Roman" w:hAnsi="Times New Roman" w:cs="Times New Roman"/>
                <w:b/>
                <w:sz w:val="18"/>
                <w:szCs w:val="18"/>
              </w:rPr>
              <w:t>е-</w:t>
            </w:r>
            <w:proofErr w:type="gramEnd"/>
            <w:r w:rsidRPr="006A6B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калоприемники;  абсорбирующее белье; памперсы)</w:t>
            </w:r>
          </w:p>
        </w:tc>
        <w:tc>
          <w:tcPr>
            <w:tcW w:w="2410" w:type="dxa"/>
            <w:shd w:val="clear" w:color="auto" w:fill="E5DFEC" w:themeFill="accent4" w:themeFillTint="33"/>
            <w:vAlign w:val="bottom"/>
          </w:tcPr>
          <w:p w:rsidR="00B653DA" w:rsidRPr="006A6BE4" w:rsidRDefault="00B653DA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666</w:t>
            </w:r>
          </w:p>
        </w:tc>
        <w:tc>
          <w:tcPr>
            <w:tcW w:w="2693" w:type="dxa"/>
            <w:shd w:val="clear" w:color="auto" w:fill="E5DFEC" w:themeFill="accent4" w:themeFillTint="33"/>
            <w:vAlign w:val="bottom"/>
          </w:tcPr>
          <w:p w:rsidR="00B653DA" w:rsidRPr="006A6BE4" w:rsidRDefault="00B653DA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1863,1</w:t>
            </w:r>
          </w:p>
        </w:tc>
      </w:tr>
      <w:tr w:rsidR="00B653DA" w:rsidRPr="006A6BE4" w:rsidTr="003E6ABE">
        <w:trPr>
          <w:trHeight w:val="170"/>
        </w:trPr>
        <w:tc>
          <w:tcPr>
            <w:tcW w:w="5495" w:type="dxa"/>
            <w:vAlign w:val="bottom"/>
          </w:tcPr>
          <w:p w:rsidR="00B653DA" w:rsidRPr="006A6BE4" w:rsidRDefault="00B653DA" w:rsidP="00C60443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Балаковский район</w:t>
            </w:r>
          </w:p>
        </w:tc>
        <w:tc>
          <w:tcPr>
            <w:tcW w:w="2410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393</w:t>
            </w:r>
          </w:p>
        </w:tc>
        <w:tc>
          <w:tcPr>
            <w:tcW w:w="2693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1 003,99</w:t>
            </w:r>
          </w:p>
        </w:tc>
      </w:tr>
      <w:tr w:rsidR="00B653DA" w:rsidRPr="006A6BE4" w:rsidTr="003E6ABE">
        <w:trPr>
          <w:trHeight w:val="170"/>
        </w:trPr>
        <w:tc>
          <w:tcPr>
            <w:tcW w:w="5495" w:type="dxa"/>
            <w:vAlign w:val="bottom"/>
          </w:tcPr>
          <w:p w:rsidR="00B653DA" w:rsidRPr="006A6BE4" w:rsidRDefault="00B653DA" w:rsidP="00C60443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Духовницкий район</w:t>
            </w:r>
          </w:p>
        </w:tc>
        <w:tc>
          <w:tcPr>
            <w:tcW w:w="2410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11</w:t>
            </w:r>
          </w:p>
        </w:tc>
        <w:tc>
          <w:tcPr>
            <w:tcW w:w="2693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34,67</w:t>
            </w:r>
          </w:p>
        </w:tc>
      </w:tr>
      <w:tr w:rsidR="00B653DA" w:rsidRPr="006A6BE4" w:rsidTr="003E6ABE">
        <w:trPr>
          <w:trHeight w:val="170"/>
        </w:trPr>
        <w:tc>
          <w:tcPr>
            <w:tcW w:w="5495" w:type="dxa"/>
            <w:vAlign w:val="bottom"/>
          </w:tcPr>
          <w:p w:rsidR="00B653DA" w:rsidRPr="006A6BE4" w:rsidRDefault="00B653DA" w:rsidP="00C60443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Краснопартизанский район</w:t>
            </w:r>
          </w:p>
        </w:tc>
        <w:tc>
          <w:tcPr>
            <w:tcW w:w="2410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11</w:t>
            </w:r>
          </w:p>
        </w:tc>
        <w:tc>
          <w:tcPr>
            <w:tcW w:w="2693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34,56</w:t>
            </w:r>
          </w:p>
        </w:tc>
      </w:tr>
      <w:tr w:rsidR="00B653DA" w:rsidRPr="006A6BE4" w:rsidTr="003E6ABE">
        <w:trPr>
          <w:trHeight w:val="170"/>
        </w:trPr>
        <w:tc>
          <w:tcPr>
            <w:tcW w:w="5495" w:type="dxa"/>
            <w:vAlign w:val="center"/>
          </w:tcPr>
          <w:p w:rsidR="00B653DA" w:rsidRPr="006A6BE4" w:rsidRDefault="00B653DA" w:rsidP="00C60443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Пугачевский район</w:t>
            </w:r>
          </w:p>
        </w:tc>
        <w:tc>
          <w:tcPr>
            <w:tcW w:w="2410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27</w:t>
            </w:r>
          </w:p>
        </w:tc>
        <w:tc>
          <w:tcPr>
            <w:tcW w:w="2693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119</w:t>
            </w:r>
          </w:p>
        </w:tc>
      </w:tr>
      <w:tr w:rsidR="00B653DA" w:rsidRPr="006A6BE4" w:rsidTr="003E6ABE">
        <w:trPr>
          <w:trHeight w:val="170"/>
        </w:trPr>
        <w:tc>
          <w:tcPr>
            <w:tcW w:w="5495" w:type="dxa"/>
            <w:vAlign w:val="center"/>
          </w:tcPr>
          <w:p w:rsidR="00B653DA" w:rsidRPr="006A6BE4" w:rsidRDefault="00B653DA" w:rsidP="00C60443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Ивантеевский район</w:t>
            </w:r>
          </w:p>
        </w:tc>
        <w:tc>
          <w:tcPr>
            <w:tcW w:w="2410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39,97</w:t>
            </w:r>
          </w:p>
        </w:tc>
      </w:tr>
      <w:tr w:rsidR="00B653DA" w:rsidRPr="006A6BE4" w:rsidTr="003E6ABE">
        <w:trPr>
          <w:trHeight w:val="170"/>
        </w:trPr>
        <w:tc>
          <w:tcPr>
            <w:tcW w:w="5495" w:type="dxa"/>
            <w:vAlign w:val="center"/>
          </w:tcPr>
          <w:p w:rsidR="00B653DA" w:rsidRPr="006A6BE4" w:rsidRDefault="00B653DA" w:rsidP="00C60443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Перелюбский район</w:t>
            </w:r>
          </w:p>
        </w:tc>
        <w:tc>
          <w:tcPr>
            <w:tcW w:w="2410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20,33</w:t>
            </w:r>
          </w:p>
        </w:tc>
      </w:tr>
      <w:tr w:rsidR="00B653DA" w:rsidRPr="006A6BE4" w:rsidTr="003E6ABE">
        <w:trPr>
          <w:trHeight w:val="170"/>
        </w:trPr>
        <w:tc>
          <w:tcPr>
            <w:tcW w:w="5495" w:type="dxa"/>
            <w:vAlign w:val="center"/>
          </w:tcPr>
          <w:p w:rsidR="00B653DA" w:rsidRPr="006A6BE4" w:rsidRDefault="00B653DA" w:rsidP="00C60443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 xml:space="preserve">Вольский район </w:t>
            </w:r>
          </w:p>
        </w:tc>
        <w:tc>
          <w:tcPr>
            <w:tcW w:w="2410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92</w:t>
            </w:r>
          </w:p>
        </w:tc>
        <w:tc>
          <w:tcPr>
            <w:tcW w:w="2693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296,04</w:t>
            </w:r>
          </w:p>
        </w:tc>
      </w:tr>
      <w:tr w:rsidR="00B653DA" w:rsidRPr="006A6BE4" w:rsidTr="003E6ABE">
        <w:trPr>
          <w:trHeight w:val="170"/>
        </w:trPr>
        <w:tc>
          <w:tcPr>
            <w:tcW w:w="5495" w:type="dxa"/>
            <w:vAlign w:val="center"/>
          </w:tcPr>
          <w:p w:rsidR="00B653DA" w:rsidRPr="006A6BE4" w:rsidRDefault="00B653DA" w:rsidP="00C60443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 xml:space="preserve">Хвалынский район </w:t>
            </w:r>
          </w:p>
        </w:tc>
        <w:tc>
          <w:tcPr>
            <w:tcW w:w="2410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79</w:t>
            </w:r>
          </w:p>
        </w:tc>
        <w:tc>
          <w:tcPr>
            <w:tcW w:w="2693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256,15</w:t>
            </w:r>
          </w:p>
        </w:tc>
      </w:tr>
      <w:tr w:rsidR="00B653DA" w:rsidRPr="006A6BE4" w:rsidTr="003E6ABE">
        <w:trPr>
          <w:trHeight w:val="170"/>
        </w:trPr>
        <w:tc>
          <w:tcPr>
            <w:tcW w:w="5495" w:type="dxa"/>
            <w:vAlign w:val="center"/>
          </w:tcPr>
          <w:p w:rsidR="00B653DA" w:rsidRPr="006A6BE4" w:rsidRDefault="00B653DA" w:rsidP="00C60443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Воскресенский район</w:t>
            </w:r>
          </w:p>
        </w:tc>
        <w:tc>
          <w:tcPr>
            <w:tcW w:w="2410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35</w:t>
            </w:r>
          </w:p>
        </w:tc>
        <w:tc>
          <w:tcPr>
            <w:tcW w:w="2693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58,39</w:t>
            </w:r>
          </w:p>
        </w:tc>
      </w:tr>
      <w:tr w:rsidR="00B653DA" w:rsidRPr="006A6BE4" w:rsidTr="004A03C0">
        <w:trPr>
          <w:trHeight w:val="170"/>
        </w:trPr>
        <w:tc>
          <w:tcPr>
            <w:tcW w:w="5495" w:type="dxa"/>
            <w:shd w:val="clear" w:color="auto" w:fill="E5DFEC" w:themeFill="accent4" w:themeFillTint="33"/>
          </w:tcPr>
          <w:p w:rsidR="00B653DA" w:rsidRPr="006A6BE4" w:rsidRDefault="00B653DA" w:rsidP="00C6044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</w:rPr>
            </w:pPr>
            <w:r w:rsidRPr="006A6BE4">
              <w:rPr>
                <w:rFonts w:ascii="Times New Roman" w:hAnsi="Times New Roman" w:cs="Times New Roman"/>
                <w:b/>
              </w:rPr>
              <w:t>Проезд к месту изготовления изделия</w:t>
            </w:r>
          </w:p>
        </w:tc>
        <w:tc>
          <w:tcPr>
            <w:tcW w:w="2410" w:type="dxa"/>
            <w:shd w:val="clear" w:color="auto" w:fill="E5DFEC" w:themeFill="accent4" w:themeFillTint="33"/>
            <w:vAlign w:val="bottom"/>
          </w:tcPr>
          <w:p w:rsidR="00B653DA" w:rsidRPr="006A6BE4" w:rsidRDefault="00B653DA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93" w:type="dxa"/>
            <w:shd w:val="clear" w:color="auto" w:fill="E5DFEC" w:themeFill="accent4" w:themeFillTint="33"/>
            <w:vAlign w:val="bottom"/>
          </w:tcPr>
          <w:p w:rsidR="00B653DA" w:rsidRPr="006A6BE4" w:rsidRDefault="00B653DA">
            <w:pPr>
              <w:jc w:val="center"/>
              <w:rPr>
                <w:b/>
                <w:bCs/>
                <w:sz w:val="22"/>
                <w:szCs w:val="22"/>
              </w:rPr>
            </w:pPr>
            <w:r w:rsidRPr="006A6BE4">
              <w:rPr>
                <w:b/>
                <w:bCs/>
                <w:sz w:val="22"/>
                <w:szCs w:val="22"/>
              </w:rPr>
              <w:t>13,53</w:t>
            </w:r>
          </w:p>
        </w:tc>
      </w:tr>
      <w:tr w:rsidR="00B653DA" w:rsidRPr="006A6BE4" w:rsidTr="004A03C0">
        <w:trPr>
          <w:trHeight w:val="170"/>
        </w:trPr>
        <w:tc>
          <w:tcPr>
            <w:tcW w:w="5495" w:type="dxa"/>
            <w:vAlign w:val="bottom"/>
          </w:tcPr>
          <w:p w:rsidR="00B653DA" w:rsidRPr="006A6BE4" w:rsidRDefault="00B653DA" w:rsidP="00C60443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Балаковский район</w:t>
            </w:r>
          </w:p>
        </w:tc>
        <w:tc>
          <w:tcPr>
            <w:tcW w:w="2410" w:type="dxa"/>
            <w:vAlign w:val="bottom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bottom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13,04</w:t>
            </w:r>
          </w:p>
        </w:tc>
      </w:tr>
      <w:tr w:rsidR="00B653DA" w:rsidRPr="006A6BE4" w:rsidTr="003E6ABE">
        <w:trPr>
          <w:trHeight w:val="170"/>
        </w:trPr>
        <w:tc>
          <w:tcPr>
            <w:tcW w:w="5495" w:type="dxa"/>
            <w:vAlign w:val="bottom"/>
          </w:tcPr>
          <w:p w:rsidR="00B653DA" w:rsidRPr="006A6BE4" w:rsidRDefault="00B653DA" w:rsidP="00C60443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Духовницкий район</w:t>
            </w:r>
          </w:p>
        </w:tc>
        <w:tc>
          <w:tcPr>
            <w:tcW w:w="2410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0,49</w:t>
            </w:r>
          </w:p>
        </w:tc>
      </w:tr>
      <w:tr w:rsidR="00B653DA" w:rsidRPr="006A6BE4" w:rsidTr="003E6ABE">
        <w:trPr>
          <w:trHeight w:val="170"/>
        </w:trPr>
        <w:tc>
          <w:tcPr>
            <w:tcW w:w="5495" w:type="dxa"/>
            <w:vAlign w:val="bottom"/>
          </w:tcPr>
          <w:p w:rsidR="00B653DA" w:rsidRPr="006A6BE4" w:rsidRDefault="00B653DA" w:rsidP="00C60443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Краснопартизанский район</w:t>
            </w:r>
          </w:p>
        </w:tc>
        <w:tc>
          <w:tcPr>
            <w:tcW w:w="2410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</w:tr>
      <w:tr w:rsidR="00B653DA" w:rsidRPr="006A6BE4" w:rsidTr="003E6ABE">
        <w:trPr>
          <w:trHeight w:val="170"/>
        </w:trPr>
        <w:tc>
          <w:tcPr>
            <w:tcW w:w="5495" w:type="dxa"/>
            <w:vAlign w:val="center"/>
          </w:tcPr>
          <w:p w:rsidR="00B653DA" w:rsidRPr="006A6BE4" w:rsidRDefault="00B653DA" w:rsidP="00C60443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Пугачевский район</w:t>
            </w:r>
          </w:p>
        </w:tc>
        <w:tc>
          <w:tcPr>
            <w:tcW w:w="2410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</w:tr>
      <w:tr w:rsidR="00B653DA" w:rsidRPr="006A6BE4" w:rsidTr="003E6ABE">
        <w:trPr>
          <w:trHeight w:val="170"/>
        </w:trPr>
        <w:tc>
          <w:tcPr>
            <w:tcW w:w="5495" w:type="dxa"/>
            <w:vAlign w:val="center"/>
          </w:tcPr>
          <w:p w:rsidR="00B653DA" w:rsidRPr="006A6BE4" w:rsidRDefault="00B653DA" w:rsidP="00C60443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Ивантеевский район</w:t>
            </w:r>
          </w:p>
        </w:tc>
        <w:tc>
          <w:tcPr>
            <w:tcW w:w="2410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</w:tr>
      <w:tr w:rsidR="00B653DA" w:rsidRPr="006A6BE4" w:rsidTr="003E6ABE">
        <w:trPr>
          <w:trHeight w:val="170"/>
        </w:trPr>
        <w:tc>
          <w:tcPr>
            <w:tcW w:w="5495" w:type="dxa"/>
            <w:vAlign w:val="center"/>
          </w:tcPr>
          <w:p w:rsidR="00B653DA" w:rsidRPr="006A6BE4" w:rsidRDefault="00B653DA" w:rsidP="00C60443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Перелюбский район</w:t>
            </w:r>
          </w:p>
        </w:tc>
        <w:tc>
          <w:tcPr>
            <w:tcW w:w="2410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</w:tr>
      <w:tr w:rsidR="00B653DA" w:rsidRPr="006A6BE4" w:rsidTr="003E6ABE">
        <w:trPr>
          <w:trHeight w:val="170"/>
        </w:trPr>
        <w:tc>
          <w:tcPr>
            <w:tcW w:w="5495" w:type="dxa"/>
            <w:vAlign w:val="center"/>
          </w:tcPr>
          <w:p w:rsidR="00B653DA" w:rsidRPr="006A6BE4" w:rsidRDefault="00B653DA" w:rsidP="00C60443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 xml:space="preserve">Вольский район </w:t>
            </w:r>
          </w:p>
        </w:tc>
        <w:tc>
          <w:tcPr>
            <w:tcW w:w="2410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</w:tr>
      <w:tr w:rsidR="00B653DA" w:rsidRPr="006A6BE4" w:rsidTr="003E6ABE">
        <w:trPr>
          <w:trHeight w:val="170"/>
        </w:trPr>
        <w:tc>
          <w:tcPr>
            <w:tcW w:w="5495" w:type="dxa"/>
            <w:vAlign w:val="center"/>
          </w:tcPr>
          <w:p w:rsidR="00B653DA" w:rsidRPr="006A6BE4" w:rsidRDefault="00B653DA" w:rsidP="00C60443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 xml:space="preserve">Хвалынский район </w:t>
            </w:r>
          </w:p>
        </w:tc>
        <w:tc>
          <w:tcPr>
            <w:tcW w:w="2410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</w:tr>
      <w:tr w:rsidR="00B653DA" w:rsidRPr="006A6BE4" w:rsidTr="003E6ABE">
        <w:trPr>
          <w:trHeight w:val="170"/>
        </w:trPr>
        <w:tc>
          <w:tcPr>
            <w:tcW w:w="5495" w:type="dxa"/>
            <w:vAlign w:val="center"/>
          </w:tcPr>
          <w:p w:rsidR="00B653DA" w:rsidRPr="006A6BE4" w:rsidRDefault="00B653DA" w:rsidP="00C60443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Воскресенский район</w:t>
            </w:r>
          </w:p>
        </w:tc>
        <w:tc>
          <w:tcPr>
            <w:tcW w:w="2410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</w:tr>
      <w:tr w:rsidR="00B653DA" w:rsidRPr="006A6BE4" w:rsidTr="002B4F11">
        <w:trPr>
          <w:trHeight w:val="170"/>
        </w:trPr>
        <w:tc>
          <w:tcPr>
            <w:tcW w:w="5495" w:type="dxa"/>
            <w:shd w:val="clear" w:color="auto" w:fill="E5DFEC" w:themeFill="accent4" w:themeFillTint="33"/>
          </w:tcPr>
          <w:p w:rsidR="00B653DA" w:rsidRPr="006A6BE4" w:rsidRDefault="00B653DA" w:rsidP="00C6044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</w:rPr>
            </w:pPr>
            <w:r w:rsidRPr="006A6BE4">
              <w:rPr>
                <w:rFonts w:ascii="Times New Roman" w:hAnsi="Times New Roman" w:cs="Times New Roman"/>
                <w:b/>
              </w:rPr>
              <w:t>Голосообразующий аппарат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:rsidR="00B653DA" w:rsidRPr="006A6BE4" w:rsidRDefault="00B653D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:rsidR="00B653DA" w:rsidRPr="006A6BE4" w:rsidRDefault="00B653D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27,89</w:t>
            </w:r>
          </w:p>
        </w:tc>
      </w:tr>
      <w:tr w:rsidR="00B653DA" w:rsidRPr="006A6BE4" w:rsidTr="003E6ABE">
        <w:trPr>
          <w:trHeight w:val="170"/>
        </w:trPr>
        <w:tc>
          <w:tcPr>
            <w:tcW w:w="5495" w:type="dxa"/>
            <w:vAlign w:val="bottom"/>
          </w:tcPr>
          <w:p w:rsidR="00B653DA" w:rsidRPr="006A6BE4" w:rsidRDefault="00B653DA" w:rsidP="00C60443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Балаковский район</w:t>
            </w:r>
          </w:p>
        </w:tc>
        <w:tc>
          <w:tcPr>
            <w:tcW w:w="2410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15,39</w:t>
            </w:r>
          </w:p>
        </w:tc>
      </w:tr>
      <w:tr w:rsidR="00B653DA" w:rsidRPr="006A6BE4" w:rsidTr="003E6ABE">
        <w:trPr>
          <w:trHeight w:val="170"/>
        </w:trPr>
        <w:tc>
          <w:tcPr>
            <w:tcW w:w="5495" w:type="dxa"/>
            <w:vAlign w:val="bottom"/>
          </w:tcPr>
          <w:p w:rsidR="00B653DA" w:rsidRPr="006A6BE4" w:rsidRDefault="00B653DA" w:rsidP="00C60443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Духовницкий район</w:t>
            </w:r>
          </w:p>
        </w:tc>
        <w:tc>
          <w:tcPr>
            <w:tcW w:w="2410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</w:tr>
      <w:tr w:rsidR="00B653DA" w:rsidRPr="006A6BE4" w:rsidTr="003E6ABE">
        <w:trPr>
          <w:trHeight w:val="170"/>
        </w:trPr>
        <w:tc>
          <w:tcPr>
            <w:tcW w:w="5495" w:type="dxa"/>
            <w:vAlign w:val="bottom"/>
          </w:tcPr>
          <w:p w:rsidR="00B653DA" w:rsidRPr="006A6BE4" w:rsidRDefault="00B653DA" w:rsidP="00C60443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Краснопартизанский район</w:t>
            </w:r>
          </w:p>
        </w:tc>
        <w:tc>
          <w:tcPr>
            <w:tcW w:w="2410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</w:tr>
      <w:tr w:rsidR="00B653DA" w:rsidRPr="006A6BE4" w:rsidTr="003E6ABE">
        <w:trPr>
          <w:trHeight w:val="170"/>
        </w:trPr>
        <w:tc>
          <w:tcPr>
            <w:tcW w:w="5495" w:type="dxa"/>
            <w:vAlign w:val="center"/>
          </w:tcPr>
          <w:p w:rsidR="00B653DA" w:rsidRPr="006A6BE4" w:rsidRDefault="00B653DA" w:rsidP="00C60443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Пугачевский район</w:t>
            </w:r>
          </w:p>
        </w:tc>
        <w:tc>
          <w:tcPr>
            <w:tcW w:w="2410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</w:tr>
      <w:tr w:rsidR="00B653DA" w:rsidRPr="006A6BE4" w:rsidTr="003E6ABE">
        <w:trPr>
          <w:trHeight w:val="170"/>
        </w:trPr>
        <w:tc>
          <w:tcPr>
            <w:tcW w:w="5495" w:type="dxa"/>
            <w:vAlign w:val="center"/>
          </w:tcPr>
          <w:p w:rsidR="00B653DA" w:rsidRPr="006A6BE4" w:rsidRDefault="00B653DA" w:rsidP="00C60443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Ивантеевский район</w:t>
            </w:r>
          </w:p>
        </w:tc>
        <w:tc>
          <w:tcPr>
            <w:tcW w:w="2410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</w:tr>
      <w:tr w:rsidR="00B653DA" w:rsidRPr="006A6BE4" w:rsidTr="003E6ABE">
        <w:trPr>
          <w:trHeight w:val="170"/>
        </w:trPr>
        <w:tc>
          <w:tcPr>
            <w:tcW w:w="5495" w:type="dxa"/>
            <w:vAlign w:val="center"/>
          </w:tcPr>
          <w:p w:rsidR="00B653DA" w:rsidRPr="006A6BE4" w:rsidRDefault="00B653DA" w:rsidP="00C60443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Перелюбский район</w:t>
            </w:r>
          </w:p>
        </w:tc>
        <w:tc>
          <w:tcPr>
            <w:tcW w:w="2410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</w:tr>
      <w:tr w:rsidR="00B653DA" w:rsidRPr="006A6BE4" w:rsidTr="003E6ABE">
        <w:trPr>
          <w:trHeight w:val="170"/>
        </w:trPr>
        <w:tc>
          <w:tcPr>
            <w:tcW w:w="5495" w:type="dxa"/>
            <w:vAlign w:val="center"/>
          </w:tcPr>
          <w:p w:rsidR="00B653DA" w:rsidRPr="006A6BE4" w:rsidRDefault="00B653DA" w:rsidP="00C60443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 xml:space="preserve">Вольский район </w:t>
            </w:r>
          </w:p>
        </w:tc>
        <w:tc>
          <w:tcPr>
            <w:tcW w:w="2410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12,5</w:t>
            </w:r>
          </w:p>
        </w:tc>
      </w:tr>
      <w:tr w:rsidR="00B653DA" w:rsidRPr="006A6BE4" w:rsidTr="003E6ABE">
        <w:trPr>
          <w:trHeight w:val="170"/>
        </w:trPr>
        <w:tc>
          <w:tcPr>
            <w:tcW w:w="5495" w:type="dxa"/>
            <w:vAlign w:val="center"/>
          </w:tcPr>
          <w:p w:rsidR="00B653DA" w:rsidRPr="006A6BE4" w:rsidRDefault="00B653DA" w:rsidP="00C60443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 xml:space="preserve">Хвалынский район </w:t>
            </w:r>
          </w:p>
        </w:tc>
        <w:tc>
          <w:tcPr>
            <w:tcW w:w="2410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</w:tr>
      <w:tr w:rsidR="00B653DA" w:rsidRPr="006A6BE4" w:rsidTr="003E6ABE">
        <w:trPr>
          <w:trHeight w:val="170"/>
        </w:trPr>
        <w:tc>
          <w:tcPr>
            <w:tcW w:w="5495" w:type="dxa"/>
            <w:vAlign w:val="center"/>
          </w:tcPr>
          <w:p w:rsidR="00B653DA" w:rsidRPr="006A6BE4" w:rsidRDefault="00B653DA" w:rsidP="00C60443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Воскресенский район</w:t>
            </w:r>
          </w:p>
        </w:tc>
        <w:tc>
          <w:tcPr>
            <w:tcW w:w="2410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</w:tr>
      <w:tr w:rsidR="00B653DA" w:rsidRPr="006A6BE4" w:rsidTr="00BE6496">
        <w:trPr>
          <w:trHeight w:val="170"/>
        </w:trPr>
        <w:tc>
          <w:tcPr>
            <w:tcW w:w="5495" w:type="dxa"/>
            <w:shd w:val="clear" w:color="auto" w:fill="E5DFEC" w:themeFill="accent4" w:themeFillTint="33"/>
            <w:vAlign w:val="center"/>
          </w:tcPr>
          <w:p w:rsidR="00B653DA" w:rsidRPr="006A6BE4" w:rsidRDefault="00B653DA" w:rsidP="00C60443">
            <w:pPr>
              <w:rPr>
                <w:b/>
                <w:sz w:val="20"/>
                <w:szCs w:val="20"/>
              </w:rPr>
            </w:pPr>
            <w:r w:rsidRPr="006A6BE4">
              <w:rPr>
                <w:b/>
                <w:sz w:val="20"/>
                <w:szCs w:val="20"/>
              </w:rPr>
              <w:t>Кресло-стул с санитарным оснащением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:rsidR="00B653DA" w:rsidRPr="006A6BE4" w:rsidRDefault="00B653D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:rsidR="00B653DA" w:rsidRPr="006A6BE4" w:rsidRDefault="00B653D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11,91</w:t>
            </w:r>
          </w:p>
        </w:tc>
      </w:tr>
      <w:tr w:rsidR="00B653DA" w:rsidRPr="006A6BE4" w:rsidTr="003E6ABE">
        <w:trPr>
          <w:trHeight w:val="170"/>
        </w:trPr>
        <w:tc>
          <w:tcPr>
            <w:tcW w:w="5495" w:type="dxa"/>
            <w:vAlign w:val="bottom"/>
          </w:tcPr>
          <w:p w:rsidR="00B653DA" w:rsidRPr="006A6BE4" w:rsidRDefault="00B653DA" w:rsidP="00C60443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Балаковский район</w:t>
            </w:r>
          </w:p>
        </w:tc>
        <w:tc>
          <w:tcPr>
            <w:tcW w:w="2410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6,25</w:t>
            </w:r>
          </w:p>
        </w:tc>
      </w:tr>
      <w:tr w:rsidR="00B653DA" w:rsidRPr="006A6BE4" w:rsidTr="003E6ABE">
        <w:trPr>
          <w:trHeight w:val="170"/>
        </w:trPr>
        <w:tc>
          <w:tcPr>
            <w:tcW w:w="5495" w:type="dxa"/>
            <w:vAlign w:val="bottom"/>
          </w:tcPr>
          <w:p w:rsidR="00B653DA" w:rsidRPr="006A6BE4" w:rsidRDefault="00B653DA" w:rsidP="00C60443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Духовницкий район</w:t>
            </w:r>
          </w:p>
        </w:tc>
        <w:tc>
          <w:tcPr>
            <w:tcW w:w="2410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</w:tr>
      <w:tr w:rsidR="00B653DA" w:rsidRPr="006A6BE4" w:rsidTr="003E6ABE">
        <w:trPr>
          <w:trHeight w:val="170"/>
        </w:trPr>
        <w:tc>
          <w:tcPr>
            <w:tcW w:w="5495" w:type="dxa"/>
            <w:vAlign w:val="bottom"/>
          </w:tcPr>
          <w:p w:rsidR="00B653DA" w:rsidRPr="006A6BE4" w:rsidRDefault="00B653DA" w:rsidP="00C60443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Краснопартизанский район</w:t>
            </w:r>
          </w:p>
        </w:tc>
        <w:tc>
          <w:tcPr>
            <w:tcW w:w="2410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</w:tr>
      <w:tr w:rsidR="00B653DA" w:rsidRPr="006A6BE4" w:rsidTr="003E6ABE">
        <w:trPr>
          <w:trHeight w:val="170"/>
        </w:trPr>
        <w:tc>
          <w:tcPr>
            <w:tcW w:w="5495" w:type="dxa"/>
            <w:vAlign w:val="center"/>
          </w:tcPr>
          <w:p w:rsidR="00B653DA" w:rsidRPr="006A6BE4" w:rsidRDefault="00B653DA" w:rsidP="00C60443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Пугачевский район</w:t>
            </w:r>
          </w:p>
        </w:tc>
        <w:tc>
          <w:tcPr>
            <w:tcW w:w="2410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1,63</w:t>
            </w:r>
          </w:p>
        </w:tc>
      </w:tr>
      <w:tr w:rsidR="00B653DA" w:rsidRPr="006A6BE4" w:rsidTr="003E6ABE">
        <w:trPr>
          <w:trHeight w:val="170"/>
        </w:trPr>
        <w:tc>
          <w:tcPr>
            <w:tcW w:w="5495" w:type="dxa"/>
            <w:vAlign w:val="center"/>
          </w:tcPr>
          <w:p w:rsidR="00B653DA" w:rsidRPr="006A6BE4" w:rsidRDefault="00B653DA" w:rsidP="00C60443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Ивантеевский район</w:t>
            </w:r>
          </w:p>
        </w:tc>
        <w:tc>
          <w:tcPr>
            <w:tcW w:w="2410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</w:tr>
      <w:tr w:rsidR="00B653DA" w:rsidRPr="006A6BE4" w:rsidTr="003E6ABE">
        <w:trPr>
          <w:trHeight w:val="170"/>
        </w:trPr>
        <w:tc>
          <w:tcPr>
            <w:tcW w:w="5495" w:type="dxa"/>
            <w:vAlign w:val="center"/>
          </w:tcPr>
          <w:p w:rsidR="00B653DA" w:rsidRPr="006A6BE4" w:rsidRDefault="00B653DA" w:rsidP="00C60443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Перелюбский район</w:t>
            </w:r>
          </w:p>
        </w:tc>
        <w:tc>
          <w:tcPr>
            <w:tcW w:w="2410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</w:tr>
      <w:tr w:rsidR="00B653DA" w:rsidRPr="006A6BE4" w:rsidTr="003E6ABE">
        <w:trPr>
          <w:trHeight w:val="170"/>
        </w:trPr>
        <w:tc>
          <w:tcPr>
            <w:tcW w:w="5495" w:type="dxa"/>
            <w:vAlign w:val="center"/>
          </w:tcPr>
          <w:p w:rsidR="00B653DA" w:rsidRPr="006A6BE4" w:rsidRDefault="00B653DA" w:rsidP="00C60443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 xml:space="preserve">Вольский район </w:t>
            </w:r>
          </w:p>
        </w:tc>
        <w:tc>
          <w:tcPr>
            <w:tcW w:w="2410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4,03</w:t>
            </w:r>
          </w:p>
        </w:tc>
      </w:tr>
      <w:tr w:rsidR="00B653DA" w:rsidRPr="006A6BE4" w:rsidTr="003E6ABE">
        <w:trPr>
          <w:trHeight w:val="170"/>
        </w:trPr>
        <w:tc>
          <w:tcPr>
            <w:tcW w:w="5495" w:type="dxa"/>
            <w:vAlign w:val="center"/>
          </w:tcPr>
          <w:p w:rsidR="00B653DA" w:rsidRPr="006A6BE4" w:rsidRDefault="00B653DA" w:rsidP="00C60443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 xml:space="preserve">Хвалынский район </w:t>
            </w:r>
          </w:p>
        </w:tc>
        <w:tc>
          <w:tcPr>
            <w:tcW w:w="2410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</w:tr>
      <w:tr w:rsidR="00B653DA" w:rsidRPr="006A6BE4" w:rsidTr="003E6ABE">
        <w:trPr>
          <w:trHeight w:val="170"/>
        </w:trPr>
        <w:tc>
          <w:tcPr>
            <w:tcW w:w="5495" w:type="dxa"/>
            <w:vAlign w:val="center"/>
          </w:tcPr>
          <w:p w:rsidR="00B653DA" w:rsidRPr="006A6BE4" w:rsidRDefault="00B653DA" w:rsidP="00C60443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Воскресенский район</w:t>
            </w:r>
          </w:p>
        </w:tc>
        <w:tc>
          <w:tcPr>
            <w:tcW w:w="2410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</w:tr>
      <w:tr w:rsidR="00B653DA" w:rsidRPr="006A6BE4" w:rsidTr="003E6ABE">
        <w:trPr>
          <w:trHeight w:val="170"/>
        </w:trPr>
        <w:tc>
          <w:tcPr>
            <w:tcW w:w="5495" w:type="dxa"/>
            <w:shd w:val="clear" w:color="auto" w:fill="E5DFEC" w:themeFill="accent4" w:themeFillTint="33"/>
            <w:vAlign w:val="center"/>
          </w:tcPr>
          <w:p w:rsidR="00B653DA" w:rsidRPr="006A6BE4" w:rsidRDefault="00B653DA" w:rsidP="00C60443">
            <w:pPr>
              <w:rPr>
                <w:b/>
                <w:sz w:val="20"/>
                <w:szCs w:val="20"/>
              </w:rPr>
            </w:pPr>
            <w:r w:rsidRPr="006A6BE4">
              <w:rPr>
                <w:b/>
                <w:sz w:val="20"/>
                <w:szCs w:val="20"/>
              </w:rPr>
              <w:t>Технические средства реабилитации для слабослышащих и слабовидящих, спец</w:t>
            </w:r>
            <w:proofErr w:type="gramStart"/>
            <w:r w:rsidRPr="006A6BE4">
              <w:rPr>
                <w:b/>
                <w:sz w:val="20"/>
                <w:szCs w:val="20"/>
              </w:rPr>
              <w:t>.о</w:t>
            </w:r>
            <w:proofErr w:type="gramEnd"/>
            <w:r w:rsidRPr="006A6BE4">
              <w:rPr>
                <w:b/>
                <w:sz w:val="20"/>
                <w:szCs w:val="20"/>
              </w:rPr>
              <w:t>дежда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:rsidR="00B653DA" w:rsidRPr="006A6BE4" w:rsidRDefault="00B653D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:rsidR="00B653DA" w:rsidRPr="006A6BE4" w:rsidRDefault="00B653D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BE4">
              <w:rPr>
                <w:b/>
                <w:bCs/>
                <w:sz w:val="20"/>
                <w:szCs w:val="20"/>
              </w:rPr>
              <w:t>3,6</w:t>
            </w:r>
          </w:p>
        </w:tc>
      </w:tr>
      <w:tr w:rsidR="00B653DA" w:rsidRPr="006A6BE4" w:rsidTr="003E6ABE">
        <w:trPr>
          <w:trHeight w:val="170"/>
        </w:trPr>
        <w:tc>
          <w:tcPr>
            <w:tcW w:w="5495" w:type="dxa"/>
            <w:vAlign w:val="bottom"/>
          </w:tcPr>
          <w:p w:rsidR="00B653DA" w:rsidRPr="006A6BE4" w:rsidRDefault="00B653DA" w:rsidP="00C60443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Балаковский район</w:t>
            </w:r>
          </w:p>
        </w:tc>
        <w:tc>
          <w:tcPr>
            <w:tcW w:w="2410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0,8</w:t>
            </w:r>
          </w:p>
        </w:tc>
      </w:tr>
      <w:tr w:rsidR="00B653DA" w:rsidRPr="006A6BE4" w:rsidTr="003E6ABE">
        <w:trPr>
          <w:trHeight w:val="170"/>
        </w:trPr>
        <w:tc>
          <w:tcPr>
            <w:tcW w:w="5495" w:type="dxa"/>
            <w:vAlign w:val="bottom"/>
          </w:tcPr>
          <w:p w:rsidR="00B653DA" w:rsidRPr="006A6BE4" w:rsidRDefault="00B653DA" w:rsidP="00C60443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Духовницкий район</w:t>
            </w:r>
          </w:p>
        </w:tc>
        <w:tc>
          <w:tcPr>
            <w:tcW w:w="2410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</w:tr>
      <w:tr w:rsidR="00B653DA" w:rsidRPr="006A6BE4" w:rsidTr="003E6ABE">
        <w:trPr>
          <w:trHeight w:val="170"/>
        </w:trPr>
        <w:tc>
          <w:tcPr>
            <w:tcW w:w="5495" w:type="dxa"/>
            <w:vAlign w:val="bottom"/>
          </w:tcPr>
          <w:p w:rsidR="00B653DA" w:rsidRPr="006A6BE4" w:rsidRDefault="00B653DA" w:rsidP="00C60443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Краснопартизанский район</w:t>
            </w:r>
          </w:p>
        </w:tc>
        <w:tc>
          <w:tcPr>
            <w:tcW w:w="2410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2,8</w:t>
            </w:r>
          </w:p>
        </w:tc>
      </w:tr>
      <w:tr w:rsidR="00B653DA" w:rsidRPr="006A6BE4" w:rsidTr="003E6ABE">
        <w:trPr>
          <w:trHeight w:val="170"/>
        </w:trPr>
        <w:tc>
          <w:tcPr>
            <w:tcW w:w="5495" w:type="dxa"/>
            <w:vAlign w:val="center"/>
          </w:tcPr>
          <w:p w:rsidR="00B653DA" w:rsidRPr="006A6BE4" w:rsidRDefault="00B653DA" w:rsidP="00C60443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Пугачевский район</w:t>
            </w:r>
          </w:p>
        </w:tc>
        <w:tc>
          <w:tcPr>
            <w:tcW w:w="2410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</w:tr>
      <w:tr w:rsidR="00B653DA" w:rsidRPr="006A6BE4" w:rsidTr="003E6ABE">
        <w:trPr>
          <w:trHeight w:val="170"/>
        </w:trPr>
        <w:tc>
          <w:tcPr>
            <w:tcW w:w="5495" w:type="dxa"/>
            <w:vAlign w:val="center"/>
          </w:tcPr>
          <w:p w:rsidR="00B653DA" w:rsidRPr="006A6BE4" w:rsidRDefault="00B653DA" w:rsidP="00C60443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Ивантеевский район</w:t>
            </w:r>
          </w:p>
        </w:tc>
        <w:tc>
          <w:tcPr>
            <w:tcW w:w="2410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</w:tr>
      <w:tr w:rsidR="00B653DA" w:rsidRPr="006A6BE4" w:rsidTr="003E6ABE">
        <w:trPr>
          <w:trHeight w:val="170"/>
        </w:trPr>
        <w:tc>
          <w:tcPr>
            <w:tcW w:w="5495" w:type="dxa"/>
            <w:vAlign w:val="center"/>
          </w:tcPr>
          <w:p w:rsidR="00B653DA" w:rsidRPr="006A6BE4" w:rsidRDefault="00B653DA" w:rsidP="00C60443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Перелюбский район</w:t>
            </w:r>
          </w:p>
        </w:tc>
        <w:tc>
          <w:tcPr>
            <w:tcW w:w="2410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</w:tr>
      <w:tr w:rsidR="00B653DA" w:rsidRPr="006A6BE4" w:rsidTr="003E6ABE">
        <w:trPr>
          <w:trHeight w:val="170"/>
        </w:trPr>
        <w:tc>
          <w:tcPr>
            <w:tcW w:w="5495" w:type="dxa"/>
            <w:vAlign w:val="center"/>
          </w:tcPr>
          <w:p w:rsidR="00B653DA" w:rsidRPr="006A6BE4" w:rsidRDefault="00B653DA" w:rsidP="00C60443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 xml:space="preserve">Вольский район </w:t>
            </w:r>
          </w:p>
        </w:tc>
        <w:tc>
          <w:tcPr>
            <w:tcW w:w="2410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</w:tr>
      <w:tr w:rsidR="00B653DA" w:rsidRPr="006A6BE4" w:rsidTr="003E6ABE">
        <w:trPr>
          <w:trHeight w:val="170"/>
        </w:trPr>
        <w:tc>
          <w:tcPr>
            <w:tcW w:w="5495" w:type="dxa"/>
            <w:vAlign w:val="center"/>
          </w:tcPr>
          <w:p w:rsidR="00B653DA" w:rsidRPr="006A6BE4" w:rsidRDefault="00B653DA" w:rsidP="00C60443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 xml:space="preserve">Хвалынский район </w:t>
            </w:r>
          </w:p>
        </w:tc>
        <w:tc>
          <w:tcPr>
            <w:tcW w:w="2410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</w:tr>
      <w:tr w:rsidR="00B653DA" w:rsidRPr="006A6BE4" w:rsidTr="003E6ABE">
        <w:trPr>
          <w:trHeight w:val="170"/>
        </w:trPr>
        <w:tc>
          <w:tcPr>
            <w:tcW w:w="5495" w:type="dxa"/>
            <w:vAlign w:val="center"/>
          </w:tcPr>
          <w:p w:rsidR="00B653DA" w:rsidRPr="006A6BE4" w:rsidRDefault="00B653DA" w:rsidP="00C60443">
            <w:pPr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Воскресенский район</w:t>
            </w:r>
          </w:p>
        </w:tc>
        <w:tc>
          <w:tcPr>
            <w:tcW w:w="2410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B653DA" w:rsidRPr="006A6BE4" w:rsidRDefault="00B653DA">
            <w:pPr>
              <w:jc w:val="center"/>
              <w:rPr>
                <w:sz w:val="20"/>
                <w:szCs w:val="20"/>
              </w:rPr>
            </w:pPr>
            <w:r w:rsidRPr="006A6BE4">
              <w:rPr>
                <w:sz w:val="20"/>
                <w:szCs w:val="20"/>
              </w:rPr>
              <w:t>0</w:t>
            </w:r>
          </w:p>
        </w:tc>
      </w:tr>
      <w:tr w:rsidR="00B653DA" w:rsidRPr="006A6BE4" w:rsidTr="003E6ABE">
        <w:trPr>
          <w:trHeight w:val="170"/>
        </w:trPr>
        <w:tc>
          <w:tcPr>
            <w:tcW w:w="5495" w:type="dxa"/>
            <w:shd w:val="clear" w:color="auto" w:fill="E5DFEC" w:themeFill="accent4" w:themeFillTint="33"/>
          </w:tcPr>
          <w:p w:rsidR="00B653DA" w:rsidRPr="006A6BE4" w:rsidRDefault="00B653DA" w:rsidP="00C6044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:rsidR="00B653DA" w:rsidRPr="006A6BE4" w:rsidRDefault="00B653DA">
            <w:pPr>
              <w:jc w:val="center"/>
              <w:rPr>
                <w:b/>
                <w:bCs/>
              </w:rPr>
            </w:pPr>
            <w:r w:rsidRPr="006A6BE4">
              <w:rPr>
                <w:b/>
                <w:bCs/>
              </w:rPr>
              <w:t>852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:rsidR="00B653DA" w:rsidRPr="006A6BE4" w:rsidRDefault="00B653DA">
            <w:pPr>
              <w:jc w:val="center"/>
              <w:rPr>
                <w:b/>
                <w:bCs/>
              </w:rPr>
            </w:pPr>
            <w:r w:rsidRPr="006A6BE4">
              <w:rPr>
                <w:b/>
                <w:bCs/>
              </w:rPr>
              <w:t>3203,33</w:t>
            </w:r>
          </w:p>
        </w:tc>
      </w:tr>
    </w:tbl>
    <w:p w:rsidR="003E6ABE" w:rsidRPr="006A6BE4" w:rsidRDefault="003E6ABE" w:rsidP="00F61C96">
      <w:pPr>
        <w:pStyle w:val="af8"/>
        <w:spacing w:line="276" w:lineRule="auto"/>
        <w:ind w:firstLine="567"/>
        <w:jc w:val="right"/>
        <w:rPr>
          <w:sz w:val="26"/>
          <w:szCs w:val="26"/>
        </w:rPr>
      </w:pPr>
    </w:p>
    <w:sectPr w:rsidR="003E6ABE" w:rsidRPr="006A6BE4" w:rsidSect="00EB082E">
      <w:pgSz w:w="11906" w:h="16838"/>
      <w:pgMar w:top="567" w:right="567" w:bottom="567" w:left="1021" w:header="567" w:footer="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8C3" w:rsidRDefault="008B48C3" w:rsidP="00DD5935">
      <w:r>
        <w:separator/>
      </w:r>
    </w:p>
  </w:endnote>
  <w:endnote w:type="continuationSeparator" w:id="0">
    <w:p w:rsidR="008B48C3" w:rsidRDefault="008B48C3" w:rsidP="00DD5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65813"/>
      <w:docPartObj>
        <w:docPartGallery w:val="Page Numbers (Bottom of Page)"/>
        <w:docPartUnique/>
      </w:docPartObj>
    </w:sdtPr>
    <w:sdtEndPr/>
    <w:sdtContent>
      <w:p w:rsidR="0090203E" w:rsidRDefault="008B48C3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213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0203E" w:rsidRDefault="0090203E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65812"/>
      <w:docPartObj>
        <w:docPartGallery w:val="Page Numbers (Bottom of Page)"/>
        <w:docPartUnique/>
      </w:docPartObj>
    </w:sdtPr>
    <w:sdtEndPr/>
    <w:sdtContent>
      <w:p w:rsidR="0090203E" w:rsidRDefault="008B48C3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21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203E" w:rsidRDefault="0090203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8C3" w:rsidRDefault="008B48C3" w:rsidP="00DD5935">
      <w:r>
        <w:separator/>
      </w:r>
    </w:p>
  </w:footnote>
  <w:footnote w:type="continuationSeparator" w:id="0">
    <w:p w:rsidR="008B48C3" w:rsidRDefault="008B48C3" w:rsidP="00DD5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E87"/>
    <w:multiLevelType w:val="hybridMultilevel"/>
    <w:tmpl w:val="5D282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C4F0DC">
      <w:start w:val="1"/>
      <w:numFmt w:val="bullet"/>
      <w:lvlText w:val="-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D01CE"/>
    <w:multiLevelType w:val="hybridMultilevel"/>
    <w:tmpl w:val="AC105BB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E1772"/>
    <w:multiLevelType w:val="hybridMultilevel"/>
    <w:tmpl w:val="BF24585A"/>
    <w:lvl w:ilvl="0" w:tplc="127A58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13EAD"/>
    <w:multiLevelType w:val="hybridMultilevel"/>
    <w:tmpl w:val="40288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00CDB"/>
    <w:multiLevelType w:val="hybridMultilevel"/>
    <w:tmpl w:val="CA9443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3624508E"/>
    <w:multiLevelType w:val="hybridMultilevel"/>
    <w:tmpl w:val="37308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C4F0D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CB4299"/>
    <w:multiLevelType w:val="hybridMultilevel"/>
    <w:tmpl w:val="3C1C656E"/>
    <w:lvl w:ilvl="0" w:tplc="DFC4F0DC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152B5E"/>
    <w:multiLevelType w:val="hybridMultilevel"/>
    <w:tmpl w:val="5FC8DCA4"/>
    <w:lvl w:ilvl="0" w:tplc="DF485AAE">
      <w:start w:val="89"/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F2502BA"/>
    <w:multiLevelType w:val="hybridMultilevel"/>
    <w:tmpl w:val="B42ED46A"/>
    <w:lvl w:ilvl="0" w:tplc="E4BE1324">
      <w:start w:val="89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54F4529F"/>
    <w:multiLevelType w:val="hybridMultilevel"/>
    <w:tmpl w:val="EA2C33E2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>
    <w:nsid w:val="56955BA2"/>
    <w:multiLevelType w:val="hybridMultilevel"/>
    <w:tmpl w:val="271CE022"/>
    <w:lvl w:ilvl="0" w:tplc="127A580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-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</w:abstractNum>
  <w:abstractNum w:abstractNumId="11">
    <w:nsid w:val="5C087120"/>
    <w:multiLevelType w:val="hybridMultilevel"/>
    <w:tmpl w:val="68449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1556FE"/>
    <w:multiLevelType w:val="hybridMultilevel"/>
    <w:tmpl w:val="09A67B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E726FC"/>
    <w:multiLevelType w:val="hybridMultilevel"/>
    <w:tmpl w:val="EC6C7E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D930DE"/>
    <w:multiLevelType w:val="hybridMultilevel"/>
    <w:tmpl w:val="C13A7908"/>
    <w:lvl w:ilvl="0" w:tplc="DFC4F0DC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707B7155"/>
    <w:multiLevelType w:val="hybridMultilevel"/>
    <w:tmpl w:val="3D541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C4F0D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DF3540"/>
    <w:multiLevelType w:val="hybridMultilevel"/>
    <w:tmpl w:val="1BC017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923136F"/>
    <w:multiLevelType w:val="hybridMultilevel"/>
    <w:tmpl w:val="868C31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AA26649"/>
    <w:multiLevelType w:val="hybridMultilevel"/>
    <w:tmpl w:val="B10E0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C4F0DC">
      <w:start w:val="1"/>
      <w:numFmt w:val="bullet"/>
      <w:lvlText w:val="-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AA4DA6"/>
    <w:multiLevelType w:val="hybridMultilevel"/>
    <w:tmpl w:val="34589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1"/>
  </w:num>
  <w:num w:numId="5">
    <w:abstractNumId w:val="13"/>
  </w:num>
  <w:num w:numId="6">
    <w:abstractNumId w:val="19"/>
  </w:num>
  <w:num w:numId="7">
    <w:abstractNumId w:val="6"/>
  </w:num>
  <w:num w:numId="8">
    <w:abstractNumId w:val="18"/>
  </w:num>
  <w:num w:numId="9">
    <w:abstractNumId w:val="0"/>
  </w:num>
  <w:num w:numId="10">
    <w:abstractNumId w:val="15"/>
  </w:num>
  <w:num w:numId="11">
    <w:abstractNumId w:val="5"/>
  </w:num>
  <w:num w:numId="12">
    <w:abstractNumId w:val="10"/>
  </w:num>
  <w:num w:numId="13">
    <w:abstractNumId w:val="2"/>
  </w:num>
  <w:num w:numId="14">
    <w:abstractNumId w:val="16"/>
  </w:num>
  <w:num w:numId="15">
    <w:abstractNumId w:val="14"/>
  </w:num>
  <w:num w:numId="16">
    <w:abstractNumId w:val="11"/>
  </w:num>
  <w:num w:numId="17">
    <w:abstractNumId w:val="8"/>
  </w:num>
  <w:num w:numId="18">
    <w:abstractNumId w:val="7"/>
  </w:num>
  <w:num w:numId="19">
    <w:abstractNumId w:val="3"/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7"/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2318"/>
    <w:rsid w:val="00000152"/>
    <w:rsid w:val="000001F2"/>
    <w:rsid w:val="000005B5"/>
    <w:rsid w:val="00000780"/>
    <w:rsid w:val="00002739"/>
    <w:rsid w:val="00002BAD"/>
    <w:rsid w:val="000033EB"/>
    <w:rsid w:val="000036F2"/>
    <w:rsid w:val="000036FC"/>
    <w:rsid w:val="00004161"/>
    <w:rsid w:val="0000437B"/>
    <w:rsid w:val="0000508F"/>
    <w:rsid w:val="0000522E"/>
    <w:rsid w:val="00005422"/>
    <w:rsid w:val="00005584"/>
    <w:rsid w:val="0000577E"/>
    <w:rsid w:val="00005CB0"/>
    <w:rsid w:val="00005D43"/>
    <w:rsid w:val="000062D8"/>
    <w:rsid w:val="00006344"/>
    <w:rsid w:val="000068F2"/>
    <w:rsid w:val="00006942"/>
    <w:rsid w:val="00007032"/>
    <w:rsid w:val="0000719F"/>
    <w:rsid w:val="00007802"/>
    <w:rsid w:val="00007B9C"/>
    <w:rsid w:val="00007F0C"/>
    <w:rsid w:val="00010465"/>
    <w:rsid w:val="000111BA"/>
    <w:rsid w:val="00011371"/>
    <w:rsid w:val="0001147C"/>
    <w:rsid w:val="0001184E"/>
    <w:rsid w:val="00011EE9"/>
    <w:rsid w:val="0001414B"/>
    <w:rsid w:val="00014B5A"/>
    <w:rsid w:val="00014EFF"/>
    <w:rsid w:val="00016241"/>
    <w:rsid w:val="00016BE0"/>
    <w:rsid w:val="00017091"/>
    <w:rsid w:val="0001710D"/>
    <w:rsid w:val="00017441"/>
    <w:rsid w:val="000174E5"/>
    <w:rsid w:val="00020A3B"/>
    <w:rsid w:val="00020B72"/>
    <w:rsid w:val="00020BA3"/>
    <w:rsid w:val="00021001"/>
    <w:rsid w:val="000211B0"/>
    <w:rsid w:val="0002142A"/>
    <w:rsid w:val="0002215F"/>
    <w:rsid w:val="000229DF"/>
    <w:rsid w:val="00022EB8"/>
    <w:rsid w:val="00022F62"/>
    <w:rsid w:val="000232DE"/>
    <w:rsid w:val="0002372B"/>
    <w:rsid w:val="00023F3F"/>
    <w:rsid w:val="000241BC"/>
    <w:rsid w:val="000244F6"/>
    <w:rsid w:val="00024B5C"/>
    <w:rsid w:val="00024ED7"/>
    <w:rsid w:val="00025F18"/>
    <w:rsid w:val="000260E0"/>
    <w:rsid w:val="00026BDB"/>
    <w:rsid w:val="00026D06"/>
    <w:rsid w:val="00026FA6"/>
    <w:rsid w:val="00026FE6"/>
    <w:rsid w:val="00027001"/>
    <w:rsid w:val="00027445"/>
    <w:rsid w:val="00027850"/>
    <w:rsid w:val="00027EFB"/>
    <w:rsid w:val="00030F31"/>
    <w:rsid w:val="00031814"/>
    <w:rsid w:val="0003332B"/>
    <w:rsid w:val="00033379"/>
    <w:rsid w:val="00033383"/>
    <w:rsid w:val="0003378D"/>
    <w:rsid w:val="000338EC"/>
    <w:rsid w:val="00033C60"/>
    <w:rsid w:val="00033F74"/>
    <w:rsid w:val="00034937"/>
    <w:rsid w:val="00035478"/>
    <w:rsid w:val="0003553A"/>
    <w:rsid w:val="00035C5D"/>
    <w:rsid w:val="00035CB4"/>
    <w:rsid w:val="00036316"/>
    <w:rsid w:val="0003668D"/>
    <w:rsid w:val="00037C99"/>
    <w:rsid w:val="00037F31"/>
    <w:rsid w:val="000403F2"/>
    <w:rsid w:val="000407F3"/>
    <w:rsid w:val="00040872"/>
    <w:rsid w:val="00040BAA"/>
    <w:rsid w:val="00041184"/>
    <w:rsid w:val="00041E50"/>
    <w:rsid w:val="000420FA"/>
    <w:rsid w:val="0004239E"/>
    <w:rsid w:val="0004278A"/>
    <w:rsid w:val="00042797"/>
    <w:rsid w:val="00043066"/>
    <w:rsid w:val="00043DB8"/>
    <w:rsid w:val="000446AF"/>
    <w:rsid w:val="00044C81"/>
    <w:rsid w:val="00044DA6"/>
    <w:rsid w:val="000453F6"/>
    <w:rsid w:val="00045436"/>
    <w:rsid w:val="0004571D"/>
    <w:rsid w:val="00045E4F"/>
    <w:rsid w:val="00045F70"/>
    <w:rsid w:val="0004656A"/>
    <w:rsid w:val="00046809"/>
    <w:rsid w:val="00046E47"/>
    <w:rsid w:val="00047006"/>
    <w:rsid w:val="0004765E"/>
    <w:rsid w:val="00050AB7"/>
    <w:rsid w:val="00050D13"/>
    <w:rsid w:val="00050E9D"/>
    <w:rsid w:val="0005121F"/>
    <w:rsid w:val="00051464"/>
    <w:rsid w:val="00051DC6"/>
    <w:rsid w:val="00051F17"/>
    <w:rsid w:val="000521AB"/>
    <w:rsid w:val="000529D6"/>
    <w:rsid w:val="00052E27"/>
    <w:rsid w:val="000532B6"/>
    <w:rsid w:val="00053466"/>
    <w:rsid w:val="000538D0"/>
    <w:rsid w:val="00053C91"/>
    <w:rsid w:val="00053D0E"/>
    <w:rsid w:val="00054A56"/>
    <w:rsid w:val="00054FC8"/>
    <w:rsid w:val="0005547E"/>
    <w:rsid w:val="00056AF0"/>
    <w:rsid w:val="00056C14"/>
    <w:rsid w:val="00056D55"/>
    <w:rsid w:val="00056F93"/>
    <w:rsid w:val="00060A1F"/>
    <w:rsid w:val="00060D03"/>
    <w:rsid w:val="00060DB1"/>
    <w:rsid w:val="0006276E"/>
    <w:rsid w:val="0006282C"/>
    <w:rsid w:val="00062A27"/>
    <w:rsid w:val="000630BA"/>
    <w:rsid w:val="00063106"/>
    <w:rsid w:val="0006332F"/>
    <w:rsid w:val="000634C3"/>
    <w:rsid w:val="000638B2"/>
    <w:rsid w:val="00063D13"/>
    <w:rsid w:val="00064081"/>
    <w:rsid w:val="00064230"/>
    <w:rsid w:val="00064C7A"/>
    <w:rsid w:val="00064DDD"/>
    <w:rsid w:val="000662E9"/>
    <w:rsid w:val="00066955"/>
    <w:rsid w:val="00066ADA"/>
    <w:rsid w:val="00067A45"/>
    <w:rsid w:val="00067B5E"/>
    <w:rsid w:val="0007057D"/>
    <w:rsid w:val="000706BC"/>
    <w:rsid w:val="00070A92"/>
    <w:rsid w:val="00070CE9"/>
    <w:rsid w:val="00070F4D"/>
    <w:rsid w:val="0007121F"/>
    <w:rsid w:val="000713B4"/>
    <w:rsid w:val="00072676"/>
    <w:rsid w:val="00072E2B"/>
    <w:rsid w:val="00073583"/>
    <w:rsid w:val="00073B75"/>
    <w:rsid w:val="00073BDE"/>
    <w:rsid w:val="00073F43"/>
    <w:rsid w:val="0007441D"/>
    <w:rsid w:val="00074490"/>
    <w:rsid w:val="000748AA"/>
    <w:rsid w:val="00074EEA"/>
    <w:rsid w:val="00074F67"/>
    <w:rsid w:val="000751BE"/>
    <w:rsid w:val="00075962"/>
    <w:rsid w:val="00076C21"/>
    <w:rsid w:val="0008065F"/>
    <w:rsid w:val="00080A35"/>
    <w:rsid w:val="00081284"/>
    <w:rsid w:val="000814EE"/>
    <w:rsid w:val="00081D98"/>
    <w:rsid w:val="000823BD"/>
    <w:rsid w:val="00083BCE"/>
    <w:rsid w:val="00083D16"/>
    <w:rsid w:val="00083DF6"/>
    <w:rsid w:val="00084752"/>
    <w:rsid w:val="0008482D"/>
    <w:rsid w:val="00084B3E"/>
    <w:rsid w:val="000858BA"/>
    <w:rsid w:val="00085CC5"/>
    <w:rsid w:val="000863C7"/>
    <w:rsid w:val="000865EE"/>
    <w:rsid w:val="00086694"/>
    <w:rsid w:val="00086776"/>
    <w:rsid w:val="00086FCD"/>
    <w:rsid w:val="00090292"/>
    <w:rsid w:val="000914D0"/>
    <w:rsid w:val="000925DD"/>
    <w:rsid w:val="00092846"/>
    <w:rsid w:val="000928F9"/>
    <w:rsid w:val="00092ED2"/>
    <w:rsid w:val="00092F34"/>
    <w:rsid w:val="000932D9"/>
    <w:rsid w:val="0009332D"/>
    <w:rsid w:val="000946A9"/>
    <w:rsid w:val="00094A0D"/>
    <w:rsid w:val="00094AEC"/>
    <w:rsid w:val="00094B6E"/>
    <w:rsid w:val="00094C2B"/>
    <w:rsid w:val="0009502B"/>
    <w:rsid w:val="00095685"/>
    <w:rsid w:val="00096399"/>
    <w:rsid w:val="0009718A"/>
    <w:rsid w:val="000974C8"/>
    <w:rsid w:val="000976D9"/>
    <w:rsid w:val="000978E1"/>
    <w:rsid w:val="00097E19"/>
    <w:rsid w:val="00097FC6"/>
    <w:rsid w:val="000A083F"/>
    <w:rsid w:val="000A09B5"/>
    <w:rsid w:val="000A0EBF"/>
    <w:rsid w:val="000A273F"/>
    <w:rsid w:val="000A2E3D"/>
    <w:rsid w:val="000A3F3E"/>
    <w:rsid w:val="000A4A28"/>
    <w:rsid w:val="000A4AA9"/>
    <w:rsid w:val="000A52CF"/>
    <w:rsid w:val="000A5376"/>
    <w:rsid w:val="000A5D36"/>
    <w:rsid w:val="000A62E8"/>
    <w:rsid w:val="000A6D79"/>
    <w:rsid w:val="000A71C3"/>
    <w:rsid w:val="000A754B"/>
    <w:rsid w:val="000A75F4"/>
    <w:rsid w:val="000A7F6F"/>
    <w:rsid w:val="000B0B25"/>
    <w:rsid w:val="000B0D8F"/>
    <w:rsid w:val="000B0E5E"/>
    <w:rsid w:val="000B0F32"/>
    <w:rsid w:val="000B102F"/>
    <w:rsid w:val="000B1197"/>
    <w:rsid w:val="000B136B"/>
    <w:rsid w:val="000B2C09"/>
    <w:rsid w:val="000B3501"/>
    <w:rsid w:val="000B3A9A"/>
    <w:rsid w:val="000B3C4C"/>
    <w:rsid w:val="000B3F4D"/>
    <w:rsid w:val="000B41CB"/>
    <w:rsid w:val="000B4AAC"/>
    <w:rsid w:val="000B4DE9"/>
    <w:rsid w:val="000B57D5"/>
    <w:rsid w:val="000B5C8D"/>
    <w:rsid w:val="000B5F44"/>
    <w:rsid w:val="000B63FF"/>
    <w:rsid w:val="000B6DB3"/>
    <w:rsid w:val="000B7115"/>
    <w:rsid w:val="000B722F"/>
    <w:rsid w:val="000B737E"/>
    <w:rsid w:val="000B7520"/>
    <w:rsid w:val="000B773B"/>
    <w:rsid w:val="000C0340"/>
    <w:rsid w:val="000C07F8"/>
    <w:rsid w:val="000C0952"/>
    <w:rsid w:val="000C0FA2"/>
    <w:rsid w:val="000C1258"/>
    <w:rsid w:val="000C14BC"/>
    <w:rsid w:val="000C1820"/>
    <w:rsid w:val="000C1F63"/>
    <w:rsid w:val="000C27DE"/>
    <w:rsid w:val="000C2A74"/>
    <w:rsid w:val="000C306D"/>
    <w:rsid w:val="000C30AD"/>
    <w:rsid w:val="000C3260"/>
    <w:rsid w:val="000C33EE"/>
    <w:rsid w:val="000C3F26"/>
    <w:rsid w:val="000C48A0"/>
    <w:rsid w:val="000C4BC7"/>
    <w:rsid w:val="000C4D2A"/>
    <w:rsid w:val="000C509E"/>
    <w:rsid w:val="000C6239"/>
    <w:rsid w:val="000C64BB"/>
    <w:rsid w:val="000C6566"/>
    <w:rsid w:val="000C660F"/>
    <w:rsid w:val="000C671B"/>
    <w:rsid w:val="000C68A8"/>
    <w:rsid w:val="000C7239"/>
    <w:rsid w:val="000C77CB"/>
    <w:rsid w:val="000C7BC5"/>
    <w:rsid w:val="000D045D"/>
    <w:rsid w:val="000D15A5"/>
    <w:rsid w:val="000D29F7"/>
    <w:rsid w:val="000D382A"/>
    <w:rsid w:val="000D470B"/>
    <w:rsid w:val="000D476C"/>
    <w:rsid w:val="000D4D53"/>
    <w:rsid w:val="000D51CC"/>
    <w:rsid w:val="000D53B9"/>
    <w:rsid w:val="000D53F7"/>
    <w:rsid w:val="000D5662"/>
    <w:rsid w:val="000D5A11"/>
    <w:rsid w:val="000D62C8"/>
    <w:rsid w:val="000D6899"/>
    <w:rsid w:val="000D6E0A"/>
    <w:rsid w:val="000D7113"/>
    <w:rsid w:val="000D771D"/>
    <w:rsid w:val="000D7D48"/>
    <w:rsid w:val="000D7EB4"/>
    <w:rsid w:val="000E03A7"/>
    <w:rsid w:val="000E0455"/>
    <w:rsid w:val="000E141A"/>
    <w:rsid w:val="000E18C1"/>
    <w:rsid w:val="000E1F46"/>
    <w:rsid w:val="000E2282"/>
    <w:rsid w:val="000E2973"/>
    <w:rsid w:val="000E2B6E"/>
    <w:rsid w:val="000E2BD5"/>
    <w:rsid w:val="000E2C14"/>
    <w:rsid w:val="000E2D8F"/>
    <w:rsid w:val="000E34D3"/>
    <w:rsid w:val="000E4308"/>
    <w:rsid w:val="000E53D0"/>
    <w:rsid w:val="000E57AA"/>
    <w:rsid w:val="000E57D2"/>
    <w:rsid w:val="000E5E7A"/>
    <w:rsid w:val="000E628E"/>
    <w:rsid w:val="000E6B9F"/>
    <w:rsid w:val="000E6C9A"/>
    <w:rsid w:val="000E7134"/>
    <w:rsid w:val="000E74CC"/>
    <w:rsid w:val="000E7980"/>
    <w:rsid w:val="000E7DBE"/>
    <w:rsid w:val="000F0A69"/>
    <w:rsid w:val="000F1046"/>
    <w:rsid w:val="000F10EE"/>
    <w:rsid w:val="000F1B3C"/>
    <w:rsid w:val="000F1C8B"/>
    <w:rsid w:val="000F23E0"/>
    <w:rsid w:val="000F269C"/>
    <w:rsid w:val="000F2F0E"/>
    <w:rsid w:val="000F31BA"/>
    <w:rsid w:val="000F369A"/>
    <w:rsid w:val="000F3F55"/>
    <w:rsid w:val="000F419B"/>
    <w:rsid w:val="000F51CC"/>
    <w:rsid w:val="000F58AA"/>
    <w:rsid w:val="000F597F"/>
    <w:rsid w:val="000F5F94"/>
    <w:rsid w:val="000F70DD"/>
    <w:rsid w:val="000F75AA"/>
    <w:rsid w:val="000F770C"/>
    <w:rsid w:val="001000D7"/>
    <w:rsid w:val="00100936"/>
    <w:rsid w:val="00100DAB"/>
    <w:rsid w:val="00101245"/>
    <w:rsid w:val="001013CE"/>
    <w:rsid w:val="0010183A"/>
    <w:rsid w:val="00101BB5"/>
    <w:rsid w:val="00101FCA"/>
    <w:rsid w:val="001020E5"/>
    <w:rsid w:val="00102520"/>
    <w:rsid w:val="00102D57"/>
    <w:rsid w:val="00103FBC"/>
    <w:rsid w:val="00104A6D"/>
    <w:rsid w:val="00105432"/>
    <w:rsid w:val="001056AE"/>
    <w:rsid w:val="00105732"/>
    <w:rsid w:val="00106084"/>
    <w:rsid w:val="00106759"/>
    <w:rsid w:val="00106E35"/>
    <w:rsid w:val="00106E88"/>
    <w:rsid w:val="001105AC"/>
    <w:rsid w:val="00111867"/>
    <w:rsid w:val="00111C8D"/>
    <w:rsid w:val="00111E7B"/>
    <w:rsid w:val="00112388"/>
    <w:rsid w:val="001128CF"/>
    <w:rsid w:val="00112D2E"/>
    <w:rsid w:val="00114114"/>
    <w:rsid w:val="0011417D"/>
    <w:rsid w:val="00114185"/>
    <w:rsid w:val="0011578C"/>
    <w:rsid w:val="00115A19"/>
    <w:rsid w:val="00115B8B"/>
    <w:rsid w:val="00116BF3"/>
    <w:rsid w:val="00116D16"/>
    <w:rsid w:val="00116DDE"/>
    <w:rsid w:val="00116DE1"/>
    <w:rsid w:val="00116FCA"/>
    <w:rsid w:val="001171FB"/>
    <w:rsid w:val="001173E4"/>
    <w:rsid w:val="0011747F"/>
    <w:rsid w:val="00117DC5"/>
    <w:rsid w:val="0012004F"/>
    <w:rsid w:val="0012082B"/>
    <w:rsid w:val="00120C18"/>
    <w:rsid w:val="00120D7A"/>
    <w:rsid w:val="00121305"/>
    <w:rsid w:val="00121DCB"/>
    <w:rsid w:val="00121EE9"/>
    <w:rsid w:val="00122A92"/>
    <w:rsid w:val="00122BBC"/>
    <w:rsid w:val="001230D4"/>
    <w:rsid w:val="00123973"/>
    <w:rsid w:val="00124362"/>
    <w:rsid w:val="00124674"/>
    <w:rsid w:val="001256B3"/>
    <w:rsid w:val="00125883"/>
    <w:rsid w:val="00125D59"/>
    <w:rsid w:val="00126381"/>
    <w:rsid w:val="00126E07"/>
    <w:rsid w:val="0012782E"/>
    <w:rsid w:val="00127B79"/>
    <w:rsid w:val="00127E3B"/>
    <w:rsid w:val="0013037C"/>
    <w:rsid w:val="00130A5C"/>
    <w:rsid w:val="00130CEA"/>
    <w:rsid w:val="00130E0C"/>
    <w:rsid w:val="00131310"/>
    <w:rsid w:val="00133148"/>
    <w:rsid w:val="0013381E"/>
    <w:rsid w:val="00133D77"/>
    <w:rsid w:val="00133FE7"/>
    <w:rsid w:val="0013502B"/>
    <w:rsid w:val="001357AB"/>
    <w:rsid w:val="00135E0F"/>
    <w:rsid w:val="0014051F"/>
    <w:rsid w:val="00140CE0"/>
    <w:rsid w:val="00140F1A"/>
    <w:rsid w:val="00141307"/>
    <w:rsid w:val="0014141B"/>
    <w:rsid w:val="001416F4"/>
    <w:rsid w:val="00141901"/>
    <w:rsid w:val="00141FFC"/>
    <w:rsid w:val="00142988"/>
    <w:rsid w:val="00143C5E"/>
    <w:rsid w:val="00143CE9"/>
    <w:rsid w:val="00143CED"/>
    <w:rsid w:val="00144720"/>
    <w:rsid w:val="001449B9"/>
    <w:rsid w:val="001458C6"/>
    <w:rsid w:val="001459B0"/>
    <w:rsid w:val="001467F5"/>
    <w:rsid w:val="00147588"/>
    <w:rsid w:val="00147E1A"/>
    <w:rsid w:val="00147F3D"/>
    <w:rsid w:val="00147F75"/>
    <w:rsid w:val="001505EC"/>
    <w:rsid w:val="001508F2"/>
    <w:rsid w:val="00150EDE"/>
    <w:rsid w:val="0015103C"/>
    <w:rsid w:val="001516A2"/>
    <w:rsid w:val="00151BAC"/>
    <w:rsid w:val="00151C48"/>
    <w:rsid w:val="00151E33"/>
    <w:rsid w:val="00152027"/>
    <w:rsid w:val="0015220A"/>
    <w:rsid w:val="0015221A"/>
    <w:rsid w:val="0015221C"/>
    <w:rsid w:val="0015250A"/>
    <w:rsid w:val="00152AC7"/>
    <w:rsid w:val="00153163"/>
    <w:rsid w:val="001533E7"/>
    <w:rsid w:val="00153949"/>
    <w:rsid w:val="00154956"/>
    <w:rsid w:val="00155CA7"/>
    <w:rsid w:val="00156438"/>
    <w:rsid w:val="00156EA0"/>
    <w:rsid w:val="0015705B"/>
    <w:rsid w:val="00157375"/>
    <w:rsid w:val="00157563"/>
    <w:rsid w:val="0015774B"/>
    <w:rsid w:val="00157948"/>
    <w:rsid w:val="00157A90"/>
    <w:rsid w:val="00157AAD"/>
    <w:rsid w:val="00157BA5"/>
    <w:rsid w:val="00157CC4"/>
    <w:rsid w:val="00160230"/>
    <w:rsid w:val="00161798"/>
    <w:rsid w:val="00161C34"/>
    <w:rsid w:val="00162A6E"/>
    <w:rsid w:val="0016308D"/>
    <w:rsid w:val="001635E5"/>
    <w:rsid w:val="00165109"/>
    <w:rsid w:val="00165686"/>
    <w:rsid w:val="00165992"/>
    <w:rsid w:val="00165E09"/>
    <w:rsid w:val="001661C4"/>
    <w:rsid w:val="001661F1"/>
    <w:rsid w:val="0016683D"/>
    <w:rsid w:val="0016689D"/>
    <w:rsid w:val="0016697D"/>
    <w:rsid w:val="00166A65"/>
    <w:rsid w:val="00166CA6"/>
    <w:rsid w:val="00166ECE"/>
    <w:rsid w:val="001674EA"/>
    <w:rsid w:val="001676D4"/>
    <w:rsid w:val="0016796B"/>
    <w:rsid w:val="001679A1"/>
    <w:rsid w:val="00167BD4"/>
    <w:rsid w:val="00167F06"/>
    <w:rsid w:val="0017043C"/>
    <w:rsid w:val="001704B2"/>
    <w:rsid w:val="001705C4"/>
    <w:rsid w:val="00170BD4"/>
    <w:rsid w:val="00170FEE"/>
    <w:rsid w:val="00171AFD"/>
    <w:rsid w:val="00171B03"/>
    <w:rsid w:val="001720E0"/>
    <w:rsid w:val="00172180"/>
    <w:rsid w:val="00172A2C"/>
    <w:rsid w:val="00172FAC"/>
    <w:rsid w:val="001732B2"/>
    <w:rsid w:val="00173691"/>
    <w:rsid w:val="0017387A"/>
    <w:rsid w:val="001739A2"/>
    <w:rsid w:val="00173F98"/>
    <w:rsid w:val="00174997"/>
    <w:rsid w:val="00174DA3"/>
    <w:rsid w:val="00174EDA"/>
    <w:rsid w:val="00174EDC"/>
    <w:rsid w:val="0017522E"/>
    <w:rsid w:val="00175380"/>
    <w:rsid w:val="00175D94"/>
    <w:rsid w:val="00176978"/>
    <w:rsid w:val="00176A79"/>
    <w:rsid w:val="00177681"/>
    <w:rsid w:val="00177739"/>
    <w:rsid w:val="001778BE"/>
    <w:rsid w:val="00177A92"/>
    <w:rsid w:val="00180248"/>
    <w:rsid w:val="00180259"/>
    <w:rsid w:val="001806BB"/>
    <w:rsid w:val="0018071F"/>
    <w:rsid w:val="00180BE6"/>
    <w:rsid w:val="0018122E"/>
    <w:rsid w:val="0018123C"/>
    <w:rsid w:val="001815F8"/>
    <w:rsid w:val="00181713"/>
    <w:rsid w:val="00182428"/>
    <w:rsid w:val="0018249B"/>
    <w:rsid w:val="00182B75"/>
    <w:rsid w:val="001832C1"/>
    <w:rsid w:val="00183D71"/>
    <w:rsid w:val="00183F53"/>
    <w:rsid w:val="00185013"/>
    <w:rsid w:val="001851D2"/>
    <w:rsid w:val="00185718"/>
    <w:rsid w:val="00185BC5"/>
    <w:rsid w:val="00186622"/>
    <w:rsid w:val="00187093"/>
    <w:rsid w:val="00187738"/>
    <w:rsid w:val="00187A1B"/>
    <w:rsid w:val="00190B1A"/>
    <w:rsid w:val="00191BA5"/>
    <w:rsid w:val="0019297C"/>
    <w:rsid w:val="001934BA"/>
    <w:rsid w:val="0019436A"/>
    <w:rsid w:val="0019558A"/>
    <w:rsid w:val="00195604"/>
    <w:rsid w:val="00195885"/>
    <w:rsid w:val="001959E4"/>
    <w:rsid w:val="0019644B"/>
    <w:rsid w:val="001968F2"/>
    <w:rsid w:val="00196B80"/>
    <w:rsid w:val="00196D84"/>
    <w:rsid w:val="00196E77"/>
    <w:rsid w:val="00197608"/>
    <w:rsid w:val="001979DD"/>
    <w:rsid w:val="001A0813"/>
    <w:rsid w:val="001A08AB"/>
    <w:rsid w:val="001A0E19"/>
    <w:rsid w:val="001A104C"/>
    <w:rsid w:val="001A1059"/>
    <w:rsid w:val="001A143D"/>
    <w:rsid w:val="001A1675"/>
    <w:rsid w:val="001A1806"/>
    <w:rsid w:val="001A193E"/>
    <w:rsid w:val="001A20E6"/>
    <w:rsid w:val="001A215B"/>
    <w:rsid w:val="001A22E6"/>
    <w:rsid w:val="001A25BA"/>
    <w:rsid w:val="001A25C8"/>
    <w:rsid w:val="001A27E1"/>
    <w:rsid w:val="001A2844"/>
    <w:rsid w:val="001A289D"/>
    <w:rsid w:val="001A291C"/>
    <w:rsid w:val="001A2E0C"/>
    <w:rsid w:val="001A328C"/>
    <w:rsid w:val="001A3D23"/>
    <w:rsid w:val="001A3EC1"/>
    <w:rsid w:val="001A4076"/>
    <w:rsid w:val="001A4225"/>
    <w:rsid w:val="001A4295"/>
    <w:rsid w:val="001A47FE"/>
    <w:rsid w:val="001A4D86"/>
    <w:rsid w:val="001A5929"/>
    <w:rsid w:val="001A6D67"/>
    <w:rsid w:val="001A76EA"/>
    <w:rsid w:val="001A7A87"/>
    <w:rsid w:val="001B04F9"/>
    <w:rsid w:val="001B1087"/>
    <w:rsid w:val="001B18B3"/>
    <w:rsid w:val="001B1B0C"/>
    <w:rsid w:val="001B1D09"/>
    <w:rsid w:val="001B1F2C"/>
    <w:rsid w:val="001B2108"/>
    <w:rsid w:val="001B2D1D"/>
    <w:rsid w:val="001B2D6B"/>
    <w:rsid w:val="001B31DA"/>
    <w:rsid w:val="001B3F43"/>
    <w:rsid w:val="001B451D"/>
    <w:rsid w:val="001B507A"/>
    <w:rsid w:val="001B5416"/>
    <w:rsid w:val="001B5793"/>
    <w:rsid w:val="001B59F4"/>
    <w:rsid w:val="001B62B7"/>
    <w:rsid w:val="001B6472"/>
    <w:rsid w:val="001B6529"/>
    <w:rsid w:val="001B7672"/>
    <w:rsid w:val="001C0B82"/>
    <w:rsid w:val="001C1160"/>
    <w:rsid w:val="001C2178"/>
    <w:rsid w:val="001C23CB"/>
    <w:rsid w:val="001C2798"/>
    <w:rsid w:val="001C2B61"/>
    <w:rsid w:val="001C38CA"/>
    <w:rsid w:val="001C3B22"/>
    <w:rsid w:val="001C4069"/>
    <w:rsid w:val="001C4464"/>
    <w:rsid w:val="001C4B0C"/>
    <w:rsid w:val="001C5075"/>
    <w:rsid w:val="001C5120"/>
    <w:rsid w:val="001C5761"/>
    <w:rsid w:val="001C63F9"/>
    <w:rsid w:val="001C699E"/>
    <w:rsid w:val="001C69AF"/>
    <w:rsid w:val="001C71DF"/>
    <w:rsid w:val="001D046E"/>
    <w:rsid w:val="001D07C0"/>
    <w:rsid w:val="001D0A31"/>
    <w:rsid w:val="001D0FC3"/>
    <w:rsid w:val="001D0FC8"/>
    <w:rsid w:val="001D1025"/>
    <w:rsid w:val="001D10BC"/>
    <w:rsid w:val="001D1442"/>
    <w:rsid w:val="001D1599"/>
    <w:rsid w:val="001D18A5"/>
    <w:rsid w:val="001D3345"/>
    <w:rsid w:val="001D35C3"/>
    <w:rsid w:val="001D3CFE"/>
    <w:rsid w:val="001D3DD0"/>
    <w:rsid w:val="001D425A"/>
    <w:rsid w:val="001D43C3"/>
    <w:rsid w:val="001D4A7A"/>
    <w:rsid w:val="001D4AD8"/>
    <w:rsid w:val="001D4F0D"/>
    <w:rsid w:val="001D5381"/>
    <w:rsid w:val="001D58E2"/>
    <w:rsid w:val="001D5B7D"/>
    <w:rsid w:val="001D5FE5"/>
    <w:rsid w:val="001D76AC"/>
    <w:rsid w:val="001D76B2"/>
    <w:rsid w:val="001D77F1"/>
    <w:rsid w:val="001D7903"/>
    <w:rsid w:val="001D7BBE"/>
    <w:rsid w:val="001D7ED3"/>
    <w:rsid w:val="001E01CA"/>
    <w:rsid w:val="001E0BF0"/>
    <w:rsid w:val="001E1C87"/>
    <w:rsid w:val="001E2B37"/>
    <w:rsid w:val="001E37E0"/>
    <w:rsid w:val="001E39F8"/>
    <w:rsid w:val="001E3AF1"/>
    <w:rsid w:val="001E3D9F"/>
    <w:rsid w:val="001E3F79"/>
    <w:rsid w:val="001E412D"/>
    <w:rsid w:val="001E4D21"/>
    <w:rsid w:val="001E50BB"/>
    <w:rsid w:val="001E6C13"/>
    <w:rsid w:val="001E6D1C"/>
    <w:rsid w:val="001F01C7"/>
    <w:rsid w:val="001F049F"/>
    <w:rsid w:val="001F0ED9"/>
    <w:rsid w:val="001F12C7"/>
    <w:rsid w:val="001F19A9"/>
    <w:rsid w:val="001F2108"/>
    <w:rsid w:val="001F23F3"/>
    <w:rsid w:val="001F3442"/>
    <w:rsid w:val="001F36E3"/>
    <w:rsid w:val="001F3899"/>
    <w:rsid w:val="001F3D83"/>
    <w:rsid w:val="001F3DD6"/>
    <w:rsid w:val="001F4037"/>
    <w:rsid w:val="001F420F"/>
    <w:rsid w:val="001F5111"/>
    <w:rsid w:val="001F54E1"/>
    <w:rsid w:val="001F54E2"/>
    <w:rsid w:val="001F569F"/>
    <w:rsid w:val="001F5B61"/>
    <w:rsid w:val="001F5EB1"/>
    <w:rsid w:val="001F5F50"/>
    <w:rsid w:val="001F6554"/>
    <w:rsid w:val="001F6754"/>
    <w:rsid w:val="001F7180"/>
    <w:rsid w:val="001F722E"/>
    <w:rsid w:val="001F72D6"/>
    <w:rsid w:val="001F72FC"/>
    <w:rsid w:val="001F7730"/>
    <w:rsid w:val="001F7F9F"/>
    <w:rsid w:val="00200047"/>
    <w:rsid w:val="002001A9"/>
    <w:rsid w:val="00200794"/>
    <w:rsid w:val="00201C60"/>
    <w:rsid w:val="002028C4"/>
    <w:rsid w:val="00202CAD"/>
    <w:rsid w:val="0020324D"/>
    <w:rsid w:val="00203538"/>
    <w:rsid w:val="00203785"/>
    <w:rsid w:val="00203AC0"/>
    <w:rsid w:val="00203EF8"/>
    <w:rsid w:val="00204549"/>
    <w:rsid w:val="0020468B"/>
    <w:rsid w:val="0020477D"/>
    <w:rsid w:val="002047E3"/>
    <w:rsid w:val="00204B02"/>
    <w:rsid w:val="00204DC3"/>
    <w:rsid w:val="002053EF"/>
    <w:rsid w:val="00205857"/>
    <w:rsid w:val="0020616E"/>
    <w:rsid w:val="00206636"/>
    <w:rsid w:val="00206DE0"/>
    <w:rsid w:val="00206E84"/>
    <w:rsid w:val="00207133"/>
    <w:rsid w:val="0020729C"/>
    <w:rsid w:val="0020739E"/>
    <w:rsid w:val="00207DDE"/>
    <w:rsid w:val="002101E9"/>
    <w:rsid w:val="002103A4"/>
    <w:rsid w:val="00210C97"/>
    <w:rsid w:val="00211350"/>
    <w:rsid w:val="00211C87"/>
    <w:rsid w:val="00211DD0"/>
    <w:rsid w:val="00211F63"/>
    <w:rsid w:val="00212070"/>
    <w:rsid w:val="00212665"/>
    <w:rsid w:val="00212787"/>
    <w:rsid w:val="002129A9"/>
    <w:rsid w:val="00212D67"/>
    <w:rsid w:val="002130CF"/>
    <w:rsid w:val="00213635"/>
    <w:rsid w:val="00213A3A"/>
    <w:rsid w:val="00213F26"/>
    <w:rsid w:val="0021411E"/>
    <w:rsid w:val="00214826"/>
    <w:rsid w:val="00215893"/>
    <w:rsid w:val="00215A27"/>
    <w:rsid w:val="00215B4A"/>
    <w:rsid w:val="00215CBF"/>
    <w:rsid w:val="00216D2B"/>
    <w:rsid w:val="00216E26"/>
    <w:rsid w:val="002178AB"/>
    <w:rsid w:val="002179EE"/>
    <w:rsid w:val="00217B48"/>
    <w:rsid w:val="00220439"/>
    <w:rsid w:val="002204C0"/>
    <w:rsid w:val="00221064"/>
    <w:rsid w:val="0022177F"/>
    <w:rsid w:val="002220A9"/>
    <w:rsid w:val="00222D88"/>
    <w:rsid w:val="00222E46"/>
    <w:rsid w:val="0022310F"/>
    <w:rsid w:val="00223A52"/>
    <w:rsid w:val="00223D6F"/>
    <w:rsid w:val="00223D9F"/>
    <w:rsid w:val="0022409C"/>
    <w:rsid w:val="002242CB"/>
    <w:rsid w:val="00224855"/>
    <w:rsid w:val="00224C6D"/>
    <w:rsid w:val="00224FEB"/>
    <w:rsid w:val="00225825"/>
    <w:rsid w:val="0022589E"/>
    <w:rsid w:val="002258A6"/>
    <w:rsid w:val="00225935"/>
    <w:rsid w:val="0022659B"/>
    <w:rsid w:val="00226EEC"/>
    <w:rsid w:val="00226F5F"/>
    <w:rsid w:val="002277E7"/>
    <w:rsid w:val="002300E3"/>
    <w:rsid w:val="00230329"/>
    <w:rsid w:val="002305D0"/>
    <w:rsid w:val="002308A5"/>
    <w:rsid w:val="00230AE2"/>
    <w:rsid w:val="002317DA"/>
    <w:rsid w:val="002317F8"/>
    <w:rsid w:val="0023197A"/>
    <w:rsid w:val="00231A2A"/>
    <w:rsid w:val="00231A90"/>
    <w:rsid w:val="00231C40"/>
    <w:rsid w:val="00231C4D"/>
    <w:rsid w:val="0023200E"/>
    <w:rsid w:val="0023224F"/>
    <w:rsid w:val="00234727"/>
    <w:rsid w:val="0023474C"/>
    <w:rsid w:val="00234A5E"/>
    <w:rsid w:val="00234BCD"/>
    <w:rsid w:val="00234E4C"/>
    <w:rsid w:val="00235399"/>
    <w:rsid w:val="00235640"/>
    <w:rsid w:val="002357A8"/>
    <w:rsid w:val="00235ADD"/>
    <w:rsid w:val="00235C9F"/>
    <w:rsid w:val="00235D15"/>
    <w:rsid w:val="00235D3E"/>
    <w:rsid w:val="002370D9"/>
    <w:rsid w:val="0023741B"/>
    <w:rsid w:val="002376EE"/>
    <w:rsid w:val="00237D36"/>
    <w:rsid w:val="00237DA7"/>
    <w:rsid w:val="00237E5B"/>
    <w:rsid w:val="00240177"/>
    <w:rsid w:val="00240589"/>
    <w:rsid w:val="002406DF"/>
    <w:rsid w:val="00240FFF"/>
    <w:rsid w:val="00241E9A"/>
    <w:rsid w:val="00241F43"/>
    <w:rsid w:val="00242578"/>
    <w:rsid w:val="00242E60"/>
    <w:rsid w:val="00242ED3"/>
    <w:rsid w:val="002430F6"/>
    <w:rsid w:val="0024356D"/>
    <w:rsid w:val="0024376B"/>
    <w:rsid w:val="00243B52"/>
    <w:rsid w:val="0024412E"/>
    <w:rsid w:val="0024422D"/>
    <w:rsid w:val="0024488F"/>
    <w:rsid w:val="00244B11"/>
    <w:rsid w:val="0024500A"/>
    <w:rsid w:val="00245186"/>
    <w:rsid w:val="00245559"/>
    <w:rsid w:val="002456A4"/>
    <w:rsid w:val="00245815"/>
    <w:rsid w:val="002467FA"/>
    <w:rsid w:val="00246AD3"/>
    <w:rsid w:val="002476AF"/>
    <w:rsid w:val="002502F9"/>
    <w:rsid w:val="002507C9"/>
    <w:rsid w:val="00250D8D"/>
    <w:rsid w:val="00250E13"/>
    <w:rsid w:val="002515E0"/>
    <w:rsid w:val="00251DEA"/>
    <w:rsid w:val="002522B2"/>
    <w:rsid w:val="00252F05"/>
    <w:rsid w:val="00254709"/>
    <w:rsid w:val="002549A5"/>
    <w:rsid w:val="00254A69"/>
    <w:rsid w:val="00254CA0"/>
    <w:rsid w:val="00254DEF"/>
    <w:rsid w:val="00255E82"/>
    <w:rsid w:val="00256426"/>
    <w:rsid w:val="00256586"/>
    <w:rsid w:val="002572BF"/>
    <w:rsid w:val="00260187"/>
    <w:rsid w:val="002606C0"/>
    <w:rsid w:val="00261A65"/>
    <w:rsid w:val="00262646"/>
    <w:rsid w:val="002628C6"/>
    <w:rsid w:val="00262B49"/>
    <w:rsid w:val="00262DD9"/>
    <w:rsid w:val="00262F8F"/>
    <w:rsid w:val="00263966"/>
    <w:rsid w:val="002640F1"/>
    <w:rsid w:val="00264145"/>
    <w:rsid w:val="00264CF9"/>
    <w:rsid w:val="00264D80"/>
    <w:rsid w:val="002650A1"/>
    <w:rsid w:val="0026565E"/>
    <w:rsid w:val="002659F8"/>
    <w:rsid w:val="00266152"/>
    <w:rsid w:val="00266393"/>
    <w:rsid w:val="0026652E"/>
    <w:rsid w:val="00266D7E"/>
    <w:rsid w:val="0026701E"/>
    <w:rsid w:val="002670E6"/>
    <w:rsid w:val="0026782F"/>
    <w:rsid w:val="002678A8"/>
    <w:rsid w:val="002679FC"/>
    <w:rsid w:val="0027089B"/>
    <w:rsid w:val="00270BF4"/>
    <w:rsid w:val="0027137E"/>
    <w:rsid w:val="0027211E"/>
    <w:rsid w:val="002729FC"/>
    <w:rsid w:val="00272D0B"/>
    <w:rsid w:val="00273255"/>
    <w:rsid w:val="002732FC"/>
    <w:rsid w:val="00273AAF"/>
    <w:rsid w:val="00273EAB"/>
    <w:rsid w:val="00273F3F"/>
    <w:rsid w:val="00274046"/>
    <w:rsid w:val="00274691"/>
    <w:rsid w:val="00275806"/>
    <w:rsid w:val="00275CBF"/>
    <w:rsid w:val="0027607E"/>
    <w:rsid w:val="00276759"/>
    <w:rsid w:val="00277533"/>
    <w:rsid w:val="00277A56"/>
    <w:rsid w:val="00281B69"/>
    <w:rsid w:val="00281E7F"/>
    <w:rsid w:val="00282301"/>
    <w:rsid w:val="002824D2"/>
    <w:rsid w:val="002829A6"/>
    <w:rsid w:val="00282CCE"/>
    <w:rsid w:val="002834A0"/>
    <w:rsid w:val="00283FCE"/>
    <w:rsid w:val="002842CB"/>
    <w:rsid w:val="0028497C"/>
    <w:rsid w:val="00284B08"/>
    <w:rsid w:val="00284C0B"/>
    <w:rsid w:val="00284C61"/>
    <w:rsid w:val="00285524"/>
    <w:rsid w:val="00285C2C"/>
    <w:rsid w:val="00285C4F"/>
    <w:rsid w:val="00285D82"/>
    <w:rsid w:val="00285DC6"/>
    <w:rsid w:val="00285E2C"/>
    <w:rsid w:val="002861D1"/>
    <w:rsid w:val="00286414"/>
    <w:rsid w:val="0028647F"/>
    <w:rsid w:val="002865A6"/>
    <w:rsid w:val="00286683"/>
    <w:rsid w:val="002870AA"/>
    <w:rsid w:val="00287C2E"/>
    <w:rsid w:val="002901FD"/>
    <w:rsid w:val="00290245"/>
    <w:rsid w:val="0029025E"/>
    <w:rsid w:val="00290B27"/>
    <w:rsid w:val="00290F2F"/>
    <w:rsid w:val="00291468"/>
    <w:rsid w:val="00292287"/>
    <w:rsid w:val="0029266C"/>
    <w:rsid w:val="0029277F"/>
    <w:rsid w:val="00293033"/>
    <w:rsid w:val="00293253"/>
    <w:rsid w:val="002935BE"/>
    <w:rsid w:val="00293C4D"/>
    <w:rsid w:val="0029432F"/>
    <w:rsid w:val="00294851"/>
    <w:rsid w:val="00294A3F"/>
    <w:rsid w:val="00295065"/>
    <w:rsid w:val="00295D61"/>
    <w:rsid w:val="0029710D"/>
    <w:rsid w:val="0029729B"/>
    <w:rsid w:val="002976E0"/>
    <w:rsid w:val="0029775F"/>
    <w:rsid w:val="00297FDB"/>
    <w:rsid w:val="002A04F3"/>
    <w:rsid w:val="002A1DD2"/>
    <w:rsid w:val="002A27CD"/>
    <w:rsid w:val="002A3022"/>
    <w:rsid w:val="002A36BE"/>
    <w:rsid w:val="002A49EA"/>
    <w:rsid w:val="002A4E9F"/>
    <w:rsid w:val="002A4FB2"/>
    <w:rsid w:val="002A501A"/>
    <w:rsid w:val="002A502D"/>
    <w:rsid w:val="002A5241"/>
    <w:rsid w:val="002A5243"/>
    <w:rsid w:val="002A5A24"/>
    <w:rsid w:val="002A5DB4"/>
    <w:rsid w:val="002A5F01"/>
    <w:rsid w:val="002A6BCB"/>
    <w:rsid w:val="002A6DE2"/>
    <w:rsid w:val="002A7B85"/>
    <w:rsid w:val="002B006E"/>
    <w:rsid w:val="002B0428"/>
    <w:rsid w:val="002B0738"/>
    <w:rsid w:val="002B0DE3"/>
    <w:rsid w:val="002B1CA1"/>
    <w:rsid w:val="002B20AC"/>
    <w:rsid w:val="002B218E"/>
    <w:rsid w:val="002B281A"/>
    <w:rsid w:val="002B283A"/>
    <w:rsid w:val="002B29CA"/>
    <w:rsid w:val="002B4F11"/>
    <w:rsid w:val="002B5391"/>
    <w:rsid w:val="002B5B1A"/>
    <w:rsid w:val="002B6343"/>
    <w:rsid w:val="002B6BF7"/>
    <w:rsid w:val="002B7A6E"/>
    <w:rsid w:val="002B7C93"/>
    <w:rsid w:val="002B7D84"/>
    <w:rsid w:val="002B7D9F"/>
    <w:rsid w:val="002B7EFB"/>
    <w:rsid w:val="002C0470"/>
    <w:rsid w:val="002C077C"/>
    <w:rsid w:val="002C09B5"/>
    <w:rsid w:val="002C18F1"/>
    <w:rsid w:val="002C1D15"/>
    <w:rsid w:val="002C1E63"/>
    <w:rsid w:val="002C2026"/>
    <w:rsid w:val="002C2199"/>
    <w:rsid w:val="002C24F9"/>
    <w:rsid w:val="002C2BF1"/>
    <w:rsid w:val="002C2C19"/>
    <w:rsid w:val="002C2FD6"/>
    <w:rsid w:val="002C3124"/>
    <w:rsid w:val="002C3146"/>
    <w:rsid w:val="002C3191"/>
    <w:rsid w:val="002C36F7"/>
    <w:rsid w:val="002C3A44"/>
    <w:rsid w:val="002C44E7"/>
    <w:rsid w:val="002C475F"/>
    <w:rsid w:val="002C5322"/>
    <w:rsid w:val="002C5750"/>
    <w:rsid w:val="002C5C4A"/>
    <w:rsid w:val="002C60BA"/>
    <w:rsid w:val="002C6194"/>
    <w:rsid w:val="002C62A0"/>
    <w:rsid w:val="002C631A"/>
    <w:rsid w:val="002D0450"/>
    <w:rsid w:val="002D096E"/>
    <w:rsid w:val="002D09C7"/>
    <w:rsid w:val="002D13AB"/>
    <w:rsid w:val="002D18A5"/>
    <w:rsid w:val="002D224D"/>
    <w:rsid w:val="002D237A"/>
    <w:rsid w:val="002D2D93"/>
    <w:rsid w:val="002D2F24"/>
    <w:rsid w:val="002D3C89"/>
    <w:rsid w:val="002D42E2"/>
    <w:rsid w:val="002D45D0"/>
    <w:rsid w:val="002D480E"/>
    <w:rsid w:val="002D4FE6"/>
    <w:rsid w:val="002D51A8"/>
    <w:rsid w:val="002D51D2"/>
    <w:rsid w:val="002D5511"/>
    <w:rsid w:val="002D6267"/>
    <w:rsid w:val="002D6619"/>
    <w:rsid w:val="002D6911"/>
    <w:rsid w:val="002D6FC5"/>
    <w:rsid w:val="002D74DC"/>
    <w:rsid w:val="002D7680"/>
    <w:rsid w:val="002D7A84"/>
    <w:rsid w:val="002D7BDF"/>
    <w:rsid w:val="002D7C94"/>
    <w:rsid w:val="002E0261"/>
    <w:rsid w:val="002E08D6"/>
    <w:rsid w:val="002E1411"/>
    <w:rsid w:val="002E20B9"/>
    <w:rsid w:val="002E26F6"/>
    <w:rsid w:val="002E2789"/>
    <w:rsid w:val="002E2F30"/>
    <w:rsid w:val="002E3820"/>
    <w:rsid w:val="002E3897"/>
    <w:rsid w:val="002E38B6"/>
    <w:rsid w:val="002E3BB6"/>
    <w:rsid w:val="002E3CC5"/>
    <w:rsid w:val="002E4233"/>
    <w:rsid w:val="002E4371"/>
    <w:rsid w:val="002E47C1"/>
    <w:rsid w:val="002E48CD"/>
    <w:rsid w:val="002E5060"/>
    <w:rsid w:val="002E513C"/>
    <w:rsid w:val="002E53E2"/>
    <w:rsid w:val="002E627D"/>
    <w:rsid w:val="002E693B"/>
    <w:rsid w:val="002E7031"/>
    <w:rsid w:val="002E7B78"/>
    <w:rsid w:val="002F0665"/>
    <w:rsid w:val="002F2B69"/>
    <w:rsid w:val="002F4365"/>
    <w:rsid w:val="002F4903"/>
    <w:rsid w:val="002F4E09"/>
    <w:rsid w:val="002F571F"/>
    <w:rsid w:val="002F57B7"/>
    <w:rsid w:val="002F5D47"/>
    <w:rsid w:val="002F69CE"/>
    <w:rsid w:val="002F7196"/>
    <w:rsid w:val="002F74C4"/>
    <w:rsid w:val="00300F0D"/>
    <w:rsid w:val="003011E6"/>
    <w:rsid w:val="00301306"/>
    <w:rsid w:val="0030158C"/>
    <w:rsid w:val="00301D3F"/>
    <w:rsid w:val="00301E63"/>
    <w:rsid w:val="00302573"/>
    <w:rsid w:val="003026B5"/>
    <w:rsid w:val="003027F6"/>
    <w:rsid w:val="00302A6A"/>
    <w:rsid w:val="00302B9E"/>
    <w:rsid w:val="00302E56"/>
    <w:rsid w:val="003038CF"/>
    <w:rsid w:val="00303905"/>
    <w:rsid w:val="00304630"/>
    <w:rsid w:val="0030485F"/>
    <w:rsid w:val="0030539D"/>
    <w:rsid w:val="0030549D"/>
    <w:rsid w:val="0030641F"/>
    <w:rsid w:val="00306463"/>
    <w:rsid w:val="00306B38"/>
    <w:rsid w:val="00306BFF"/>
    <w:rsid w:val="00306C74"/>
    <w:rsid w:val="00306FD3"/>
    <w:rsid w:val="0030779C"/>
    <w:rsid w:val="00307CFE"/>
    <w:rsid w:val="00307D05"/>
    <w:rsid w:val="00307FF9"/>
    <w:rsid w:val="00310211"/>
    <w:rsid w:val="00311010"/>
    <w:rsid w:val="00311F78"/>
    <w:rsid w:val="003123A3"/>
    <w:rsid w:val="00313428"/>
    <w:rsid w:val="0031366F"/>
    <w:rsid w:val="003151CA"/>
    <w:rsid w:val="00315905"/>
    <w:rsid w:val="00315A74"/>
    <w:rsid w:val="00315B37"/>
    <w:rsid w:val="00316728"/>
    <w:rsid w:val="00316A66"/>
    <w:rsid w:val="00316A69"/>
    <w:rsid w:val="00317357"/>
    <w:rsid w:val="003177A6"/>
    <w:rsid w:val="003177FB"/>
    <w:rsid w:val="00317BFD"/>
    <w:rsid w:val="00317E12"/>
    <w:rsid w:val="00320353"/>
    <w:rsid w:val="0032042B"/>
    <w:rsid w:val="00320ACB"/>
    <w:rsid w:val="0032137F"/>
    <w:rsid w:val="0032187A"/>
    <w:rsid w:val="00321A94"/>
    <w:rsid w:val="00321CAB"/>
    <w:rsid w:val="00322014"/>
    <w:rsid w:val="00322A6A"/>
    <w:rsid w:val="00322B8A"/>
    <w:rsid w:val="00322CB1"/>
    <w:rsid w:val="00322E22"/>
    <w:rsid w:val="00322F79"/>
    <w:rsid w:val="00322FDA"/>
    <w:rsid w:val="0032302B"/>
    <w:rsid w:val="00323255"/>
    <w:rsid w:val="00323F2D"/>
    <w:rsid w:val="003241A2"/>
    <w:rsid w:val="00324342"/>
    <w:rsid w:val="00324797"/>
    <w:rsid w:val="00325570"/>
    <w:rsid w:val="00325A45"/>
    <w:rsid w:val="00325BC6"/>
    <w:rsid w:val="0032650A"/>
    <w:rsid w:val="003268FD"/>
    <w:rsid w:val="00326B5E"/>
    <w:rsid w:val="00326E78"/>
    <w:rsid w:val="00326FD0"/>
    <w:rsid w:val="00330440"/>
    <w:rsid w:val="00330568"/>
    <w:rsid w:val="0033059C"/>
    <w:rsid w:val="00330EBA"/>
    <w:rsid w:val="0033109D"/>
    <w:rsid w:val="00331781"/>
    <w:rsid w:val="0033181F"/>
    <w:rsid w:val="00331E44"/>
    <w:rsid w:val="00331EF6"/>
    <w:rsid w:val="00332A90"/>
    <w:rsid w:val="00332E33"/>
    <w:rsid w:val="00332EE3"/>
    <w:rsid w:val="003330FE"/>
    <w:rsid w:val="003332D9"/>
    <w:rsid w:val="003337AF"/>
    <w:rsid w:val="00333A4F"/>
    <w:rsid w:val="00333C58"/>
    <w:rsid w:val="00334E86"/>
    <w:rsid w:val="003355C6"/>
    <w:rsid w:val="003365DC"/>
    <w:rsid w:val="0033664E"/>
    <w:rsid w:val="00336B6F"/>
    <w:rsid w:val="00337A5F"/>
    <w:rsid w:val="0034049D"/>
    <w:rsid w:val="00340C1F"/>
    <w:rsid w:val="00341113"/>
    <w:rsid w:val="003418C8"/>
    <w:rsid w:val="00341E83"/>
    <w:rsid w:val="00341F31"/>
    <w:rsid w:val="003420BA"/>
    <w:rsid w:val="003423B0"/>
    <w:rsid w:val="00342B80"/>
    <w:rsid w:val="00342F59"/>
    <w:rsid w:val="00342FFA"/>
    <w:rsid w:val="00343B27"/>
    <w:rsid w:val="00343EFE"/>
    <w:rsid w:val="00344326"/>
    <w:rsid w:val="00345EE1"/>
    <w:rsid w:val="0034631A"/>
    <w:rsid w:val="00347E98"/>
    <w:rsid w:val="00347FB8"/>
    <w:rsid w:val="00350480"/>
    <w:rsid w:val="00350500"/>
    <w:rsid w:val="00350DB5"/>
    <w:rsid w:val="00351360"/>
    <w:rsid w:val="003513CC"/>
    <w:rsid w:val="00351CA4"/>
    <w:rsid w:val="0035219D"/>
    <w:rsid w:val="003524DD"/>
    <w:rsid w:val="003527FB"/>
    <w:rsid w:val="00352BBD"/>
    <w:rsid w:val="00352C7A"/>
    <w:rsid w:val="00352E5C"/>
    <w:rsid w:val="00352F57"/>
    <w:rsid w:val="003533D4"/>
    <w:rsid w:val="003538ED"/>
    <w:rsid w:val="00353AE8"/>
    <w:rsid w:val="003548B3"/>
    <w:rsid w:val="00355406"/>
    <w:rsid w:val="003555E8"/>
    <w:rsid w:val="00355838"/>
    <w:rsid w:val="00355BE7"/>
    <w:rsid w:val="00355C10"/>
    <w:rsid w:val="00355CDA"/>
    <w:rsid w:val="00355CF7"/>
    <w:rsid w:val="00355E0D"/>
    <w:rsid w:val="00356089"/>
    <w:rsid w:val="00356167"/>
    <w:rsid w:val="00356ACB"/>
    <w:rsid w:val="0035743B"/>
    <w:rsid w:val="00357524"/>
    <w:rsid w:val="003575F8"/>
    <w:rsid w:val="003576C0"/>
    <w:rsid w:val="0035770F"/>
    <w:rsid w:val="00357AD8"/>
    <w:rsid w:val="003604AA"/>
    <w:rsid w:val="003607DE"/>
    <w:rsid w:val="00360DB9"/>
    <w:rsid w:val="00360EDE"/>
    <w:rsid w:val="00361224"/>
    <w:rsid w:val="00361AD3"/>
    <w:rsid w:val="00361E47"/>
    <w:rsid w:val="00362919"/>
    <w:rsid w:val="00362B5B"/>
    <w:rsid w:val="00363366"/>
    <w:rsid w:val="0036343F"/>
    <w:rsid w:val="0036346B"/>
    <w:rsid w:val="003634DD"/>
    <w:rsid w:val="0036353A"/>
    <w:rsid w:val="00363994"/>
    <w:rsid w:val="00363AFA"/>
    <w:rsid w:val="00363C43"/>
    <w:rsid w:val="00363CE1"/>
    <w:rsid w:val="00363EF4"/>
    <w:rsid w:val="00364264"/>
    <w:rsid w:val="00364350"/>
    <w:rsid w:val="0036492F"/>
    <w:rsid w:val="00364B8A"/>
    <w:rsid w:val="00365433"/>
    <w:rsid w:val="003659C9"/>
    <w:rsid w:val="00365A48"/>
    <w:rsid w:val="00365DAA"/>
    <w:rsid w:val="00367AD8"/>
    <w:rsid w:val="00367E72"/>
    <w:rsid w:val="00367E86"/>
    <w:rsid w:val="00367F47"/>
    <w:rsid w:val="00370484"/>
    <w:rsid w:val="003705AC"/>
    <w:rsid w:val="003706CC"/>
    <w:rsid w:val="00370995"/>
    <w:rsid w:val="00370B26"/>
    <w:rsid w:val="00371470"/>
    <w:rsid w:val="00371680"/>
    <w:rsid w:val="0037178A"/>
    <w:rsid w:val="0037185D"/>
    <w:rsid w:val="00371DC0"/>
    <w:rsid w:val="003730D5"/>
    <w:rsid w:val="00373678"/>
    <w:rsid w:val="003737E7"/>
    <w:rsid w:val="00374013"/>
    <w:rsid w:val="00374252"/>
    <w:rsid w:val="003742E9"/>
    <w:rsid w:val="00374688"/>
    <w:rsid w:val="00374FFF"/>
    <w:rsid w:val="003755CD"/>
    <w:rsid w:val="00375921"/>
    <w:rsid w:val="00376B6D"/>
    <w:rsid w:val="00376C47"/>
    <w:rsid w:val="00376D58"/>
    <w:rsid w:val="00376DA1"/>
    <w:rsid w:val="00376F0A"/>
    <w:rsid w:val="00377435"/>
    <w:rsid w:val="0037776A"/>
    <w:rsid w:val="00377C56"/>
    <w:rsid w:val="003801F6"/>
    <w:rsid w:val="00380ACA"/>
    <w:rsid w:val="00380B49"/>
    <w:rsid w:val="00380E79"/>
    <w:rsid w:val="00380ECB"/>
    <w:rsid w:val="00381796"/>
    <w:rsid w:val="00382969"/>
    <w:rsid w:val="00382ACF"/>
    <w:rsid w:val="003831C5"/>
    <w:rsid w:val="003833A1"/>
    <w:rsid w:val="00383D07"/>
    <w:rsid w:val="00383DFB"/>
    <w:rsid w:val="003840F9"/>
    <w:rsid w:val="0038424E"/>
    <w:rsid w:val="00384D62"/>
    <w:rsid w:val="0038516D"/>
    <w:rsid w:val="00385675"/>
    <w:rsid w:val="003858D1"/>
    <w:rsid w:val="00385C9B"/>
    <w:rsid w:val="00385DB9"/>
    <w:rsid w:val="00385E8E"/>
    <w:rsid w:val="00385FC3"/>
    <w:rsid w:val="0038616A"/>
    <w:rsid w:val="00387163"/>
    <w:rsid w:val="0038753F"/>
    <w:rsid w:val="00387846"/>
    <w:rsid w:val="00387AFD"/>
    <w:rsid w:val="00387DB6"/>
    <w:rsid w:val="00390FD1"/>
    <w:rsid w:val="0039144A"/>
    <w:rsid w:val="003915DC"/>
    <w:rsid w:val="00391CC8"/>
    <w:rsid w:val="00391D8B"/>
    <w:rsid w:val="00391FAB"/>
    <w:rsid w:val="003922BB"/>
    <w:rsid w:val="00392C22"/>
    <w:rsid w:val="00392D87"/>
    <w:rsid w:val="003936F0"/>
    <w:rsid w:val="003941D3"/>
    <w:rsid w:val="0039435E"/>
    <w:rsid w:val="003943C9"/>
    <w:rsid w:val="0039462C"/>
    <w:rsid w:val="00394668"/>
    <w:rsid w:val="00394781"/>
    <w:rsid w:val="00394D75"/>
    <w:rsid w:val="00395619"/>
    <w:rsid w:val="003969DE"/>
    <w:rsid w:val="00396CA9"/>
    <w:rsid w:val="00397D9C"/>
    <w:rsid w:val="00397DE3"/>
    <w:rsid w:val="00397E59"/>
    <w:rsid w:val="003A027B"/>
    <w:rsid w:val="003A029A"/>
    <w:rsid w:val="003A0AE6"/>
    <w:rsid w:val="003A3683"/>
    <w:rsid w:val="003A36F7"/>
    <w:rsid w:val="003A39E7"/>
    <w:rsid w:val="003A3A2D"/>
    <w:rsid w:val="003A3D65"/>
    <w:rsid w:val="003A41D0"/>
    <w:rsid w:val="003A43F5"/>
    <w:rsid w:val="003A4789"/>
    <w:rsid w:val="003A47B3"/>
    <w:rsid w:val="003A5173"/>
    <w:rsid w:val="003A5754"/>
    <w:rsid w:val="003A5BA0"/>
    <w:rsid w:val="003A621C"/>
    <w:rsid w:val="003A645A"/>
    <w:rsid w:val="003A65DD"/>
    <w:rsid w:val="003A6D6B"/>
    <w:rsid w:val="003A799F"/>
    <w:rsid w:val="003B056C"/>
    <w:rsid w:val="003B0939"/>
    <w:rsid w:val="003B0A8A"/>
    <w:rsid w:val="003B0D4A"/>
    <w:rsid w:val="003B1A79"/>
    <w:rsid w:val="003B1EC2"/>
    <w:rsid w:val="003B2142"/>
    <w:rsid w:val="003B2B46"/>
    <w:rsid w:val="003B2F12"/>
    <w:rsid w:val="003B35A9"/>
    <w:rsid w:val="003B4A41"/>
    <w:rsid w:val="003B4C90"/>
    <w:rsid w:val="003B56F0"/>
    <w:rsid w:val="003B5CF4"/>
    <w:rsid w:val="003B5F44"/>
    <w:rsid w:val="003B6256"/>
    <w:rsid w:val="003B6A14"/>
    <w:rsid w:val="003B6D1E"/>
    <w:rsid w:val="003B7C61"/>
    <w:rsid w:val="003C1A8B"/>
    <w:rsid w:val="003C1CE9"/>
    <w:rsid w:val="003C1D94"/>
    <w:rsid w:val="003C1DF5"/>
    <w:rsid w:val="003C2045"/>
    <w:rsid w:val="003C240E"/>
    <w:rsid w:val="003C26C5"/>
    <w:rsid w:val="003C29F4"/>
    <w:rsid w:val="003C2AF6"/>
    <w:rsid w:val="003C37EB"/>
    <w:rsid w:val="003C4059"/>
    <w:rsid w:val="003C419F"/>
    <w:rsid w:val="003C4314"/>
    <w:rsid w:val="003C436D"/>
    <w:rsid w:val="003C43BF"/>
    <w:rsid w:val="003C467F"/>
    <w:rsid w:val="003C4E3C"/>
    <w:rsid w:val="003C5436"/>
    <w:rsid w:val="003C543E"/>
    <w:rsid w:val="003C5711"/>
    <w:rsid w:val="003C5742"/>
    <w:rsid w:val="003C621D"/>
    <w:rsid w:val="003C6AEE"/>
    <w:rsid w:val="003C712C"/>
    <w:rsid w:val="003C714C"/>
    <w:rsid w:val="003C7D5C"/>
    <w:rsid w:val="003C7E4B"/>
    <w:rsid w:val="003D014C"/>
    <w:rsid w:val="003D08E8"/>
    <w:rsid w:val="003D133A"/>
    <w:rsid w:val="003D1699"/>
    <w:rsid w:val="003D1859"/>
    <w:rsid w:val="003D193D"/>
    <w:rsid w:val="003D1E3D"/>
    <w:rsid w:val="003D201B"/>
    <w:rsid w:val="003D2161"/>
    <w:rsid w:val="003D268F"/>
    <w:rsid w:val="003D28DE"/>
    <w:rsid w:val="003D2979"/>
    <w:rsid w:val="003D3312"/>
    <w:rsid w:val="003D4087"/>
    <w:rsid w:val="003D4870"/>
    <w:rsid w:val="003D4CBC"/>
    <w:rsid w:val="003D50F8"/>
    <w:rsid w:val="003D5844"/>
    <w:rsid w:val="003D5C2C"/>
    <w:rsid w:val="003D6254"/>
    <w:rsid w:val="003D697D"/>
    <w:rsid w:val="003D6AD1"/>
    <w:rsid w:val="003D6C23"/>
    <w:rsid w:val="003D70F4"/>
    <w:rsid w:val="003D7179"/>
    <w:rsid w:val="003E00EB"/>
    <w:rsid w:val="003E0550"/>
    <w:rsid w:val="003E05C4"/>
    <w:rsid w:val="003E06B5"/>
    <w:rsid w:val="003E0B5F"/>
    <w:rsid w:val="003E0DC4"/>
    <w:rsid w:val="003E0E3E"/>
    <w:rsid w:val="003E0F81"/>
    <w:rsid w:val="003E1175"/>
    <w:rsid w:val="003E1DD1"/>
    <w:rsid w:val="003E2553"/>
    <w:rsid w:val="003E2851"/>
    <w:rsid w:val="003E3024"/>
    <w:rsid w:val="003E3141"/>
    <w:rsid w:val="003E38EC"/>
    <w:rsid w:val="003E3C58"/>
    <w:rsid w:val="003E4360"/>
    <w:rsid w:val="003E536F"/>
    <w:rsid w:val="003E53BE"/>
    <w:rsid w:val="003E556F"/>
    <w:rsid w:val="003E5BE6"/>
    <w:rsid w:val="003E6460"/>
    <w:rsid w:val="003E64EB"/>
    <w:rsid w:val="003E6705"/>
    <w:rsid w:val="003E6809"/>
    <w:rsid w:val="003E682F"/>
    <w:rsid w:val="003E6ABE"/>
    <w:rsid w:val="003E7089"/>
    <w:rsid w:val="003E72DB"/>
    <w:rsid w:val="003E7C50"/>
    <w:rsid w:val="003E7CDB"/>
    <w:rsid w:val="003E7EA1"/>
    <w:rsid w:val="003F04C3"/>
    <w:rsid w:val="003F0634"/>
    <w:rsid w:val="003F0DB3"/>
    <w:rsid w:val="003F1193"/>
    <w:rsid w:val="003F1B14"/>
    <w:rsid w:val="003F23C9"/>
    <w:rsid w:val="003F283E"/>
    <w:rsid w:val="003F301B"/>
    <w:rsid w:val="003F3502"/>
    <w:rsid w:val="003F3D68"/>
    <w:rsid w:val="003F4401"/>
    <w:rsid w:val="003F4A1E"/>
    <w:rsid w:val="003F5131"/>
    <w:rsid w:val="003F6B25"/>
    <w:rsid w:val="003F7362"/>
    <w:rsid w:val="003F743D"/>
    <w:rsid w:val="003F7886"/>
    <w:rsid w:val="003F7FE8"/>
    <w:rsid w:val="0040033A"/>
    <w:rsid w:val="0040219D"/>
    <w:rsid w:val="00402FAA"/>
    <w:rsid w:val="004034FE"/>
    <w:rsid w:val="00403563"/>
    <w:rsid w:val="00403899"/>
    <w:rsid w:val="00403CCA"/>
    <w:rsid w:val="00403DE2"/>
    <w:rsid w:val="00403F92"/>
    <w:rsid w:val="0040414C"/>
    <w:rsid w:val="0040455D"/>
    <w:rsid w:val="00404CEB"/>
    <w:rsid w:val="00405635"/>
    <w:rsid w:val="00405A8F"/>
    <w:rsid w:val="0040632C"/>
    <w:rsid w:val="00406775"/>
    <w:rsid w:val="004067C2"/>
    <w:rsid w:val="00407368"/>
    <w:rsid w:val="00407A54"/>
    <w:rsid w:val="0041009D"/>
    <w:rsid w:val="00410164"/>
    <w:rsid w:val="004101E2"/>
    <w:rsid w:val="0041090D"/>
    <w:rsid w:val="004110E2"/>
    <w:rsid w:val="0041153E"/>
    <w:rsid w:val="0041183D"/>
    <w:rsid w:val="00412202"/>
    <w:rsid w:val="00412282"/>
    <w:rsid w:val="00412766"/>
    <w:rsid w:val="00412A18"/>
    <w:rsid w:val="00412C2D"/>
    <w:rsid w:val="00412CF3"/>
    <w:rsid w:val="00413625"/>
    <w:rsid w:val="004137AC"/>
    <w:rsid w:val="0041382F"/>
    <w:rsid w:val="00413BE5"/>
    <w:rsid w:val="00413CC2"/>
    <w:rsid w:val="0041408C"/>
    <w:rsid w:val="00415CFE"/>
    <w:rsid w:val="00416197"/>
    <w:rsid w:val="00416398"/>
    <w:rsid w:val="004168FD"/>
    <w:rsid w:val="00416927"/>
    <w:rsid w:val="00416EFB"/>
    <w:rsid w:val="0041797E"/>
    <w:rsid w:val="00417D19"/>
    <w:rsid w:val="00420076"/>
    <w:rsid w:val="0042019B"/>
    <w:rsid w:val="00420539"/>
    <w:rsid w:val="0042060F"/>
    <w:rsid w:val="0042185D"/>
    <w:rsid w:val="00421B45"/>
    <w:rsid w:val="0042274B"/>
    <w:rsid w:val="00422C53"/>
    <w:rsid w:val="00422DDF"/>
    <w:rsid w:val="0042345C"/>
    <w:rsid w:val="004237EA"/>
    <w:rsid w:val="00423C3D"/>
    <w:rsid w:val="00423F3B"/>
    <w:rsid w:val="0042462A"/>
    <w:rsid w:val="00424A35"/>
    <w:rsid w:val="00424B90"/>
    <w:rsid w:val="0042524A"/>
    <w:rsid w:val="00425B12"/>
    <w:rsid w:val="00425B19"/>
    <w:rsid w:val="00425EC9"/>
    <w:rsid w:val="004264BC"/>
    <w:rsid w:val="0042660D"/>
    <w:rsid w:val="00426B9E"/>
    <w:rsid w:val="00426E4F"/>
    <w:rsid w:val="00426FEF"/>
    <w:rsid w:val="004274E7"/>
    <w:rsid w:val="0042757B"/>
    <w:rsid w:val="00427BBE"/>
    <w:rsid w:val="00427C07"/>
    <w:rsid w:val="00427FD2"/>
    <w:rsid w:val="00430F20"/>
    <w:rsid w:val="00430FA6"/>
    <w:rsid w:val="0043109A"/>
    <w:rsid w:val="0043158B"/>
    <w:rsid w:val="0043162A"/>
    <w:rsid w:val="004320C3"/>
    <w:rsid w:val="00432974"/>
    <w:rsid w:val="00432AC7"/>
    <w:rsid w:val="0043317A"/>
    <w:rsid w:val="0043359D"/>
    <w:rsid w:val="00433873"/>
    <w:rsid w:val="00433A81"/>
    <w:rsid w:val="00433AEA"/>
    <w:rsid w:val="00434348"/>
    <w:rsid w:val="00434AD5"/>
    <w:rsid w:val="0043564C"/>
    <w:rsid w:val="00436043"/>
    <w:rsid w:val="00436449"/>
    <w:rsid w:val="004377E5"/>
    <w:rsid w:val="00441571"/>
    <w:rsid w:val="004429F4"/>
    <w:rsid w:val="00442F6C"/>
    <w:rsid w:val="0044304B"/>
    <w:rsid w:val="004439D0"/>
    <w:rsid w:val="00443A4F"/>
    <w:rsid w:val="00443ED6"/>
    <w:rsid w:val="00444370"/>
    <w:rsid w:val="0044439D"/>
    <w:rsid w:val="00444E7F"/>
    <w:rsid w:val="00445801"/>
    <w:rsid w:val="00445879"/>
    <w:rsid w:val="00445BAD"/>
    <w:rsid w:val="0044612A"/>
    <w:rsid w:val="00446999"/>
    <w:rsid w:val="00447609"/>
    <w:rsid w:val="00447C77"/>
    <w:rsid w:val="00447D8A"/>
    <w:rsid w:val="0045012D"/>
    <w:rsid w:val="004506DD"/>
    <w:rsid w:val="00450C86"/>
    <w:rsid w:val="00450D77"/>
    <w:rsid w:val="00450F58"/>
    <w:rsid w:val="004510FC"/>
    <w:rsid w:val="00451120"/>
    <w:rsid w:val="00452014"/>
    <w:rsid w:val="00453797"/>
    <w:rsid w:val="00454C01"/>
    <w:rsid w:val="00454FDF"/>
    <w:rsid w:val="0045530E"/>
    <w:rsid w:val="00455D68"/>
    <w:rsid w:val="00456DE1"/>
    <w:rsid w:val="00460311"/>
    <w:rsid w:val="0046063E"/>
    <w:rsid w:val="004606D7"/>
    <w:rsid w:val="00460B0A"/>
    <w:rsid w:val="00460B64"/>
    <w:rsid w:val="00460C7D"/>
    <w:rsid w:val="00461037"/>
    <w:rsid w:val="004618A2"/>
    <w:rsid w:val="00461919"/>
    <w:rsid w:val="00461979"/>
    <w:rsid w:val="00461D28"/>
    <w:rsid w:val="00462079"/>
    <w:rsid w:val="0046269D"/>
    <w:rsid w:val="00462784"/>
    <w:rsid w:val="00462914"/>
    <w:rsid w:val="00462B7A"/>
    <w:rsid w:val="004630C1"/>
    <w:rsid w:val="004633AF"/>
    <w:rsid w:val="004634CA"/>
    <w:rsid w:val="00463D58"/>
    <w:rsid w:val="00463EDA"/>
    <w:rsid w:val="00464087"/>
    <w:rsid w:val="00464B62"/>
    <w:rsid w:val="004654AC"/>
    <w:rsid w:val="004654EA"/>
    <w:rsid w:val="0046596C"/>
    <w:rsid w:val="00465F96"/>
    <w:rsid w:val="004662F3"/>
    <w:rsid w:val="004679E8"/>
    <w:rsid w:val="00467AF9"/>
    <w:rsid w:val="00467CB5"/>
    <w:rsid w:val="0047025C"/>
    <w:rsid w:val="004702BB"/>
    <w:rsid w:val="00470F6D"/>
    <w:rsid w:val="00471079"/>
    <w:rsid w:val="00471675"/>
    <w:rsid w:val="00471AA2"/>
    <w:rsid w:val="00471EAD"/>
    <w:rsid w:val="00472939"/>
    <w:rsid w:val="00472CED"/>
    <w:rsid w:val="00473274"/>
    <w:rsid w:val="004739C2"/>
    <w:rsid w:val="00473A67"/>
    <w:rsid w:val="0047438F"/>
    <w:rsid w:val="00474665"/>
    <w:rsid w:val="004748F7"/>
    <w:rsid w:val="00474B7D"/>
    <w:rsid w:val="00474C12"/>
    <w:rsid w:val="004758C3"/>
    <w:rsid w:val="00475A83"/>
    <w:rsid w:val="00475C24"/>
    <w:rsid w:val="00476068"/>
    <w:rsid w:val="004763AB"/>
    <w:rsid w:val="00476D19"/>
    <w:rsid w:val="00476E8A"/>
    <w:rsid w:val="0047700A"/>
    <w:rsid w:val="00477059"/>
    <w:rsid w:val="004770EA"/>
    <w:rsid w:val="004774AC"/>
    <w:rsid w:val="0047765B"/>
    <w:rsid w:val="004777BD"/>
    <w:rsid w:val="00477CFB"/>
    <w:rsid w:val="0048001E"/>
    <w:rsid w:val="004800C4"/>
    <w:rsid w:val="0048013E"/>
    <w:rsid w:val="004802D8"/>
    <w:rsid w:val="004804E8"/>
    <w:rsid w:val="00480508"/>
    <w:rsid w:val="00480BB9"/>
    <w:rsid w:val="004810BB"/>
    <w:rsid w:val="004820DD"/>
    <w:rsid w:val="00482115"/>
    <w:rsid w:val="004821C7"/>
    <w:rsid w:val="004825B8"/>
    <w:rsid w:val="00482EF0"/>
    <w:rsid w:val="00483744"/>
    <w:rsid w:val="004837CE"/>
    <w:rsid w:val="00483B70"/>
    <w:rsid w:val="00483D8B"/>
    <w:rsid w:val="00484A4E"/>
    <w:rsid w:val="00484D14"/>
    <w:rsid w:val="00484DC4"/>
    <w:rsid w:val="004850A2"/>
    <w:rsid w:val="00485592"/>
    <w:rsid w:val="00485A9B"/>
    <w:rsid w:val="0048626D"/>
    <w:rsid w:val="00486837"/>
    <w:rsid w:val="0048683D"/>
    <w:rsid w:val="00486E5D"/>
    <w:rsid w:val="00486E6F"/>
    <w:rsid w:val="004870D5"/>
    <w:rsid w:val="00487B22"/>
    <w:rsid w:val="00487C3B"/>
    <w:rsid w:val="004902E9"/>
    <w:rsid w:val="004903F6"/>
    <w:rsid w:val="00491A42"/>
    <w:rsid w:val="00491AE0"/>
    <w:rsid w:val="004929EC"/>
    <w:rsid w:val="00492A02"/>
    <w:rsid w:val="00493512"/>
    <w:rsid w:val="00493AFB"/>
    <w:rsid w:val="00493D45"/>
    <w:rsid w:val="00494184"/>
    <w:rsid w:val="004945AB"/>
    <w:rsid w:val="0049669F"/>
    <w:rsid w:val="00496DE0"/>
    <w:rsid w:val="0049726C"/>
    <w:rsid w:val="00497B6D"/>
    <w:rsid w:val="00497BD6"/>
    <w:rsid w:val="004A03C0"/>
    <w:rsid w:val="004A0879"/>
    <w:rsid w:val="004A089C"/>
    <w:rsid w:val="004A0BB1"/>
    <w:rsid w:val="004A189F"/>
    <w:rsid w:val="004A1F90"/>
    <w:rsid w:val="004A203B"/>
    <w:rsid w:val="004A2134"/>
    <w:rsid w:val="004A2ABE"/>
    <w:rsid w:val="004A2B30"/>
    <w:rsid w:val="004A2B3E"/>
    <w:rsid w:val="004A2C68"/>
    <w:rsid w:val="004A309F"/>
    <w:rsid w:val="004A3239"/>
    <w:rsid w:val="004A3BD4"/>
    <w:rsid w:val="004A3D94"/>
    <w:rsid w:val="004A3EA9"/>
    <w:rsid w:val="004A4129"/>
    <w:rsid w:val="004A42AF"/>
    <w:rsid w:val="004A448C"/>
    <w:rsid w:val="004A4595"/>
    <w:rsid w:val="004A4AF9"/>
    <w:rsid w:val="004A4CF6"/>
    <w:rsid w:val="004A5EFC"/>
    <w:rsid w:val="004A6945"/>
    <w:rsid w:val="004A6A18"/>
    <w:rsid w:val="004A6FA2"/>
    <w:rsid w:val="004A740E"/>
    <w:rsid w:val="004A75D9"/>
    <w:rsid w:val="004A787A"/>
    <w:rsid w:val="004B0027"/>
    <w:rsid w:val="004B0446"/>
    <w:rsid w:val="004B0956"/>
    <w:rsid w:val="004B0F09"/>
    <w:rsid w:val="004B115F"/>
    <w:rsid w:val="004B1A7C"/>
    <w:rsid w:val="004B21E9"/>
    <w:rsid w:val="004B21F8"/>
    <w:rsid w:val="004B3763"/>
    <w:rsid w:val="004B3DF2"/>
    <w:rsid w:val="004B3DFE"/>
    <w:rsid w:val="004B3F85"/>
    <w:rsid w:val="004B505B"/>
    <w:rsid w:val="004B57AB"/>
    <w:rsid w:val="004B5AD2"/>
    <w:rsid w:val="004B5C08"/>
    <w:rsid w:val="004B6BEE"/>
    <w:rsid w:val="004B6CAC"/>
    <w:rsid w:val="004B6E48"/>
    <w:rsid w:val="004B6FEB"/>
    <w:rsid w:val="004B73DB"/>
    <w:rsid w:val="004C006F"/>
    <w:rsid w:val="004C0313"/>
    <w:rsid w:val="004C0F41"/>
    <w:rsid w:val="004C111F"/>
    <w:rsid w:val="004C18D3"/>
    <w:rsid w:val="004C2210"/>
    <w:rsid w:val="004C23F2"/>
    <w:rsid w:val="004C35CB"/>
    <w:rsid w:val="004C3B6A"/>
    <w:rsid w:val="004C3C0D"/>
    <w:rsid w:val="004C3FB2"/>
    <w:rsid w:val="004C44FE"/>
    <w:rsid w:val="004C4982"/>
    <w:rsid w:val="004C4BE8"/>
    <w:rsid w:val="004C5D6B"/>
    <w:rsid w:val="004C5DCB"/>
    <w:rsid w:val="004C61C7"/>
    <w:rsid w:val="004C63E9"/>
    <w:rsid w:val="004C665D"/>
    <w:rsid w:val="004C6F1C"/>
    <w:rsid w:val="004C7699"/>
    <w:rsid w:val="004C783D"/>
    <w:rsid w:val="004D096D"/>
    <w:rsid w:val="004D0B4D"/>
    <w:rsid w:val="004D19BF"/>
    <w:rsid w:val="004D25D0"/>
    <w:rsid w:val="004D2621"/>
    <w:rsid w:val="004D26D4"/>
    <w:rsid w:val="004D2B5B"/>
    <w:rsid w:val="004D2F42"/>
    <w:rsid w:val="004D342D"/>
    <w:rsid w:val="004D343F"/>
    <w:rsid w:val="004D3A41"/>
    <w:rsid w:val="004D3D36"/>
    <w:rsid w:val="004D3E0D"/>
    <w:rsid w:val="004D4A80"/>
    <w:rsid w:val="004D5261"/>
    <w:rsid w:val="004D5F15"/>
    <w:rsid w:val="004D6234"/>
    <w:rsid w:val="004D628F"/>
    <w:rsid w:val="004D6652"/>
    <w:rsid w:val="004D71FD"/>
    <w:rsid w:val="004D7281"/>
    <w:rsid w:val="004D75B0"/>
    <w:rsid w:val="004E038D"/>
    <w:rsid w:val="004E0790"/>
    <w:rsid w:val="004E0C3F"/>
    <w:rsid w:val="004E10EC"/>
    <w:rsid w:val="004E1764"/>
    <w:rsid w:val="004E18E5"/>
    <w:rsid w:val="004E1E10"/>
    <w:rsid w:val="004E23F7"/>
    <w:rsid w:val="004E25DE"/>
    <w:rsid w:val="004E29FC"/>
    <w:rsid w:val="004E2FBF"/>
    <w:rsid w:val="004E324C"/>
    <w:rsid w:val="004E3367"/>
    <w:rsid w:val="004E3C07"/>
    <w:rsid w:val="004E40D8"/>
    <w:rsid w:val="004E43FB"/>
    <w:rsid w:val="004E498E"/>
    <w:rsid w:val="004E5769"/>
    <w:rsid w:val="004E6140"/>
    <w:rsid w:val="004E74D1"/>
    <w:rsid w:val="004E7880"/>
    <w:rsid w:val="004E79AC"/>
    <w:rsid w:val="004E7CCA"/>
    <w:rsid w:val="004F0505"/>
    <w:rsid w:val="004F156B"/>
    <w:rsid w:val="004F1766"/>
    <w:rsid w:val="004F1A2C"/>
    <w:rsid w:val="004F2021"/>
    <w:rsid w:val="004F259E"/>
    <w:rsid w:val="004F3240"/>
    <w:rsid w:val="004F324A"/>
    <w:rsid w:val="004F3446"/>
    <w:rsid w:val="004F385F"/>
    <w:rsid w:val="004F45E2"/>
    <w:rsid w:val="004F4BC7"/>
    <w:rsid w:val="004F4E91"/>
    <w:rsid w:val="004F5756"/>
    <w:rsid w:val="004F5CE3"/>
    <w:rsid w:val="004F6282"/>
    <w:rsid w:val="004F6555"/>
    <w:rsid w:val="004F7295"/>
    <w:rsid w:val="004F7547"/>
    <w:rsid w:val="004F7BB9"/>
    <w:rsid w:val="004F7EE1"/>
    <w:rsid w:val="005005C1"/>
    <w:rsid w:val="00500770"/>
    <w:rsid w:val="005008B9"/>
    <w:rsid w:val="00501385"/>
    <w:rsid w:val="00501C3F"/>
    <w:rsid w:val="00501C43"/>
    <w:rsid w:val="00501D17"/>
    <w:rsid w:val="005025EB"/>
    <w:rsid w:val="0050289F"/>
    <w:rsid w:val="00502ECA"/>
    <w:rsid w:val="00503082"/>
    <w:rsid w:val="00503188"/>
    <w:rsid w:val="00503356"/>
    <w:rsid w:val="005039E3"/>
    <w:rsid w:val="0050429A"/>
    <w:rsid w:val="005043A3"/>
    <w:rsid w:val="005043E1"/>
    <w:rsid w:val="005044D5"/>
    <w:rsid w:val="00504927"/>
    <w:rsid w:val="00504A12"/>
    <w:rsid w:val="005051F4"/>
    <w:rsid w:val="00505509"/>
    <w:rsid w:val="00505C55"/>
    <w:rsid w:val="005064AF"/>
    <w:rsid w:val="00506D54"/>
    <w:rsid w:val="005071BD"/>
    <w:rsid w:val="00507679"/>
    <w:rsid w:val="00507A94"/>
    <w:rsid w:val="005109E2"/>
    <w:rsid w:val="0051112A"/>
    <w:rsid w:val="00511CE7"/>
    <w:rsid w:val="00511CF6"/>
    <w:rsid w:val="00512150"/>
    <w:rsid w:val="005122E9"/>
    <w:rsid w:val="00512B6A"/>
    <w:rsid w:val="00512C4F"/>
    <w:rsid w:val="005134E7"/>
    <w:rsid w:val="00513A0A"/>
    <w:rsid w:val="00513F63"/>
    <w:rsid w:val="00514023"/>
    <w:rsid w:val="00514261"/>
    <w:rsid w:val="00514325"/>
    <w:rsid w:val="00514B3C"/>
    <w:rsid w:val="00515127"/>
    <w:rsid w:val="005153A4"/>
    <w:rsid w:val="005164D3"/>
    <w:rsid w:val="00516E33"/>
    <w:rsid w:val="00516ECE"/>
    <w:rsid w:val="00516EE2"/>
    <w:rsid w:val="0051758F"/>
    <w:rsid w:val="005212CC"/>
    <w:rsid w:val="00521498"/>
    <w:rsid w:val="005215F8"/>
    <w:rsid w:val="00521660"/>
    <w:rsid w:val="00523536"/>
    <w:rsid w:val="00523770"/>
    <w:rsid w:val="005239CF"/>
    <w:rsid w:val="00524154"/>
    <w:rsid w:val="00524676"/>
    <w:rsid w:val="00524F34"/>
    <w:rsid w:val="00525391"/>
    <w:rsid w:val="0052554B"/>
    <w:rsid w:val="00525AF3"/>
    <w:rsid w:val="00525EAC"/>
    <w:rsid w:val="00526020"/>
    <w:rsid w:val="00526722"/>
    <w:rsid w:val="005269FE"/>
    <w:rsid w:val="00526EF4"/>
    <w:rsid w:val="00526FEF"/>
    <w:rsid w:val="005276A2"/>
    <w:rsid w:val="00527C63"/>
    <w:rsid w:val="00527C93"/>
    <w:rsid w:val="00527FCE"/>
    <w:rsid w:val="005300EB"/>
    <w:rsid w:val="0053031A"/>
    <w:rsid w:val="005308BD"/>
    <w:rsid w:val="005310AA"/>
    <w:rsid w:val="005315C2"/>
    <w:rsid w:val="00531895"/>
    <w:rsid w:val="005322BE"/>
    <w:rsid w:val="0053251F"/>
    <w:rsid w:val="0053265D"/>
    <w:rsid w:val="00534691"/>
    <w:rsid w:val="00534EA7"/>
    <w:rsid w:val="00535BEF"/>
    <w:rsid w:val="00536831"/>
    <w:rsid w:val="005375A3"/>
    <w:rsid w:val="00537CC8"/>
    <w:rsid w:val="00537D16"/>
    <w:rsid w:val="00537D6F"/>
    <w:rsid w:val="00537F09"/>
    <w:rsid w:val="00540199"/>
    <w:rsid w:val="005407F5"/>
    <w:rsid w:val="00540C56"/>
    <w:rsid w:val="00540C8C"/>
    <w:rsid w:val="0054114D"/>
    <w:rsid w:val="00541D0A"/>
    <w:rsid w:val="005422EE"/>
    <w:rsid w:val="005427F8"/>
    <w:rsid w:val="005428A4"/>
    <w:rsid w:val="00542A7B"/>
    <w:rsid w:val="00542C6A"/>
    <w:rsid w:val="00542EC4"/>
    <w:rsid w:val="0054342D"/>
    <w:rsid w:val="00543A13"/>
    <w:rsid w:val="00543C90"/>
    <w:rsid w:val="00543CCB"/>
    <w:rsid w:val="00544F3B"/>
    <w:rsid w:val="00545321"/>
    <w:rsid w:val="0054545C"/>
    <w:rsid w:val="00546295"/>
    <w:rsid w:val="0054629D"/>
    <w:rsid w:val="005463DD"/>
    <w:rsid w:val="00546451"/>
    <w:rsid w:val="00546AB4"/>
    <w:rsid w:val="00546AD0"/>
    <w:rsid w:val="005476C2"/>
    <w:rsid w:val="00547DB9"/>
    <w:rsid w:val="005501A0"/>
    <w:rsid w:val="00550C13"/>
    <w:rsid w:val="00552177"/>
    <w:rsid w:val="00552527"/>
    <w:rsid w:val="005526DF"/>
    <w:rsid w:val="0055276B"/>
    <w:rsid w:val="00553190"/>
    <w:rsid w:val="00553992"/>
    <w:rsid w:val="00553E49"/>
    <w:rsid w:val="005541EB"/>
    <w:rsid w:val="00554562"/>
    <w:rsid w:val="00554F41"/>
    <w:rsid w:val="0055599B"/>
    <w:rsid w:val="0055684D"/>
    <w:rsid w:val="00556BB4"/>
    <w:rsid w:val="00557379"/>
    <w:rsid w:val="0055737A"/>
    <w:rsid w:val="00557A81"/>
    <w:rsid w:val="00557F60"/>
    <w:rsid w:val="00560185"/>
    <w:rsid w:val="00561AF3"/>
    <w:rsid w:val="00561BF0"/>
    <w:rsid w:val="00561E2E"/>
    <w:rsid w:val="00562961"/>
    <w:rsid w:val="00562B8D"/>
    <w:rsid w:val="00562E22"/>
    <w:rsid w:val="00562FBF"/>
    <w:rsid w:val="0056350B"/>
    <w:rsid w:val="00563906"/>
    <w:rsid w:val="0056417D"/>
    <w:rsid w:val="00566916"/>
    <w:rsid w:val="005672BE"/>
    <w:rsid w:val="00567A36"/>
    <w:rsid w:val="00570143"/>
    <w:rsid w:val="005707AD"/>
    <w:rsid w:val="00570998"/>
    <w:rsid w:val="00570DC0"/>
    <w:rsid w:val="00570DC6"/>
    <w:rsid w:val="0057180A"/>
    <w:rsid w:val="00571CD4"/>
    <w:rsid w:val="00573D16"/>
    <w:rsid w:val="005742F4"/>
    <w:rsid w:val="00574598"/>
    <w:rsid w:val="00574C30"/>
    <w:rsid w:val="005751ED"/>
    <w:rsid w:val="00575207"/>
    <w:rsid w:val="00575218"/>
    <w:rsid w:val="005752B1"/>
    <w:rsid w:val="00575C4A"/>
    <w:rsid w:val="00576026"/>
    <w:rsid w:val="00576142"/>
    <w:rsid w:val="00576465"/>
    <w:rsid w:val="0057652C"/>
    <w:rsid w:val="00576BDC"/>
    <w:rsid w:val="00576BF8"/>
    <w:rsid w:val="0057714A"/>
    <w:rsid w:val="0057753E"/>
    <w:rsid w:val="0058013B"/>
    <w:rsid w:val="00580393"/>
    <w:rsid w:val="005804F9"/>
    <w:rsid w:val="00580AAD"/>
    <w:rsid w:val="00581B35"/>
    <w:rsid w:val="005821CF"/>
    <w:rsid w:val="00582527"/>
    <w:rsid w:val="00583A79"/>
    <w:rsid w:val="00583B01"/>
    <w:rsid w:val="00583F5D"/>
    <w:rsid w:val="005844A7"/>
    <w:rsid w:val="00584AF7"/>
    <w:rsid w:val="00584CB3"/>
    <w:rsid w:val="005850CE"/>
    <w:rsid w:val="005852F9"/>
    <w:rsid w:val="00585735"/>
    <w:rsid w:val="0058597C"/>
    <w:rsid w:val="00585E74"/>
    <w:rsid w:val="00586122"/>
    <w:rsid w:val="005868B7"/>
    <w:rsid w:val="00586B02"/>
    <w:rsid w:val="005871FC"/>
    <w:rsid w:val="005873C5"/>
    <w:rsid w:val="005900E5"/>
    <w:rsid w:val="005906F0"/>
    <w:rsid w:val="00590DE6"/>
    <w:rsid w:val="005914F5"/>
    <w:rsid w:val="00591C53"/>
    <w:rsid w:val="00591CDA"/>
    <w:rsid w:val="005920F2"/>
    <w:rsid w:val="00592194"/>
    <w:rsid w:val="005921AB"/>
    <w:rsid w:val="00593091"/>
    <w:rsid w:val="00593122"/>
    <w:rsid w:val="00593E86"/>
    <w:rsid w:val="00593F5D"/>
    <w:rsid w:val="00593F80"/>
    <w:rsid w:val="0059470B"/>
    <w:rsid w:val="005948CA"/>
    <w:rsid w:val="00594942"/>
    <w:rsid w:val="00594AD9"/>
    <w:rsid w:val="00594B84"/>
    <w:rsid w:val="00594C7B"/>
    <w:rsid w:val="00595054"/>
    <w:rsid w:val="00595DB3"/>
    <w:rsid w:val="0059651D"/>
    <w:rsid w:val="005965E9"/>
    <w:rsid w:val="00596F8C"/>
    <w:rsid w:val="00596FC2"/>
    <w:rsid w:val="00597431"/>
    <w:rsid w:val="00597D56"/>
    <w:rsid w:val="005A0102"/>
    <w:rsid w:val="005A03DB"/>
    <w:rsid w:val="005A152C"/>
    <w:rsid w:val="005A17F1"/>
    <w:rsid w:val="005A19DB"/>
    <w:rsid w:val="005A1B16"/>
    <w:rsid w:val="005A3562"/>
    <w:rsid w:val="005A3DEF"/>
    <w:rsid w:val="005A407C"/>
    <w:rsid w:val="005A418B"/>
    <w:rsid w:val="005A490E"/>
    <w:rsid w:val="005A4C82"/>
    <w:rsid w:val="005A4D50"/>
    <w:rsid w:val="005A5A1B"/>
    <w:rsid w:val="005A5B05"/>
    <w:rsid w:val="005A7083"/>
    <w:rsid w:val="005A70C8"/>
    <w:rsid w:val="005A70D9"/>
    <w:rsid w:val="005A79EC"/>
    <w:rsid w:val="005B065C"/>
    <w:rsid w:val="005B1C43"/>
    <w:rsid w:val="005B288B"/>
    <w:rsid w:val="005B29CD"/>
    <w:rsid w:val="005B30EA"/>
    <w:rsid w:val="005B36F0"/>
    <w:rsid w:val="005B38E8"/>
    <w:rsid w:val="005B3C7E"/>
    <w:rsid w:val="005B3CCA"/>
    <w:rsid w:val="005B423B"/>
    <w:rsid w:val="005B4425"/>
    <w:rsid w:val="005B4ACE"/>
    <w:rsid w:val="005B5A8D"/>
    <w:rsid w:val="005B5B9E"/>
    <w:rsid w:val="005B5CAD"/>
    <w:rsid w:val="005B5E49"/>
    <w:rsid w:val="005B633C"/>
    <w:rsid w:val="005B7262"/>
    <w:rsid w:val="005B763A"/>
    <w:rsid w:val="005C0407"/>
    <w:rsid w:val="005C0742"/>
    <w:rsid w:val="005C0801"/>
    <w:rsid w:val="005C084B"/>
    <w:rsid w:val="005C17F6"/>
    <w:rsid w:val="005C1F6C"/>
    <w:rsid w:val="005C2186"/>
    <w:rsid w:val="005C29FB"/>
    <w:rsid w:val="005C2EAB"/>
    <w:rsid w:val="005C374C"/>
    <w:rsid w:val="005C3837"/>
    <w:rsid w:val="005C4396"/>
    <w:rsid w:val="005C444D"/>
    <w:rsid w:val="005C4896"/>
    <w:rsid w:val="005C497D"/>
    <w:rsid w:val="005C4C39"/>
    <w:rsid w:val="005C4F63"/>
    <w:rsid w:val="005C53D4"/>
    <w:rsid w:val="005C5C38"/>
    <w:rsid w:val="005C5F92"/>
    <w:rsid w:val="005C604E"/>
    <w:rsid w:val="005C6387"/>
    <w:rsid w:val="005C7334"/>
    <w:rsid w:val="005C769E"/>
    <w:rsid w:val="005C7A9F"/>
    <w:rsid w:val="005D005F"/>
    <w:rsid w:val="005D0317"/>
    <w:rsid w:val="005D0437"/>
    <w:rsid w:val="005D0C7C"/>
    <w:rsid w:val="005D0D1F"/>
    <w:rsid w:val="005D10A8"/>
    <w:rsid w:val="005D1192"/>
    <w:rsid w:val="005D1299"/>
    <w:rsid w:val="005D1C62"/>
    <w:rsid w:val="005D259E"/>
    <w:rsid w:val="005D44F6"/>
    <w:rsid w:val="005D4E26"/>
    <w:rsid w:val="005D4FF8"/>
    <w:rsid w:val="005D52FA"/>
    <w:rsid w:val="005D5988"/>
    <w:rsid w:val="005D62A2"/>
    <w:rsid w:val="005D6992"/>
    <w:rsid w:val="005D73BA"/>
    <w:rsid w:val="005D7553"/>
    <w:rsid w:val="005D7710"/>
    <w:rsid w:val="005D7C3B"/>
    <w:rsid w:val="005E0230"/>
    <w:rsid w:val="005E0255"/>
    <w:rsid w:val="005E137C"/>
    <w:rsid w:val="005E159C"/>
    <w:rsid w:val="005E20A7"/>
    <w:rsid w:val="005E2D6E"/>
    <w:rsid w:val="005E2E7F"/>
    <w:rsid w:val="005E2FE2"/>
    <w:rsid w:val="005E3177"/>
    <w:rsid w:val="005E3217"/>
    <w:rsid w:val="005E362C"/>
    <w:rsid w:val="005E3A99"/>
    <w:rsid w:val="005E3B02"/>
    <w:rsid w:val="005E3ECB"/>
    <w:rsid w:val="005E42A9"/>
    <w:rsid w:val="005E43EC"/>
    <w:rsid w:val="005E47AF"/>
    <w:rsid w:val="005E4923"/>
    <w:rsid w:val="005E54E9"/>
    <w:rsid w:val="005E56FB"/>
    <w:rsid w:val="005E604D"/>
    <w:rsid w:val="005E6297"/>
    <w:rsid w:val="005E6805"/>
    <w:rsid w:val="005E7862"/>
    <w:rsid w:val="005E7B0D"/>
    <w:rsid w:val="005E7B8B"/>
    <w:rsid w:val="005E7F4C"/>
    <w:rsid w:val="005F01DA"/>
    <w:rsid w:val="005F0634"/>
    <w:rsid w:val="005F0826"/>
    <w:rsid w:val="005F0A98"/>
    <w:rsid w:val="005F0F1D"/>
    <w:rsid w:val="005F11E9"/>
    <w:rsid w:val="005F1506"/>
    <w:rsid w:val="005F1AEC"/>
    <w:rsid w:val="005F1B22"/>
    <w:rsid w:val="005F1D3B"/>
    <w:rsid w:val="005F1E80"/>
    <w:rsid w:val="005F209D"/>
    <w:rsid w:val="005F24AC"/>
    <w:rsid w:val="005F24E8"/>
    <w:rsid w:val="005F31AE"/>
    <w:rsid w:val="005F37CA"/>
    <w:rsid w:val="005F415E"/>
    <w:rsid w:val="005F4D36"/>
    <w:rsid w:val="005F4DFF"/>
    <w:rsid w:val="005F5108"/>
    <w:rsid w:val="005F547C"/>
    <w:rsid w:val="005F59F2"/>
    <w:rsid w:val="005F5A15"/>
    <w:rsid w:val="005F5E76"/>
    <w:rsid w:val="005F6325"/>
    <w:rsid w:val="005F6693"/>
    <w:rsid w:val="005F6858"/>
    <w:rsid w:val="005F6C12"/>
    <w:rsid w:val="005F7550"/>
    <w:rsid w:val="005F7602"/>
    <w:rsid w:val="005F7826"/>
    <w:rsid w:val="006004E2"/>
    <w:rsid w:val="006009AC"/>
    <w:rsid w:val="00600EB2"/>
    <w:rsid w:val="00601379"/>
    <w:rsid w:val="006013C9"/>
    <w:rsid w:val="00601EBD"/>
    <w:rsid w:val="00602612"/>
    <w:rsid w:val="0060278B"/>
    <w:rsid w:val="00603A67"/>
    <w:rsid w:val="00603C29"/>
    <w:rsid w:val="006042F4"/>
    <w:rsid w:val="006053A8"/>
    <w:rsid w:val="006056B0"/>
    <w:rsid w:val="00605E4B"/>
    <w:rsid w:val="00605E9F"/>
    <w:rsid w:val="0060600E"/>
    <w:rsid w:val="0060653A"/>
    <w:rsid w:val="00606B5E"/>
    <w:rsid w:val="00606C57"/>
    <w:rsid w:val="00606CB4"/>
    <w:rsid w:val="00606D9E"/>
    <w:rsid w:val="0060790B"/>
    <w:rsid w:val="00607B87"/>
    <w:rsid w:val="006102B1"/>
    <w:rsid w:val="006103C9"/>
    <w:rsid w:val="006108D6"/>
    <w:rsid w:val="00611503"/>
    <w:rsid w:val="006122A6"/>
    <w:rsid w:val="00612909"/>
    <w:rsid w:val="00612C5F"/>
    <w:rsid w:val="00612E80"/>
    <w:rsid w:val="006133BC"/>
    <w:rsid w:val="006144AC"/>
    <w:rsid w:val="00614A1D"/>
    <w:rsid w:val="006150EF"/>
    <w:rsid w:val="00615C08"/>
    <w:rsid w:val="00615EC4"/>
    <w:rsid w:val="006162EF"/>
    <w:rsid w:val="00616E6A"/>
    <w:rsid w:val="00617053"/>
    <w:rsid w:val="00617236"/>
    <w:rsid w:val="006172D9"/>
    <w:rsid w:val="00617508"/>
    <w:rsid w:val="00617D0E"/>
    <w:rsid w:val="00617FE5"/>
    <w:rsid w:val="0062001B"/>
    <w:rsid w:val="00620536"/>
    <w:rsid w:val="00620BBA"/>
    <w:rsid w:val="00621AC0"/>
    <w:rsid w:val="00621B1C"/>
    <w:rsid w:val="00621B4A"/>
    <w:rsid w:val="0062222A"/>
    <w:rsid w:val="0062224C"/>
    <w:rsid w:val="00622B13"/>
    <w:rsid w:val="00622B27"/>
    <w:rsid w:val="00622B6E"/>
    <w:rsid w:val="006233F2"/>
    <w:rsid w:val="00624D97"/>
    <w:rsid w:val="00624FE3"/>
    <w:rsid w:val="006262F4"/>
    <w:rsid w:val="0062630A"/>
    <w:rsid w:val="00626425"/>
    <w:rsid w:val="00626693"/>
    <w:rsid w:val="00626D52"/>
    <w:rsid w:val="00627183"/>
    <w:rsid w:val="0062739B"/>
    <w:rsid w:val="0062776D"/>
    <w:rsid w:val="006277CC"/>
    <w:rsid w:val="00630833"/>
    <w:rsid w:val="00630E9E"/>
    <w:rsid w:val="006312AA"/>
    <w:rsid w:val="006312B3"/>
    <w:rsid w:val="00633039"/>
    <w:rsid w:val="00633AC1"/>
    <w:rsid w:val="00633C1A"/>
    <w:rsid w:val="00633CAF"/>
    <w:rsid w:val="006345B0"/>
    <w:rsid w:val="00634660"/>
    <w:rsid w:val="00634859"/>
    <w:rsid w:val="00634DBE"/>
    <w:rsid w:val="00634DC6"/>
    <w:rsid w:val="006357F2"/>
    <w:rsid w:val="00635FB6"/>
    <w:rsid w:val="00635FDF"/>
    <w:rsid w:val="006360CF"/>
    <w:rsid w:val="006368A7"/>
    <w:rsid w:val="0063697E"/>
    <w:rsid w:val="00637CD8"/>
    <w:rsid w:val="00637DD3"/>
    <w:rsid w:val="006412A1"/>
    <w:rsid w:val="006412CE"/>
    <w:rsid w:val="006422B3"/>
    <w:rsid w:val="00642350"/>
    <w:rsid w:val="006427DB"/>
    <w:rsid w:val="00642AC5"/>
    <w:rsid w:val="00642B86"/>
    <w:rsid w:val="00642D08"/>
    <w:rsid w:val="006430FC"/>
    <w:rsid w:val="0064318B"/>
    <w:rsid w:val="00645219"/>
    <w:rsid w:val="0064550B"/>
    <w:rsid w:val="00645B7D"/>
    <w:rsid w:val="00645BD3"/>
    <w:rsid w:val="0064625E"/>
    <w:rsid w:val="00646305"/>
    <w:rsid w:val="0064630F"/>
    <w:rsid w:val="006465C8"/>
    <w:rsid w:val="00646AED"/>
    <w:rsid w:val="00646B67"/>
    <w:rsid w:val="00646B7A"/>
    <w:rsid w:val="00646CD5"/>
    <w:rsid w:val="006475DF"/>
    <w:rsid w:val="0064792E"/>
    <w:rsid w:val="00647A20"/>
    <w:rsid w:val="00647FD8"/>
    <w:rsid w:val="00650142"/>
    <w:rsid w:val="006502D8"/>
    <w:rsid w:val="006517FD"/>
    <w:rsid w:val="00651E69"/>
    <w:rsid w:val="00651E81"/>
    <w:rsid w:val="00652C93"/>
    <w:rsid w:val="006535CC"/>
    <w:rsid w:val="006539C5"/>
    <w:rsid w:val="00653C58"/>
    <w:rsid w:val="00653F9A"/>
    <w:rsid w:val="0065411F"/>
    <w:rsid w:val="006542F3"/>
    <w:rsid w:val="00654DF6"/>
    <w:rsid w:val="0065534B"/>
    <w:rsid w:val="006555E7"/>
    <w:rsid w:val="00656389"/>
    <w:rsid w:val="00656C3A"/>
    <w:rsid w:val="00656CCE"/>
    <w:rsid w:val="006572DB"/>
    <w:rsid w:val="0065749B"/>
    <w:rsid w:val="006577D4"/>
    <w:rsid w:val="0065782A"/>
    <w:rsid w:val="006606D1"/>
    <w:rsid w:val="006606F0"/>
    <w:rsid w:val="0066073A"/>
    <w:rsid w:val="00660986"/>
    <w:rsid w:val="00660DC6"/>
    <w:rsid w:val="0066101A"/>
    <w:rsid w:val="006612C8"/>
    <w:rsid w:val="0066198E"/>
    <w:rsid w:val="00661C0A"/>
    <w:rsid w:val="00661C56"/>
    <w:rsid w:val="00661F29"/>
    <w:rsid w:val="006627A5"/>
    <w:rsid w:val="00662D3F"/>
    <w:rsid w:val="0066304C"/>
    <w:rsid w:val="00663235"/>
    <w:rsid w:val="00663531"/>
    <w:rsid w:val="00663806"/>
    <w:rsid w:val="0066391E"/>
    <w:rsid w:val="00663BE0"/>
    <w:rsid w:val="00663EB8"/>
    <w:rsid w:val="006641BC"/>
    <w:rsid w:val="00664346"/>
    <w:rsid w:val="006646B7"/>
    <w:rsid w:val="00664943"/>
    <w:rsid w:val="00665263"/>
    <w:rsid w:val="0066554E"/>
    <w:rsid w:val="006655A1"/>
    <w:rsid w:val="00665EBB"/>
    <w:rsid w:val="00666467"/>
    <w:rsid w:val="006666EC"/>
    <w:rsid w:val="00666D9A"/>
    <w:rsid w:val="006673FE"/>
    <w:rsid w:val="0066745C"/>
    <w:rsid w:val="00670BED"/>
    <w:rsid w:val="00671287"/>
    <w:rsid w:val="006715D4"/>
    <w:rsid w:val="00671997"/>
    <w:rsid w:val="0067230B"/>
    <w:rsid w:val="006728B7"/>
    <w:rsid w:val="0067299B"/>
    <w:rsid w:val="00672DA8"/>
    <w:rsid w:val="006736B9"/>
    <w:rsid w:val="00673773"/>
    <w:rsid w:val="00673A19"/>
    <w:rsid w:val="00673CE0"/>
    <w:rsid w:val="00673EE3"/>
    <w:rsid w:val="00673F3D"/>
    <w:rsid w:val="00674183"/>
    <w:rsid w:val="00674264"/>
    <w:rsid w:val="00674429"/>
    <w:rsid w:val="00674C48"/>
    <w:rsid w:val="00674EC2"/>
    <w:rsid w:val="0067526A"/>
    <w:rsid w:val="006756A6"/>
    <w:rsid w:val="00676018"/>
    <w:rsid w:val="00676EC2"/>
    <w:rsid w:val="006779D9"/>
    <w:rsid w:val="006800EF"/>
    <w:rsid w:val="0068015C"/>
    <w:rsid w:val="006809FC"/>
    <w:rsid w:val="0068108B"/>
    <w:rsid w:val="00681102"/>
    <w:rsid w:val="006822FE"/>
    <w:rsid w:val="00682A19"/>
    <w:rsid w:val="00682D27"/>
    <w:rsid w:val="006837CD"/>
    <w:rsid w:val="00683866"/>
    <w:rsid w:val="006839C4"/>
    <w:rsid w:val="00683DE9"/>
    <w:rsid w:val="00684709"/>
    <w:rsid w:val="00684928"/>
    <w:rsid w:val="0068497A"/>
    <w:rsid w:val="006849FD"/>
    <w:rsid w:val="00684C5E"/>
    <w:rsid w:val="00684C84"/>
    <w:rsid w:val="00684CFB"/>
    <w:rsid w:val="0068508A"/>
    <w:rsid w:val="006850A3"/>
    <w:rsid w:val="00685BD9"/>
    <w:rsid w:val="00685BE0"/>
    <w:rsid w:val="0068658A"/>
    <w:rsid w:val="00686D4B"/>
    <w:rsid w:val="00686D6C"/>
    <w:rsid w:val="00687DE0"/>
    <w:rsid w:val="00690023"/>
    <w:rsid w:val="0069029B"/>
    <w:rsid w:val="0069124D"/>
    <w:rsid w:val="006913D4"/>
    <w:rsid w:val="00691D85"/>
    <w:rsid w:val="00691EA5"/>
    <w:rsid w:val="00692B83"/>
    <w:rsid w:val="00692BD0"/>
    <w:rsid w:val="00693DB8"/>
    <w:rsid w:val="006949E4"/>
    <w:rsid w:val="00694ACF"/>
    <w:rsid w:val="00694CFE"/>
    <w:rsid w:val="00694D80"/>
    <w:rsid w:val="00694FB1"/>
    <w:rsid w:val="00695421"/>
    <w:rsid w:val="00695592"/>
    <w:rsid w:val="00695F7D"/>
    <w:rsid w:val="006960A4"/>
    <w:rsid w:val="00696860"/>
    <w:rsid w:val="00696B0E"/>
    <w:rsid w:val="00696B1C"/>
    <w:rsid w:val="006A06D2"/>
    <w:rsid w:val="006A0746"/>
    <w:rsid w:val="006A10F0"/>
    <w:rsid w:val="006A1C6C"/>
    <w:rsid w:val="006A221B"/>
    <w:rsid w:val="006A246F"/>
    <w:rsid w:val="006A24AD"/>
    <w:rsid w:val="006A2704"/>
    <w:rsid w:val="006A2E65"/>
    <w:rsid w:val="006A2F16"/>
    <w:rsid w:val="006A48AC"/>
    <w:rsid w:val="006A48EF"/>
    <w:rsid w:val="006A4ACB"/>
    <w:rsid w:val="006A4CE2"/>
    <w:rsid w:val="006A4D6E"/>
    <w:rsid w:val="006A4DAC"/>
    <w:rsid w:val="006A53A7"/>
    <w:rsid w:val="006A5754"/>
    <w:rsid w:val="006A5776"/>
    <w:rsid w:val="006A59C2"/>
    <w:rsid w:val="006A5DF2"/>
    <w:rsid w:val="006A6BE4"/>
    <w:rsid w:val="006A6F5E"/>
    <w:rsid w:val="006A73C3"/>
    <w:rsid w:val="006B004B"/>
    <w:rsid w:val="006B02DC"/>
    <w:rsid w:val="006B0403"/>
    <w:rsid w:val="006B11F2"/>
    <w:rsid w:val="006B1833"/>
    <w:rsid w:val="006B1BBE"/>
    <w:rsid w:val="006B2074"/>
    <w:rsid w:val="006B25F2"/>
    <w:rsid w:val="006B2E7E"/>
    <w:rsid w:val="006B35C0"/>
    <w:rsid w:val="006B35D0"/>
    <w:rsid w:val="006B36C2"/>
    <w:rsid w:val="006B42A1"/>
    <w:rsid w:val="006B4A61"/>
    <w:rsid w:val="006B4DF5"/>
    <w:rsid w:val="006B5855"/>
    <w:rsid w:val="006B657E"/>
    <w:rsid w:val="006B6B77"/>
    <w:rsid w:val="006B7A84"/>
    <w:rsid w:val="006B7F8B"/>
    <w:rsid w:val="006C0E46"/>
    <w:rsid w:val="006C0EED"/>
    <w:rsid w:val="006C14FF"/>
    <w:rsid w:val="006C1C85"/>
    <w:rsid w:val="006C27D3"/>
    <w:rsid w:val="006C2EA1"/>
    <w:rsid w:val="006C3BCD"/>
    <w:rsid w:val="006C4975"/>
    <w:rsid w:val="006C4DB7"/>
    <w:rsid w:val="006C4EAE"/>
    <w:rsid w:val="006C5629"/>
    <w:rsid w:val="006C5B94"/>
    <w:rsid w:val="006C5EBC"/>
    <w:rsid w:val="006C6D32"/>
    <w:rsid w:val="006C6E4F"/>
    <w:rsid w:val="006C7431"/>
    <w:rsid w:val="006C7D43"/>
    <w:rsid w:val="006D24DA"/>
    <w:rsid w:val="006D3127"/>
    <w:rsid w:val="006D3750"/>
    <w:rsid w:val="006D38B5"/>
    <w:rsid w:val="006D3D0A"/>
    <w:rsid w:val="006D3F78"/>
    <w:rsid w:val="006D456D"/>
    <w:rsid w:val="006D4662"/>
    <w:rsid w:val="006D4691"/>
    <w:rsid w:val="006D4B88"/>
    <w:rsid w:val="006D4DBB"/>
    <w:rsid w:val="006D5213"/>
    <w:rsid w:val="006D550C"/>
    <w:rsid w:val="006D622E"/>
    <w:rsid w:val="006D70F1"/>
    <w:rsid w:val="006D78B2"/>
    <w:rsid w:val="006D7F3C"/>
    <w:rsid w:val="006E0F5D"/>
    <w:rsid w:val="006E14AC"/>
    <w:rsid w:val="006E15DF"/>
    <w:rsid w:val="006E171A"/>
    <w:rsid w:val="006E1CFF"/>
    <w:rsid w:val="006E1E1E"/>
    <w:rsid w:val="006E1F0C"/>
    <w:rsid w:val="006E238E"/>
    <w:rsid w:val="006E2E4E"/>
    <w:rsid w:val="006E3228"/>
    <w:rsid w:val="006E3A78"/>
    <w:rsid w:val="006E450A"/>
    <w:rsid w:val="006E45D0"/>
    <w:rsid w:val="006E47BD"/>
    <w:rsid w:val="006E6539"/>
    <w:rsid w:val="006E6D55"/>
    <w:rsid w:val="006E7011"/>
    <w:rsid w:val="006E730D"/>
    <w:rsid w:val="006E7857"/>
    <w:rsid w:val="006F014E"/>
    <w:rsid w:val="006F0513"/>
    <w:rsid w:val="006F0910"/>
    <w:rsid w:val="006F0992"/>
    <w:rsid w:val="006F0B09"/>
    <w:rsid w:val="006F13EE"/>
    <w:rsid w:val="006F1B0E"/>
    <w:rsid w:val="006F1DFE"/>
    <w:rsid w:val="006F262A"/>
    <w:rsid w:val="006F2A61"/>
    <w:rsid w:val="006F2EB7"/>
    <w:rsid w:val="006F33C0"/>
    <w:rsid w:val="006F35C0"/>
    <w:rsid w:val="006F3682"/>
    <w:rsid w:val="006F3905"/>
    <w:rsid w:val="006F3E13"/>
    <w:rsid w:val="006F4394"/>
    <w:rsid w:val="006F43CA"/>
    <w:rsid w:val="006F5A2D"/>
    <w:rsid w:val="006F5AD4"/>
    <w:rsid w:val="006F5C8D"/>
    <w:rsid w:val="006F5CF9"/>
    <w:rsid w:val="006F5DD9"/>
    <w:rsid w:val="006F6ECF"/>
    <w:rsid w:val="006F7000"/>
    <w:rsid w:val="006F7AAD"/>
    <w:rsid w:val="006F7EB9"/>
    <w:rsid w:val="0070023F"/>
    <w:rsid w:val="007005E1"/>
    <w:rsid w:val="0070067E"/>
    <w:rsid w:val="00701499"/>
    <w:rsid w:val="00702477"/>
    <w:rsid w:val="0070267F"/>
    <w:rsid w:val="00702A4E"/>
    <w:rsid w:val="00702F60"/>
    <w:rsid w:val="00703534"/>
    <w:rsid w:val="007039E1"/>
    <w:rsid w:val="00703BDB"/>
    <w:rsid w:val="007041B6"/>
    <w:rsid w:val="007042C8"/>
    <w:rsid w:val="00704343"/>
    <w:rsid w:val="0070455C"/>
    <w:rsid w:val="00704DFA"/>
    <w:rsid w:val="00704E89"/>
    <w:rsid w:val="00705426"/>
    <w:rsid w:val="00705B8B"/>
    <w:rsid w:val="00706229"/>
    <w:rsid w:val="00706333"/>
    <w:rsid w:val="00706708"/>
    <w:rsid w:val="00706DC4"/>
    <w:rsid w:val="0070783E"/>
    <w:rsid w:val="007078B2"/>
    <w:rsid w:val="00707D52"/>
    <w:rsid w:val="00707E39"/>
    <w:rsid w:val="00707E44"/>
    <w:rsid w:val="00707F09"/>
    <w:rsid w:val="007102BA"/>
    <w:rsid w:val="00710517"/>
    <w:rsid w:val="00710AFA"/>
    <w:rsid w:val="007114B9"/>
    <w:rsid w:val="00711991"/>
    <w:rsid w:val="00711BE5"/>
    <w:rsid w:val="00711FA0"/>
    <w:rsid w:val="00712054"/>
    <w:rsid w:val="00712459"/>
    <w:rsid w:val="007124E8"/>
    <w:rsid w:val="007125E6"/>
    <w:rsid w:val="007128A6"/>
    <w:rsid w:val="00712A68"/>
    <w:rsid w:val="00714BB1"/>
    <w:rsid w:val="0071514D"/>
    <w:rsid w:val="00715271"/>
    <w:rsid w:val="00715742"/>
    <w:rsid w:val="00715ABA"/>
    <w:rsid w:val="00715E35"/>
    <w:rsid w:val="00715F01"/>
    <w:rsid w:val="0071660B"/>
    <w:rsid w:val="00716685"/>
    <w:rsid w:val="00716E21"/>
    <w:rsid w:val="0072009E"/>
    <w:rsid w:val="0072038E"/>
    <w:rsid w:val="00720538"/>
    <w:rsid w:val="0072090C"/>
    <w:rsid w:val="00720A7C"/>
    <w:rsid w:val="007213FD"/>
    <w:rsid w:val="00721469"/>
    <w:rsid w:val="0072158C"/>
    <w:rsid w:val="007217DB"/>
    <w:rsid w:val="00722E02"/>
    <w:rsid w:val="00722FF9"/>
    <w:rsid w:val="0072397A"/>
    <w:rsid w:val="007247A0"/>
    <w:rsid w:val="00724929"/>
    <w:rsid w:val="00724A37"/>
    <w:rsid w:val="00724B37"/>
    <w:rsid w:val="00725080"/>
    <w:rsid w:val="00725C79"/>
    <w:rsid w:val="00726610"/>
    <w:rsid w:val="00726914"/>
    <w:rsid w:val="00727902"/>
    <w:rsid w:val="00727D09"/>
    <w:rsid w:val="00727F84"/>
    <w:rsid w:val="00730036"/>
    <w:rsid w:val="0073007F"/>
    <w:rsid w:val="0073072F"/>
    <w:rsid w:val="00730C14"/>
    <w:rsid w:val="007318E5"/>
    <w:rsid w:val="00732137"/>
    <w:rsid w:val="0073227C"/>
    <w:rsid w:val="007322B6"/>
    <w:rsid w:val="0073244D"/>
    <w:rsid w:val="00732EA9"/>
    <w:rsid w:val="0073337F"/>
    <w:rsid w:val="00733468"/>
    <w:rsid w:val="0073457E"/>
    <w:rsid w:val="007349BB"/>
    <w:rsid w:val="00734E1C"/>
    <w:rsid w:val="007354C9"/>
    <w:rsid w:val="0073741A"/>
    <w:rsid w:val="007378CD"/>
    <w:rsid w:val="00737CB0"/>
    <w:rsid w:val="00737FE2"/>
    <w:rsid w:val="00740009"/>
    <w:rsid w:val="00740601"/>
    <w:rsid w:val="0074096D"/>
    <w:rsid w:val="00740A02"/>
    <w:rsid w:val="00740B5F"/>
    <w:rsid w:val="00740FF2"/>
    <w:rsid w:val="00741014"/>
    <w:rsid w:val="0074171D"/>
    <w:rsid w:val="00741ACE"/>
    <w:rsid w:val="00741BC5"/>
    <w:rsid w:val="00741FA0"/>
    <w:rsid w:val="00742061"/>
    <w:rsid w:val="00742284"/>
    <w:rsid w:val="007430FC"/>
    <w:rsid w:val="007432ED"/>
    <w:rsid w:val="00743389"/>
    <w:rsid w:val="007435E9"/>
    <w:rsid w:val="00743862"/>
    <w:rsid w:val="0074386E"/>
    <w:rsid w:val="00743E37"/>
    <w:rsid w:val="00744A55"/>
    <w:rsid w:val="00745033"/>
    <w:rsid w:val="0074592B"/>
    <w:rsid w:val="007471CF"/>
    <w:rsid w:val="0074728A"/>
    <w:rsid w:val="0075024E"/>
    <w:rsid w:val="00750967"/>
    <w:rsid w:val="00750BC7"/>
    <w:rsid w:val="0075103D"/>
    <w:rsid w:val="0075192B"/>
    <w:rsid w:val="00751DCE"/>
    <w:rsid w:val="0075215E"/>
    <w:rsid w:val="0075238B"/>
    <w:rsid w:val="0075329F"/>
    <w:rsid w:val="00753302"/>
    <w:rsid w:val="00753FD4"/>
    <w:rsid w:val="007542D6"/>
    <w:rsid w:val="00754565"/>
    <w:rsid w:val="00754656"/>
    <w:rsid w:val="00756004"/>
    <w:rsid w:val="0075607A"/>
    <w:rsid w:val="00756443"/>
    <w:rsid w:val="0075709F"/>
    <w:rsid w:val="00757971"/>
    <w:rsid w:val="0076026C"/>
    <w:rsid w:val="00760C18"/>
    <w:rsid w:val="00760DEF"/>
    <w:rsid w:val="007620CA"/>
    <w:rsid w:val="0076216B"/>
    <w:rsid w:val="00762244"/>
    <w:rsid w:val="007627B9"/>
    <w:rsid w:val="00762835"/>
    <w:rsid w:val="00762D45"/>
    <w:rsid w:val="00763444"/>
    <w:rsid w:val="00764B78"/>
    <w:rsid w:val="007650B3"/>
    <w:rsid w:val="00766314"/>
    <w:rsid w:val="007666F8"/>
    <w:rsid w:val="00766868"/>
    <w:rsid w:val="00766CDB"/>
    <w:rsid w:val="00766DA2"/>
    <w:rsid w:val="0076728C"/>
    <w:rsid w:val="007676FB"/>
    <w:rsid w:val="00770523"/>
    <w:rsid w:val="00770EDC"/>
    <w:rsid w:val="007712D7"/>
    <w:rsid w:val="007713B0"/>
    <w:rsid w:val="00771ABC"/>
    <w:rsid w:val="00771FB8"/>
    <w:rsid w:val="007721D3"/>
    <w:rsid w:val="00772729"/>
    <w:rsid w:val="00773324"/>
    <w:rsid w:val="00773A7B"/>
    <w:rsid w:val="00773AAD"/>
    <w:rsid w:val="007741D9"/>
    <w:rsid w:val="00774FBE"/>
    <w:rsid w:val="00775741"/>
    <w:rsid w:val="00775CAF"/>
    <w:rsid w:val="0077613E"/>
    <w:rsid w:val="0077644D"/>
    <w:rsid w:val="0077717A"/>
    <w:rsid w:val="007773D2"/>
    <w:rsid w:val="007775A0"/>
    <w:rsid w:val="0077773C"/>
    <w:rsid w:val="0077786F"/>
    <w:rsid w:val="00777C1C"/>
    <w:rsid w:val="00781816"/>
    <w:rsid w:val="00781AE8"/>
    <w:rsid w:val="00781C8E"/>
    <w:rsid w:val="00781E71"/>
    <w:rsid w:val="007821B9"/>
    <w:rsid w:val="00782896"/>
    <w:rsid w:val="007828E2"/>
    <w:rsid w:val="007828FA"/>
    <w:rsid w:val="0078297D"/>
    <w:rsid w:val="00782E07"/>
    <w:rsid w:val="007833CD"/>
    <w:rsid w:val="007833F2"/>
    <w:rsid w:val="00783792"/>
    <w:rsid w:val="00783E06"/>
    <w:rsid w:val="00784CB1"/>
    <w:rsid w:val="00785F8C"/>
    <w:rsid w:val="00786636"/>
    <w:rsid w:val="0078676A"/>
    <w:rsid w:val="00786950"/>
    <w:rsid w:val="00786DA7"/>
    <w:rsid w:val="007875F8"/>
    <w:rsid w:val="0078777A"/>
    <w:rsid w:val="00787AC3"/>
    <w:rsid w:val="007902C7"/>
    <w:rsid w:val="007904A3"/>
    <w:rsid w:val="00790664"/>
    <w:rsid w:val="00790682"/>
    <w:rsid w:val="0079071C"/>
    <w:rsid w:val="00790722"/>
    <w:rsid w:val="00790955"/>
    <w:rsid w:val="00790C95"/>
    <w:rsid w:val="00791000"/>
    <w:rsid w:val="0079177B"/>
    <w:rsid w:val="00792AFC"/>
    <w:rsid w:val="007938E8"/>
    <w:rsid w:val="00793D2F"/>
    <w:rsid w:val="00793EC0"/>
    <w:rsid w:val="00794E53"/>
    <w:rsid w:val="00794FFD"/>
    <w:rsid w:val="00795E4C"/>
    <w:rsid w:val="00796ACD"/>
    <w:rsid w:val="007976D7"/>
    <w:rsid w:val="00797DD8"/>
    <w:rsid w:val="007A0841"/>
    <w:rsid w:val="007A0D1A"/>
    <w:rsid w:val="007A197F"/>
    <w:rsid w:val="007A1BC9"/>
    <w:rsid w:val="007A1D3E"/>
    <w:rsid w:val="007A1DE5"/>
    <w:rsid w:val="007A203E"/>
    <w:rsid w:val="007A2A99"/>
    <w:rsid w:val="007A2F0B"/>
    <w:rsid w:val="007A39D2"/>
    <w:rsid w:val="007A461A"/>
    <w:rsid w:val="007A4DCC"/>
    <w:rsid w:val="007A4FA3"/>
    <w:rsid w:val="007A5217"/>
    <w:rsid w:val="007A54DC"/>
    <w:rsid w:val="007A58EE"/>
    <w:rsid w:val="007A6889"/>
    <w:rsid w:val="007A6EB3"/>
    <w:rsid w:val="007A6EDF"/>
    <w:rsid w:val="007A6FB2"/>
    <w:rsid w:val="007A7410"/>
    <w:rsid w:val="007A753B"/>
    <w:rsid w:val="007A78F5"/>
    <w:rsid w:val="007B0033"/>
    <w:rsid w:val="007B0877"/>
    <w:rsid w:val="007B0A58"/>
    <w:rsid w:val="007B0AE2"/>
    <w:rsid w:val="007B0C1A"/>
    <w:rsid w:val="007B0E7E"/>
    <w:rsid w:val="007B2191"/>
    <w:rsid w:val="007B2363"/>
    <w:rsid w:val="007B3541"/>
    <w:rsid w:val="007B39BC"/>
    <w:rsid w:val="007B4946"/>
    <w:rsid w:val="007B4AF9"/>
    <w:rsid w:val="007B4DB1"/>
    <w:rsid w:val="007B4E94"/>
    <w:rsid w:val="007B552B"/>
    <w:rsid w:val="007B579A"/>
    <w:rsid w:val="007B595B"/>
    <w:rsid w:val="007B5A50"/>
    <w:rsid w:val="007B62B1"/>
    <w:rsid w:val="007B68A1"/>
    <w:rsid w:val="007B6943"/>
    <w:rsid w:val="007B6C50"/>
    <w:rsid w:val="007B7655"/>
    <w:rsid w:val="007B7F4A"/>
    <w:rsid w:val="007C0848"/>
    <w:rsid w:val="007C097B"/>
    <w:rsid w:val="007C0F80"/>
    <w:rsid w:val="007C15B7"/>
    <w:rsid w:val="007C17B6"/>
    <w:rsid w:val="007C180D"/>
    <w:rsid w:val="007C1BCB"/>
    <w:rsid w:val="007C1D60"/>
    <w:rsid w:val="007C2B0E"/>
    <w:rsid w:val="007C2C95"/>
    <w:rsid w:val="007C2EBB"/>
    <w:rsid w:val="007C4674"/>
    <w:rsid w:val="007C4A11"/>
    <w:rsid w:val="007C4B30"/>
    <w:rsid w:val="007C53A9"/>
    <w:rsid w:val="007C5B85"/>
    <w:rsid w:val="007C6068"/>
    <w:rsid w:val="007C67E6"/>
    <w:rsid w:val="007C6801"/>
    <w:rsid w:val="007C6D6E"/>
    <w:rsid w:val="007C77BC"/>
    <w:rsid w:val="007C7FDC"/>
    <w:rsid w:val="007D040B"/>
    <w:rsid w:val="007D0877"/>
    <w:rsid w:val="007D0CF1"/>
    <w:rsid w:val="007D0DDC"/>
    <w:rsid w:val="007D15D8"/>
    <w:rsid w:val="007D18CC"/>
    <w:rsid w:val="007D1D66"/>
    <w:rsid w:val="007D1D72"/>
    <w:rsid w:val="007D233D"/>
    <w:rsid w:val="007D25E3"/>
    <w:rsid w:val="007D29A5"/>
    <w:rsid w:val="007D2F36"/>
    <w:rsid w:val="007D3BF6"/>
    <w:rsid w:val="007D3F5E"/>
    <w:rsid w:val="007D4574"/>
    <w:rsid w:val="007D4912"/>
    <w:rsid w:val="007D4C7D"/>
    <w:rsid w:val="007D608A"/>
    <w:rsid w:val="007D61C1"/>
    <w:rsid w:val="007D686B"/>
    <w:rsid w:val="007D6910"/>
    <w:rsid w:val="007D713C"/>
    <w:rsid w:val="007D7FD8"/>
    <w:rsid w:val="007E07D2"/>
    <w:rsid w:val="007E0B4E"/>
    <w:rsid w:val="007E14F1"/>
    <w:rsid w:val="007E1749"/>
    <w:rsid w:val="007E1F5D"/>
    <w:rsid w:val="007E2434"/>
    <w:rsid w:val="007E2AA9"/>
    <w:rsid w:val="007E2EF9"/>
    <w:rsid w:val="007E37E1"/>
    <w:rsid w:val="007E3CF4"/>
    <w:rsid w:val="007E46A5"/>
    <w:rsid w:val="007E4B27"/>
    <w:rsid w:val="007E4E94"/>
    <w:rsid w:val="007E4F1D"/>
    <w:rsid w:val="007E56D1"/>
    <w:rsid w:val="007E5C23"/>
    <w:rsid w:val="007E5E6F"/>
    <w:rsid w:val="007E6483"/>
    <w:rsid w:val="007E69B1"/>
    <w:rsid w:val="007F0FC1"/>
    <w:rsid w:val="007F1ABE"/>
    <w:rsid w:val="007F2537"/>
    <w:rsid w:val="007F2D38"/>
    <w:rsid w:val="007F2E91"/>
    <w:rsid w:val="007F399F"/>
    <w:rsid w:val="007F3A11"/>
    <w:rsid w:val="007F400B"/>
    <w:rsid w:val="007F416F"/>
    <w:rsid w:val="007F438B"/>
    <w:rsid w:val="007F4DFF"/>
    <w:rsid w:val="007F6134"/>
    <w:rsid w:val="007F746C"/>
    <w:rsid w:val="007F7564"/>
    <w:rsid w:val="007F7BAB"/>
    <w:rsid w:val="007F7C97"/>
    <w:rsid w:val="007F7CDB"/>
    <w:rsid w:val="007F7F47"/>
    <w:rsid w:val="0080049A"/>
    <w:rsid w:val="00800FF0"/>
    <w:rsid w:val="008021FA"/>
    <w:rsid w:val="00802220"/>
    <w:rsid w:val="00803105"/>
    <w:rsid w:val="008039BA"/>
    <w:rsid w:val="008042AF"/>
    <w:rsid w:val="0080470A"/>
    <w:rsid w:val="00805869"/>
    <w:rsid w:val="00805B64"/>
    <w:rsid w:val="00805DB0"/>
    <w:rsid w:val="00805E59"/>
    <w:rsid w:val="00805E7D"/>
    <w:rsid w:val="00806AB6"/>
    <w:rsid w:val="0080710D"/>
    <w:rsid w:val="00807219"/>
    <w:rsid w:val="0080726F"/>
    <w:rsid w:val="00807512"/>
    <w:rsid w:val="00807888"/>
    <w:rsid w:val="00807DD8"/>
    <w:rsid w:val="00807F45"/>
    <w:rsid w:val="00807F5A"/>
    <w:rsid w:val="00810466"/>
    <w:rsid w:val="00810AB8"/>
    <w:rsid w:val="00810CD0"/>
    <w:rsid w:val="00810FA3"/>
    <w:rsid w:val="00811829"/>
    <w:rsid w:val="00811A32"/>
    <w:rsid w:val="008122D3"/>
    <w:rsid w:val="00812678"/>
    <w:rsid w:val="008126CB"/>
    <w:rsid w:val="00812745"/>
    <w:rsid w:val="00812A9B"/>
    <w:rsid w:val="00812BBC"/>
    <w:rsid w:val="00812C49"/>
    <w:rsid w:val="00812E8A"/>
    <w:rsid w:val="008138F6"/>
    <w:rsid w:val="00813BD5"/>
    <w:rsid w:val="0081428B"/>
    <w:rsid w:val="00815262"/>
    <w:rsid w:val="008154B8"/>
    <w:rsid w:val="00815529"/>
    <w:rsid w:val="00815580"/>
    <w:rsid w:val="008165D0"/>
    <w:rsid w:val="00816D52"/>
    <w:rsid w:val="0081737E"/>
    <w:rsid w:val="00817724"/>
    <w:rsid w:val="00817A47"/>
    <w:rsid w:val="00817A8A"/>
    <w:rsid w:val="00817E5E"/>
    <w:rsid w:val="00817EB4"/>
    <w:rsid w:val="008206BD"/>
    <w:rsid w:val="00820950"/>
    <w:rsid w:val="00820D68"/>
    <w:rsid w:val="00820ECC"/>
    <w:rsid w:val="0082115D"/>
    <w:rsid w:val="008211A0"/>
    <w:rsid w:val="00821235"/>
    <w:rsid w:val="0082163B"/>
    <w:rsid w:val="008217A5"/>
    <w:rsid w:val="00821BEE"/>
    <w:rsid w:val="00821DC7"/>
    <w:rsid w:val="008225FF"/>
    <w:rsid w:val="00822912"/>
    <w:rsid w:val="008229CE"/>
    <w:rsid w:val="00822C2F"/>
    <w:rsid w:val="00822EFD"/>
    <w:rsid w:val="00823D2E"/>
    <w:rsid w:val="008249B1"/>
    <w:rsid w:val="00824ADA"/>
    <w:rsid w:val="00824B4C"/>
    <w:rsid w:val="00824DB6"/>
    <w:rsid w:val="0082576C"/>
    <w:rsid w:val="0082614C"/>
    <w:rsid w:val="008266E5"/>
    <w:rsid w:val="008274D2"/>
    <w:rsid w:val="00827842"/>
    <w:rsid w:val="00827ADA"/>
    <w:rsid w:val="008302F9"/>
    <w:rsid w:val="00830669"/>
    <w:rsid w:val="008311BB"/>
    <w:rsid w:val="00832352"/>
    <w:rsid w:val="00832529"/>
    <w:rsid w:val="00832B3C"/>
    <w:rsid w:val="008334D3"/>
    <w:rsid w:val="008336A2"/>
    <w:rsid w:val="00833AC3"/>
    <w:rsid w:val="00833DB2"/>
    <w:rsid w:val="008343AB"/>
    <w:rsid w:val="0083453B"/>
    <w:rsid w:val="0083469D"/>
    <w:rsid w:val="00836F6C"/>
    <w:rsid w:val="008370AC"/>
    <w:rsid w:val="00837832"/>
    <w:rsid w:val="00837DC6"/>
    <w:rsid w:val="00840080"/>
    <w:rsid w:val="00840759"/>
    <w:rsid w:val="0084078B"/>
    <w:rsid w:val="00840AA0"/>
    <w:rsid w:val="008411DA"/>
    <w:rsid w:val="00842819"/>
    <w:rsid w:val="0084349F"/>
    <w:rsid w:val="00843527"/>
    <w:rsid w:val="00843877"/>
    <w:rsid w:val="00843BA5"/>
    <w:rsid w:val="00843CC5"/>
    <w:rsid w:val="00843E8E"/>
    <w:rsid w:val="008442C5"/>
    <w:rsid w:val="00844506"/>
    <w:rsid w:val="00844B6A"/>
    <w:rsid w:val="00844EA3"/>
    <w:rsid w:val="00845181"/>
    <w:rsid w:val="00845357"/>
    <w:rsid w:val="00845894"/>
    <w:rsid w:val="00845DB3"/>
    <w:rsid w:val="00845F88"/>
    <w:rsid w:val="00846150"/>
    <w:rsid w:val="00846884"/>
    <w:rsid w:val="00846DE1"/>
    <w:rsid w:val="00846EAF"/>
    <w:rsid w:val="0084703D"/>
    <w:rsid w:val="008471B7"/>
    <w:rsid w:val="00847462"/>
    <w:rsid w:val="00847BBB"/>
    <w:rsid w:val="00847D19"/>
    <w:rsid w:val="00847F7A"/>
    <w:rsid w:val="008505CA"/>
    <w:rsid w:val="008506DF"/>
    <w:rsid w:val="008507FB"/>
    <w:rsid w:val="00850B67"/>
    <w:rsid w:val="008519ED"/>
    <w:rsid w:val="0085246A"/>
    <w:rsid w:val="008525D3"/>
    <w:rsid w:val="008533CE"/>
    <w:rsid w:val="0085340A"/>
    <w:rsid w:val="00853781"/>
    <w:rsid w:val="00853A6D"/>
    <w:rsid w:val="00853ACE"/>
    <w:rsid w:val="008541CF"/>
    <w:rsid w:val="008542CE"/>
    <w:rsid w:val="0085448B"/>
    <w:rsid w:val="00854C6F"/>
    <w:rsid w:val="00854E56"/>
    <w:rsid w:val="008553BD"/>
    <w:rsid w:val="00855652"/>
    <w:rsid w:val="00855C26"/>
    <w:rsid w:val="008565D8"/>
    <w:rsid w:val="008566D2"/>
    <w:rsid w:val="00857497"/>
    <w:rsid w:val="008574EE"/>
    <w:rsid w:val="0085796B"/>
    <w:rsid w:val="0086032D"/>
    <w:rsid w:val="00860622"/>
    <w:rsid w:val="00860C5A"/>
    <w:rsid w:val="00860D32"/>
    <w:rsid w:val="00860DC4"/>
    <w:rsid w:val="00861536"/>
    <w:rsid w:val="00861A0A"/>
    <w:rsid w:val="00862112"/>
    <w:rsid w:val="0086244C"/>
    <w:rsid w:val="008624F3"/>
    <w:rsid w:val="0086310A"/>
    <w:rsid w:val="0086310B"/>
    <w:rsid w:val="00863BA8"/>
    <w:rsid w:val="00863E82"/>
    <w:rsid w:val="008645AB"/>
    <w:rsid w:val="00864EA1"/>
    <w:rsid w:val="0086532F"/>
    <w:rsid w:val="008658C4"/>
    <w:rsid w:val="00865A35"/>
    <w:rsid w:val="00866F96"/>
    <w:rsid w:val="0087011D"/>
    <w:rsid w:val="0087071E"/>
    <w:rsid w:val="008707D2"/>
    <w:rsid w:val="0087134B"/>
    <w:rsid w:val="008713B6"/>
    <w:rsid w:val="00871B12"/>
    <w:rsid w:val="008720BD"/>
    <w:rsid w:val="008720E4"/>
    <w:rsid w:val="00872AF6"/>
    <w:rsid w:val="00872C5F"/>
    <w:rsid w:val="008730E0"/>
    <w:rsid w:val="008733D3"/>
    <w:rsid w:val="00873993"/>
    <w:rsid w:val="00873AA4"/>
    <w:rsid w:val="00873D88"/>
    <w:rsid w:val="00873E0F"/>
    <w:rsid w:val="0087493D"/>
    <w:rsid w:val="00874BB3"/>
    <w:rsid w:val="00874C4D"/>
    <w:rsid w:val="0087504C"/>
    <w:rsid w:val="00875091"/>
    <w:rsid w:val="008751D6"/>
    <w:rsid w:val="0087560C"/>
    <w:rsid w:val="008756AC"/>
    <w:rsid w:val="008756FF"/>
    <w:rsid w:val="00875D64"/>
    <w:rsid w:val="00875D8A"/>
    <w:rsid w:val="008768C3"/>
    <w:rsid w:val="00876F2F"/>
    <w:rsid w:val="0087702F"/>
    <w:rsid w:val="00877706"/>
    <w:rsid w:val="00877F24"/>
    <w:rsid w:val="00880115"/>
    <w:rsid w:val="00880271"/>
    <w:rsid w:val="008803EF"/>
    <w:rsid w:val="0088064A"/>
    <w:rsid w:val="008807BD"/>
    <w:rsid w:val="00880C50"/>
    <w:rsid w:val="008811B1"/>
    <w:rsid w:val="0088143C"/>
    <w:rsid w:val="00881615"/>
    <w:rsid w:val="00882041"/>
    <w:rsid w:val="0088209A"/>
    <w:rsid w:val="00882195"/>
    <w:rsid w:val="008821C3"/>
    <w:rsid w:val="00882382"/>
    <w:rsid w:val="008826A0"/>
    <w:rsid w:val="00882DE0"/>
    <w:rsid w:val="0088329A"/>
    <w:rsid w:val="008847D2"/>
    <w:rsid w:val="00884878"/>
    <w:rsid w:val="00884A3C"/>
    <w:rsid w:val="00884F2B"/>
    <w:rsid w:val="008857F0"/>
    <w:rsid w:val="00885A4B"/>
    <w:rsid w:val="00885D81"/>
    <w:rsid w:val="00885E35"/>
    <w:rsid w:val="00885EDA"/>
    <w:rsid w:val="008862C4"/>
    <w:rsid w:val="00886917"/>
    <w:rsid w:val="00887891"/>
    <w:rsid w:val="00887D0A"/>
    <w:rsid w:val="00887DD8"/>
    <w:rsid w:val="00891D2E"/>
    <w:rsid w:val="0089246B"/>
    <w:rsid w:val="008925C5"/>
    <w:rsid w:val="0089265B"/>
    <w:rsid w:val="00892971"/>
    <w:rsid w:val="00892BEE"/>
    <w:rsid w:val="00892C4A"/>
    <w:rsid w:val="00892E68"/>
    <w:rsid w:val="0089467F"/>
    <w:rsid w:val="00894775"/>
    <w:rsid w:val="008950FF"/>
    <w:rsid w:val="0089510C"/>
    <w:rsid w:val="0089583D"/>
    <w:rsid w:val="00896FC3"/>
    <w:rsid w:val="008A00A3"/>
    <w:rsid w:val="008A18B7"/>
    <w:rsid w:val="008A2199"/>
    <w:rsid w:val="008A3019"/>
    <w:rsid w:val="008A30D6"/>
    <w:rsid w:val="008A383A"/>
    <w:rsid w:val="008A3B0F"/>
    <w:rsid w:val="008A3B4C"/>
    <w:rsid w:val="008A3DC8"/>
    <w:rsid w:val="008A3F5B"/>
    <w:rsid w:val="008A4066"/>
    <w:rsid w:val="008A46A9"/>
    <w:rsid w:val="008A4755"/>
    <w:rsid w:val="008A5259"/>
    <w:rsid w:val="008A5682"/>
    <w:rsid w:val="008A57CE"/>
    <w:rsid w:val="008A5852"/>
    <w:rsid w:val="008A6033"/>
    <w:rsid w:val="008A7512"/>
    <w:rsid w:val="008A7AFB"/>
    <w:rsid w:val="008A7D64"/>
    <w:rsid w:val="008A7E75"/>
    <w:rsid w:val="008A7FDD"/>
    <w:rsid w:val="008B02AA"/>
    <w:rsid w:val="008B04F6"/>
    <w:rsid w:val="008B095C"/>
    <w:rsid w:val="008B0C29"/>
    <w:rsid w:val="008B113B"/>
    <w:rsid w:val="008B11B2"/>
    <w:rsid w:val="008B2930"/>
    <w:rsid w:val="008B2BEF"/>
    <w:rsid w:val="008B3217"/>
    <w:rsid w:val="008B4370"/>
    <w:rsid w:val="008B445D"/>
    <w:rsid w:val="008B4739"/>
    <w:rsid w:val="008B485F"/>
    <w:rsid w:val="008B48C3"/>
    <w:rsid w:val="008B55F6"/>
    <w:rsid w:val="008B5B7D"/>
    <w:rsid w:val="008B5CB2"/>
    <w:rsid w:val="008B5EE4"/>
    <w:rsid w:val="008B5FC3"/>
    <w:rsid w:val="008B6863"/>
    <w:rsid w:val="008B6C9D"/>
    <w:rsid w:val="008B7549"/>
    <w:rsid w:val="008B7B09"/>
    <w:rsid w:val="008B7F5F"/>
    <w:rsid w:val="008B7FA8"/>
    <w:rsid w:val="008C0001"/>
    <w:rsid w:val="008C0187"/>
    <w:rsid w:val="008C0244"/>
    <w:rsid w:val="008C03D6"/>
    <w:rsid w:val="008C0ABA"/>
    <w:rsid w:val="008C0DF6"/>
    <w:rsid w:val="008C1C51"/>
    <w:rsid w:val="008C1E3E"/>
    <w:rsid w:val="008C24D7"/>
    <w:rsid w:val="008C282A"/>
    <w:rsid w:val="008C2C70"/>
    <w:rsid w:val="008C2E19"/>
    <w:rsid w:val="008C3C35"/>
    <w:rsid w:val="008C4A68"/>
    <w:rsid w:val="008C53CD"/>
    <w:rsid w:val="008C5567"/>
    <w:rsid w:val="008C7779"/>
    <w:rsid w:val="008C7850"/>
    <w:rsid w:val="008C787D"/>
    <w:rsid w:val="008C7B09"/>
    <w:rsid w:val="008C7F55"/>
    <w:rsid w:val="008D0276"/>
    <w:rsid w:val="008D038E"/>
    <w:rsid w:val="008D068B"/>
    <w:rsid w:val="008D0F93"/>
    <w:rsid w:val="008D1035"/>
    <w:rsid w:val="008D1226"/>
    <w:rsid w:val="008D16DB"/>
    <w:rsid w:val="008D180E"/>
    <w:rsid w:val="008D1C1E"/>
    <w:rsid w:val="008D200B"/>
    <w:rsid w:val="008D2189"/>
    <w:rsid w:val="008D333D"/>
    <w:rsid w:val="008D3372"/>
    <w:rsid w:val="008D34E4"/>
    <w:rsid w:val="008D3539"/>
    <w:rsid w:val="008D3B29"/>
    <w:rsid w:val="008D3D40"/>
    <w:rsid w:val="008D3E3B"/>
    <w:rsid w:val="008D3FB9"/>
    <w:rsid w:val="008D4475"/>
    <w:rsid w:val="008D488B"/>
    <w:rsid w:val="008D5024"/>
    <w:rsid w:val="008D50C4"/>
    <w:rsid w:val="008D58EE"/>
    <w:rsid w:val="008D5A55"/>
    <w:rsid w:val="008D5B04"/>
    <w:rsid w:val="008D5C5F"/>
    <w:rsid w:val="008D6149"/>
    <w:rsid w:val="008D656A"/>
    <w:rsid w:val="008D76E2"/>
    <w:rsid w:val="008D7793"/>
    <w:rsid w:val="008D7D67"/>
    <w:rsid w:val="008E0383"/>
    <w:rsid w:val="008E08ED"/>
    <w:rsid w:val="008E0FA9"/>
    <w:rsid w:val="008E13DC"/>
    <w:rsid w:val="008E1844"/>
    <w:rsid w:val="008E1E5B"/>
    <w:rsid w:val="008E218C"/>
    <w:rsid w:val="008E25A5"/>
    <w:rsid w:val="008E2D3F"/>
    <w:rsid w:val="008E32B6"/>
    <w:rsid w:val="008E368A"/>
    <w:rsid w:val="008E3D9F"/>
    <w:rsid w:val="008E3E08"/>
    <w:rsid w:val="008E41A2"/>
    <w:rsid w:val="008E41C8"/>
    <w:rsid w:val="008E4241"/>
    <w:rsid w:val="008E4422"/>
    <w:rsid w:val="008E4D43"/>
    <w:rsid w:val="008E4D4F"/>
    <w:rsid w:val="008E56AD"/>
    <w:rsid w:val="008E5E6E"/>
    <w:rsid w:val="008E6484"/>
    <w:rsid w:val="008E66E8"/>
    <w:rsid w:val="008E66F3"/>
    <w:rsid w:val="008E68BA"/>
    <w:rsid w:val="008E6C5E"/>
    <w:rsid w:val="008E6E10"/>
    <w:rsid w:val="008E7115"/>
    <w:rsid w:val="008E7B85"/>
    <w:rsid w:val="008E7E53"/>
    <w:rsid w:val="008F031B"/>
    <w:rsid w:val="008F0600"/>
    <w:rsid w:val="008F1AC4"/>
    <w:rsid w:val="008F1C39"/>
    <w:rsid w:val="008F1C47"/>
    <w:rsid w:val="008F2992"/>
    <w:rsid w:val="008F2A3C"/>
    <w:rsid w:val="008F2D54"/>
    <w:rsid w:val="008F46EE"/>
    <w:rsid w:val="008F474F"/>
    <w:rsid w:val="008F4D8E"/>
    <w:rsid w:val="008F64FA"/>
    <w:rsid w:val="008F6DDF"/>
    <w:rsid w:val="008F6E53"/>
    <w:rsid w:val="008F76CC"/>
    <w:rsid w:val="008F7D0E"/>
    <w:rsid w:val="00900185"/>
    <w:rsid w:val="0090037B"/>
    <w:rsid w:val="00900A92"/>
    <w:rsid w:val="00900BF9"/>
    <w:rsid w:val="009012E1"/>
    <w:rsid w:val="0090151B"/>
    <w:rsid w:val="009017A1"/>
    <w:rsid w:val="0090203E"/>
    <w:rsid w:val="0090226B"/>
    <w:rsid w:val="00902734"/>
    <w:rsid w:val="0090275A"/>
    <w:rsid w:val="00902832"/>
    <w:rsid w:val="00903465"/>
    <w:rsid w:val="009037E4"/>
    <w:rsid w:val="00903D2E"/>
    <w:rsid w:val="00904093"/>
    <w:rsid w:val="00904D5F"/>
    <w:rsid w:val="009052B4"/>
    <w:rsid w:val="00905A48"/>
    <w:rsid w:val="00905AA6"/>
    <w:rsid w:val="00905CA5"/>
    <w:rsid w:val="00905E2B"/>
    <w:rsid w:val="00906184"/>
    <w:rsid w:val="0090654D"/>
    <w:rsid w:val="00906CD5"/>
    <w:rsid w:val="00906CFF"/>
    <w:rsid w:val="0090739E"/>
    <w:rsid w:val="00907550"/>
    <w:rsid w:val="0090764C"/>
    <w:rsid w:val="00910580"/>
    <w:rsid w:val="00910C18"/>
    <w:rsid w:val="00910EA9"/>
    <w:rsid w:val="00910F9A"/>
    <w:rsid w:val="00911BF2"/>
    <w:rsid w:val="00911CED"/>
    <w:rsid w:val="0091214B"/>
    <w:rsid w:val="00913471"/>
    <w:rsid w:val="0091353B"/>
    <w:rsid w:val="00913563"/>
    <w:rsid w:val="0091383A"/>
    <w:rsid w:val="00913C6E"/>
    <w:rsid w:val="00913DB3"/>
    <w:rsid w:val="00914EFD"/>
    <w:rsid w:val="009154E1"/>
    <w:rsid w:val="00915533"/>
    <w:rsid w:val="0091560D"/>
    <w:rsid w:val="00915628"/>
    <w:rsid w:val="009158A9"/>
    <w:rsid w:val="00916247"/>
    <w:rsid w:val="009167B3"/>
    <w:rsid w:val="00916A70"/>
    <w:rsid w:val="00916FB9"/>
    <w:rsid w:val="00917A87"/>
    <w:rsid w:val="0092011A"/>
    <w:rsid w:val="00920519"/>
    <w:rsid w:val="00922335"/>
    <w:rsid w:val="00922399"/>
    <w:rsid w:val="0092266F"/>
    <w:rsid w:val="00922860"/>
    <w:rsid w:val="0092286B"/>
    <w:rsid w:val="00922A30"/>
    <w:rsid w:val="00922ABC"/>
    <w:rsid w:val="00922B60"/>
    <w:rsid w:val="0092304C"/>
    <w:rsid w:val="00923242"/>
    <w:rsid w:val="00923C3E"/>
    <w:rsid w:val="00923CDF"/>
    <w:rsid w:val="00924276"/>
    <w:rsid w:val="009245BD"/>
    <w:rsid w:val="0092477F"/>
    <w:rsid w:val="00924A32"/>
    <w:rsid w:val="00924A6E"/>
    <w:rsid w:val="00925162"/>
    <w:rsid w:val="009274E4"/>
    <w:rsid w:val="00927633"/>
    <w:rsid w:val="009278A8"/>
    <w:rsid w:val="00930924"/>
    <w:rsid w:val="0093099A"/>
    <w:rsid w:val="00930AC9"/>
    <w:rsid w:val="00931761"/>
    <w:rsid w:val="0093192C"/>
    <w:rsid w:val="00931F94"/>
    <w:rsid w:val="00931FF1"/>
    <w:rsid w:val="00932743"/>
    <w:rsid w:val="00933013"/>
    <w:rsid w:val="00933773"/>
    <w:rsid w:val="00933B52"/>
    <w:rsid w:val="009351A8"/>
    <w:rsid w:val="0093537C"/>
    <w:rsid w:val="0093566D"/>
    <w:rsid w:val="009356A8"/>
    <w:rsid w:val="00935A19"/>
    <w:rsid w:val="0093679F"/>
    <w:rsid w:val="00936C48"/>
    <w:rsid w:val="0093767D"/>
    <w:rsid w:val="00937B8F"/>
    <w:rsid w:val="00940104"/>
    <w:rsid w:val="009403EB"/>
    <w:rsid w:val="00940600"/>
    <w:rsid w:val="00940B40"/>
    <w:rsid w:val="00942109"/>
    <w:rsid w:val="00942E1F"/>
    <w:rsid w:val="00943ECA"/>
    <w:rsid w:val="00944976"/>
    <w:rsid w:val="00944FD6"/>
    <w:rsid w:val="00945557"/>
    <w:rsid w:val="009456AA"/>
    <w:rsid w:val="00945E27"/>
    <w:rsid w:val="00945E34"/>
    <w:rsid w:val="0094623E"/>
    <w:rsid w:val="00946C79"/>
    <w:rsid w:val="0094759B"/>
    <w:rsid w:val="00947A09"/>
    <w:rsid w:val="00947B0C"/>
    <w:rsid w:val="0095013B"/>
    <w:rsid w:val="0095099C"/>
    <w:rsid w:val="0095101B"/>
    <w:rsid w:val="00951342"/>
    <w:rsid w:val="009513F5"/>
    <w:rsid w:val="00951AB0"/>
    <w:rsid w:val="00951B28"/>
    <w:rsid w:val="00951BC2"/>
    <w:rsid w:val="009520F4"/>
    <w:rsid w:val="00952485"/>
    <w:rsid w:val="00952A01"/>
    <w:rsid w:val="00952AB5"/>
    <w:rsid w:val="00952E74"/>
    <w:rsid w:val="00953274"/>
    <w:rsid w:val="00953312"/>
    <w:rsid w:val="00953513"/>
    <w:rsid w:val="009545EF"/>
    <w:rsid w:val="00954A67"/>
    <w:rsid w:val="00954FD5"/>
    <w:rsid w:val="00955177"/>
    <w:rsid w:val="009551EE"/>
    <w:rsid w:val="009558B5"/>
    <w:rsid w:val="00955BBE"/>
    <w:rsid w:val="009567C7"/>
    <w:rsid w:val="009569BC"/>
    <w:rsid w:val="00956A29"/>
    <w:rsid w:val="00956B7C"/>
    <w:rsid w:val="00956E62"/>
    <w:rsid w:val="00956FAA"/>
    <w:rsid w:val="00957ADE"/>
    <w:rsid w:val="00957AED"/>
    <w:rsid w:val="00957D84"/>
    <w:rsid w:val="00957DA8"/>
    <w:rsid w:val="00957F77"/>
    <w:rsid w:val="00960027"/>
    <w:rsid w:val="009604E1"/>
    <w:rsid w:val="009605CF"/>
    <w:rsid w:val="009608FA"/>
    <w:rsid w:val="00961340"/>
    <w:rsid w:val="009613B6"/>
    <w:rsid w:val="0096140C"/>
    <w:rsid w:val="00961F52"/>
    <w:rsid w:val="009625D7"/>
    <w:rsid w:val="00962721"/>
    <w:rsid w:val="009637D9"/>
    <w:rsid w:val="00963CA2"/>
    <w:rsid w:val="00963EEB"/>
    <w:rsid w:val="00963FCD"/>
    <w:rsid w:val="009642D9"/>
    <w:rsid w:val="00965035"/>
    <w:rsid w:val="00965802"/>
    <w:rsid w:val="009658E6"/>
    <w:rsid w:val="009659A7"/>
    <w:rsid w:val="0096616D"/>
    <w:rsid w:val="009667EF"/>
    <w:rsid w:val="0096791B"/>
    <w:rsid w:val="00967BF6"/>
    <w:rsid w:val="009701C1"/>
    <w:rsid w:val="0097047C"/>
    <w:rsid w:val="00971026"/>
    <w:rsid w:val="00971665"/>
    <w:rsid w:val="00971A4C"/>
    <w:rsid w:val="00971B01"/>
    <w:rsid w:val="00972E8D"/>
    <w:rsid w:val="00973334"/>
    <w:rsid w:val="00973ADB"/>
    <w:rsid w:val="00973BFC"/>
    <w:rsid w:val="009746A8"/>
    <w:rsid w:val="00974734"/>
    <w:rsid w:val="00974978"/>
    <w:rsid w:val="009749C6"/>
    <w:rsid w:val="00975134"/>
    <w:rsid w:val="00975F16"/>
    <w:rsid w:val="00976355"/>
    <w:rsid w:val="00976D87"/>
    <w:rsid w:val="00976DFA"/>
    <w:rsid w:val="00976FBA"/>
    <w:rsid w:val="00977D05"/>
    <w:rsid w:val="00980737"/>
    <w:rsid w:val="009808BD"/>
    <w:rsid w:val="00980F6D"/>
    <w:rsid w:val="009813A2"/>
    <w:rsid w:val="0098144B"/>
    <w:rsid w:val="009818A4"/>
    <w:rsid w:val="00981EF2"/>
    <w:rsid w:val="00981F71"/>
    <w:rsid w:val="00983937"/>
    <w:rsid w:val="00984267"/>
    <w:rsid w:val="00984785"/>
    <w:rsid w:val="0098509E"/>
    <w:rsid w:val="0098510F"/>
    <w:rsid w:val="009856FF"/>
    <w:rsid w:val="0098580F"/>
    <w:rsid w:val="0098597B"/>
    <w:rsid w:val="00985CF0"/>
    <w:rsid w:val="00985ECA"/>
    <w:rsid w:val="00986302"/>
    <w:rsid w:val="00986601"/>
    <w:rsid w:val="00986B89"/>
    <w:rsid w:val="00986E4E"/>
    <w:rsid w:val="00990062"/>
    <w:rsid w:val="0099144C"/>
    <w:rsid w:val="009914B5"/>
    <w:rsid w:val="00991514"/>
    <w:rsid w:val="0099181A"/>
    <w:rsid w:val="00991C8E"/>
    <w:rsid w:val="00991C9C"/>
    <w:rsid w:val="00991ECD"/>
    <w:rsid w:val="0099297D"/>
    <w:rsid w:val="00992C97"/>
    <w:rsid w:val="009932E1"/>
    <w:rsid w:val="00993D79"/>
    <w:rsid w:val="00994344"/>
    <w:rsid w:val="009948CD"/>
    <w:rsid w:val="00995692"/>
    <w:rsid w:val="00995AC4"/>
    <w:rsid w:val="00995EF3"/>
    <w:rsid w:val="00995EF8"/>
    <w:rsid w:val="00996528"/>
    <w:rsid w:val="00996EF0"/>
    <w:rsid w:val="00997124"/>
    <w:rsid w:val="00997B02"/>
    <w:rsid w:val="00997FD0"/>
    <w:rsid w:val="009A1A13"/>
    <w:rsid w:val="009A1E0A"/>
    <w:rsid w:val="009A21F6"/>
    <w:rsid w:val="009A288F"/>
    <w:rsid w:val="009A5574"/>
    <w:rsid w:val="009A6050"/>
    <w:rsid w:val="009A6687"/>
    <w:rsid w:val="009A6ADC"/>
    <w:rsid w:val="009A7155"/>
    <w:rsid w:val="009A73E1"/>
    <w:rsid w:val="009A79E3"/>
    <w:rsid w:val="009A7B3E"/>
    <w:rsid w:val="009B0ECE"/>
    <w:rsid w:val="009B11D5"/>
    <w:rsid w:val="009B162C"/>
    <w:rsid w:val="009B1A3A"/>
    <w:rsid w:val="009B1A66"/>
    <w:rsid w:val="009B27F4"/>
    <w:rsid w:val="009B2FB1"/>
    <w:rsid w:val="009B389D"/>
    <w:rsid w:val="009B38DD"/>
    <w:rsid w:val="009B43F8"/>
    <w:rsid w:val="009B4720"/>
    <w:rsid w:val="009B515D"/>
    <w:rsid w:val="009B526D"/>
    <w:rsid w:val="009B54AC"/>
    <w:rsid w:val="009B5B72"/>
    <w:rsid w:val="009B685B"/>
    <w:rsid w:val="009B68F2"/>
    <w:rsid w:val="009B73E8"/>
    <w:rsid w:val="009B74C7"/>
    <w:rsid w:val="009B7BD0"/>
    <w:rsid w:val="009B7FAA"/>
    <w:rsid w:val="009C082C"/>
    <w:rsid w:val="009C0A86"/>
    <w:rsid w:val="009C1A00"/>
    <w:rsid w:val="009C1B6C"/>
    <w:rsid w:val="009C1FDD"/>
    <w:rsid w:val="009C21BC"/>
    <w:rsid w:val="009C248B"/>
    <w:rsid w:val="009C2E06"/>
    <w:rsid w:val="009C2E40"/>
    <w:rsid w:val="009C3205"/>
    <w:rsid w:val="009C3ABA"/>
    <w:rsid w:val="009C3C14"/>
    <w:rsid w:val="009C3FE4"/>
    <w:rsid w:val="009C454D"/>
    <w:rsid w:val="009C4A74"/>
    <w:rsid w:val="009C5A4E"/>
    <w:rsid w:val="009C628E"/>
    <w:rsid w:val="009C673C"/>
    <w:rsid w:val="009C685D"/>
    <w:rsid w:val="009C6C32"/>
    <w:rsid w:val="009C7147"/>
    <w:rsid w:val="009C758A"/>
    <w:rsid w:val="009C76E0"/>
    <w:rsid w:val="009C7BF9"/>
    <w:rsid w:val="009D0816"/>
    <w:rsid w:val="009D0826"/>
    <w:rsid w:val="009D10E5"/>
    <w:rsid w:val="009D11E1"/>
    <w:rsid w:val="009D1648"/>
    <w:rsid w:val="009D183F"/>
    <w:rsid w:val="009D1B64"/>
    <w:rsid w:val="009D1EA6"/>
    <w:rsid w:val="009D2468"/>
    <w:rsid w:val="009D264D"/>
    <w:rsid w:val="009D2C95"/>
    <w:rsid w:val="009D2FF3"/>
    <w:rsid w:val="009D3706"/>
    <w:rsid w:val="009D398B"/>
    <w:rsid w:val="009D3F3C"/>
    <w:rsid w:val="009D3FB4"/>
    <w:rsid w:val="009D404B"/>
    <w:rsid w:val="009D570A"/>
    <w:rsid w:val="009D6495"/>
    <w:rsid w:val="009D6650"/>
    <w:rsid w:val="009D6A86"/>
    <w:rsid w:val="009D6FC3"/>
    <w:rsid w:val="009D7441"/>
    <w:rsid w:val="009D7478"/>
    <w:rsid w:val="009D76AF"/>
    <w:rsid w:val="009D7B4D"/>
    <w:rsid w:val="009D7C42"/>
    <w:rsid w:val="009D7E62"/>
    <w:rsid w:val="009E0903"/>
    <w:rsid w:val="009E1131"/>
    <w:rsid w:val="009E18C7"/>
    <w:rsid w:val="009E1A19"/>
    <w:rsid w:val="009E1BF9"/>
    <w:rsid w:val="009E208F"/>
    <w:rsid w:val="009E3690"/>
    <w:rsid w:val="009E3A05"/>
    <w:rsid w:val="009E40C5"/>
    <w:rsid w:val="009E48AE"/>
    <w:rsid w:val="009E4A3E"/>
    <w:rsid w:val="009E507E"/>
    <w:rsid w:val="009E5320"/>
    <w:rsid w:val="009E57B9"/>
    <w:rsid w:val="009E6BDD"/>
    <w:rsid w:val="009E756A"/>
    <w:rsid w:val="009F00A5"/>
    <w:rsid w:val="009F027B"/>
    <w:rsid w:val="009F030E"/>
    <w:rsid w:val="009F06E7"/>
    <w:rsid w:val="009F0C1E"/>
    <w:rsid w:val="009F1441"/>
    <w:rsid w:val="009F231E"/>
    <w:rsid w:val="009F23E5"/>
    <w:rsid w:val="009F287A"/>
    <w:rsid w:val="009F2D40"/>
    <w:rsid w:val="009F305B"/>
    <w:rsid w:val="009F3242"/>
    <w:rsid w:val="009F4136"/>
    <w:rsid w:val="009F4A25"/>
    <w:rsid w:val="009F4FD2"/>
    <w:rsid w:val="009F5746"/>
    <w:rsid w:val="009F58D2"/>
    <w:rsid w:val="009F6270"/>
    <w:rsid w:val="009F72EA"/>
    <w:rsid w:val="009F7683"/>
    <w:rsid w:val="009F7B92"/>
    <w:rsid w:val="00A00A6A"/>
    <w:rsid w:val="00A01147"/>
    <w:rsid w:val="00A01B76"/>
    <w:rsid w:val="00A01DCF"/>
    <w:rsid w:val="00A01F2E"/>
    <w:rsid w:val="00A02941"/>
    <w:rsid w:val="00A02D8E"/>
    <w:rsid w:val="00A03236"/>
    <w:rsid w:val="00A03CF3"/>
    <w:rsid w:val="00A0456F"/>
    <w:rsid w:val="00A04744"/>
    <w:rsid w:val="00A04978"/>
    <w:rsid w:val="00A05E28"/>
    <w:rsid w:val="00A06542"/>
    <w:rsid w:val="00A06844"/>
    <w:rsid w:val="00A072BE"/>
    <w:rsid w:val="00A10416"/>
    <w:rsid w:val="00A109B2"/>
    <w:rsid w:val="00A11124"/>
    <w:rsid w:val="00A11B45"/>
    <w:rsid w:val="00A12288"/>
    <w:rsid w:val="00A12811"/>
    <w:rsid w:val="00A12F5C"/>
    <w:rsid w:val="00A13B4C"/>
    <w:rsid w:val="00A13C81"/>
    <w:rsid w:val="00A141CD"/>
    <w:rsid w:val="00A155BC"/>
    <w:rsid w:val="00A16D82"/>
    <w:rsid w:val="00A16FFE"/>
    <w:rsid w:val="00A1716E"/>
    <w:rsid w:val="00A172A7"/>
    <w:rsid w:val="00A17692"/>
    <w:rsid w:val="00A2023C"/>
    <w:rsid w:val="00A20647"/>
    <w:rsid w:val="00A20F03"/>
    <w:rsid w:val="00A211EB"/>
    <w:rsid w:val="00A22247"/>
    <w:rsid w:val="00A22428"/>
    <w:rsid w:val="00A22C05"/>
    <w:rsid w:val="00A24643"/>
    <w:rsid w:val="00A24819"/>
    <w:rsid w:val="00A24AFB"/>
    <w:rsid w:val="00A2594F"/>
    <w:rsid w:val="00A25DD2"/>
    <w:rsid w:val="00A2617F"/>
    <w:rsid w:val="00A2648C"/>
    <w:rsid w:val="00A26539"/>
    <w:rsid w:val="00A26E7B"/>
    <w:rsid w:val="00A27388"/>
    <w:rsid w:val="00A2770F"/>
    <w:rsid w:val="00A27803"/>
    <w:rsid w:val="00A303AC"/>
    <w:rsid w:val="00A304EA"/>
    <w:rsid w:val="00A30BF4"/>
    <w:rsid w:val="00A30F44"/>
    <w:rsid w:val="00A310B7"/>
    <w:rsid w:val="00A31943"/>
    <w:rsid w:val="00A3202F"/>
    <w:rsid w:val="00A3294D"/>
    <w:rsid w:val="00A331D5"/>
    <w:rsid w:val="00A333B5"/>
    <w:rsid w:val="00A33B94"/>
    <w:rsid w:val="00A33DA1"/>
    <w:rsid w:val="00A34D20"/>
    <w:rsid w:val="00A34E80"/>
    <w:rsid w:val="00A353C3"/>
    <w:rsid w:val="00A354E3"/>
    <w:rsid w:val="00A3570F"/>
    <w:rsid w:val="00A35876"/>
    <w:rsid w:val="00A35B64"/>
    <w:rsid w:val="00A35E1F"/>
    <w:rsid w:val="00A35FB3"/>
    <w:rsid w:val="00A362F6"/>
    <w:rsid w:val="00A37C4E"/>
    <w:rsid w:val="00A37F96"/>
    <w:rsid w:val="00A4022E"/>
    <w:rsid w:val="00A40885"/>
    <w:rsid w:val="00A41206"/>
    <w:rsid w:val="00A418B5"/>
    <w:rsid w:val="00A42145"/>
    <w:rsid w:val="00A42740"/>
    <w:rsid w:val="00A429BF"/>
    <w:rsid w:val="00A42CE7"/>
    <w:rsid w:val="00A42EA3"/>
    <w:rsid w:val="00A439B4"/>
    <w:rsid w:val="00A43BD3"/>
    <w:rsid w:val="00A443B2"/>
    <w:rsid w:val="00A44715"/>
    <w:rsid w:val="00A4486B"/>
    <w:rsid w:val="00A44B91"/>
    <w:rsid w:val="00A44DEC"/>
    <w:rsid w:val="00A451D9"/>
    <w:rsid w:val="00A4558A"/>
    <w:rsid w:val="00A457F2"/>
    <w:rsid w:val="00A46F0B"/>
    <w:rsid w:val="00A47570"/>
    <w:rsid w:val="00A47A37"/>
    <w:rsid w:val="00A47C52"/>
    <w:rsid w:val="00A47E1E"/>
    <w:rsid w:val="00A51114"/>
    <w:rsid w:val="00A51AA8"/>
    <w:rsid w:val="00A51C39"/>
    <w:rsid w:val="00A51FDC"/>
    <w:rsid w:val="00A52DD7"/>
    <w:rsid w:val="00A53851"/>
    <w:rsid w:val="00A544DC"/>
    <w:rsid w:val="00A54800"/>
    <w:rsid w:val="00A5499B"/>
    <w:rsid w:val="00A549B4"/>
    <w:rsid w:val="00A54E41"/>
    <w:rsid w:val="00A551DC"/>
    <w:rsid w:val="00A556DB"/>
    <w:rsid w:val="00A55927"/>
    <w:rsid w:val="00A55B9F"/>
    <w:rsid w:val="00A55BD6"/>
    <w:rsid w:val="00A56264"/>
    <w:rsid w:val="00A5649A"/>
    <w:rsid w:val="00A56891"/>
    <w:rsid w:val="00A56F52"/>
    <w:rsid w:val="00A570C9"/>
    <w:rsid w:val="00A57188"/>
    <w:rsid w:val="00A57E6D"/>
    <w:rsid w:val="00A60F98"/>
    <w:rsid w:val="00A61542"/>
    <w:rsid w:val="00A6160F"/>
    <w:rsid w:val="00A616BB"/>
    <w:rsid w:val="00A617B9"/>
    <w:rsid w:val="00A62C2D"/>
    <w:rsid w:val="00A6326E"/>
    <w:rsid w:val="00A63300"/>
    <w:rsid w:val="00A634E3"/>
    <w:rsid w:val="00A63691"/>
    <w:rsid w:val="00A63A62"/>
    <w:rsid w:val="00A63CA4"/>
    <w:rsid w:val="00A63DD7"/>
    <w:rsid w:val="00A640F5"/>
    <w:rsid w:val="00A6482E"/>
    <w:rsid w:val="00A65254"/>
    <w:rsid w:val="00A65407"/>
    <w:rsid w:val="00A6554C"/>
    <w:rsid w:val="00A65751"/>
    <w:rsid w:val="00A65947"/>
    <w:rsid w:val="00A65F6B"/>
    <w:rsid w:val="00A663CF"/>
    <w:rsid w:val="00A66AAF"/>
    <w:rsid w:val="00A66AC1"/>
    <w:rsid w:val="00A66D0E"/>
    <w:rsid w:val="00A67670"/>
    <w:rsid w:val="00A677FE"/>
    <w:rsid w:val="00A67C24"/>
    <w:rsid w:val="00A70296"/>
    <w:rsid w:val="00A70633"/>
    <w:rsid w:val="00A70FB7"/>
    <w:rsid w:val="00A7136C"/>
    <w:rsid w:val="00A71B57"/>
    <w:rsid w:val="00A72102"/>
    <w:rsid w:val="00A72261"/>
    <w:rsid w:val="00A72923"/>
    <w:rsid w:val="00A72F11"/>
    <w:rsid w:val="00A72FB8"/>
    <w:rsid w:val="00A734A3"/>
    <w:rsid w:val="00A736B8"/>
    <w:rsid w:val="00A750BC"/>
    <w:rsid w:val="00A754D6"/>
    <w:rsid w:val="00A75843"/>
    <w:rsid w:val="00A75CB1"/>
    <w:rsid w:val="00A75CF2"/>
    <w:rsid w:val="00A76738"/>
    <w:rsid w:val="00A76AC4"/>
    <w:rsid w:val="00A774EA"/>
    <w:rsid w:val="00A77A89"/>
    <w:rsid w:val="00A80854"/>
    <w:rsid w:val="00A808B2"/>
    <w:rsid w:val="00A811DD"/>
    <w:rsid w:val="00A815D4"/>
    <w:rsid w:val="00A82172"/>
    <w:rsid w:val="00A82A47"/>
    <w:rsid w:val="00A82EF9"/>
    <w:rsid w:val="00A8324D"/>
    <w:rsid w:val="00A839DB"/>
    <w:rsid w:val="00A8466B"/>
    <w:rsid w:val="00A8520B"/>
    <w:rsid w:val="00A85426"/>
    <w:rsid w:val="00A85B2D"/>
    <w:rsid w:val="00A85EB7"/>
    <w:rsid w:val="00A860B3"/>
    <w:rsid w:val="00A86277"/>
    <w:rsid w:val="00A863CD"/>
    <w:rsid w:val="00A86841"/>
    <w:rsid w:val="00A86C8F"/>
    <w:rsid w:val="00A9066D"/>
    <w:rsid w:val="00A90E70"/>
    <w:rsid w:val="00A9119A"/>
    <w:rsid w:val="00A9140F"/>
    <w:rsid w:val="00A91A19"/>
    <w:rsid w:val="00A91CE2"/>
    <w:rsid w:val="00A91E46"/>
    <w:rsid w:val="00A92529"/>
    <w:rsid w:val="00A92FF0"/>
    <w:rsid w:val="00A930C8"/>
    <w:rsid w:val="00A930F7"/>
    <w:rsid w:val="00A931DA"/>
    <w:rsid w:val="00A931DD"/>
    <w:rsid w:val="00A93989"/>
    <w:rsid w:val="00A93A23"/>
    <w:rsid w:val="00A94013"/>
    <w:rsid w:val="00A94167"/>
    <w:rsid w:val="00A9439B"/>
    <w:rsid w:val="00A94B82"/>
    <w:rsid w:val="00A95506"/>
    <w:rsid w:val="00A95A6F"/>
    <w:rsid w:val="00A95F8D"/>
    <w:rsid w:val="00A964AE"/>
    <w:rsid w:val="00A96952"/>
    <w:rsid w:val="00A96CC4"/>
    <w:rsid w:val="00A96F89"/>
    <w:rsid w:val="00A9703A"/>
    <w:rsid w:val="00A970B9"/>
    <w:rsid w:val="00A9727F"/>
    <w:rsid w:val="00A9731F"/>
    <w:rsid w:val="00A974D0"/>
    <w:rsid w:val="00AA0044"/>
    <w:rsid w:val="00AA0BD6"/>
    <w:rsid w:val="00AA0DA0"/>
    <w:rsid w:val="00AA0E83"/>
    <w:rsid w:val="00AA0F64"/>
    <w:rsid w:val="00AA0F76"/>
    <w:rsid w:val="00AA1C98"/>
    <w:rsid w:val="00AA1D14"/>
    <w:rsid w:val="00AA2756"/>
    <w:rsid w:val="00AA2B30"/>
    <w:rsid w:val="00AA38C2"/>
    <w:rsid w:val="00AA4BBE"/>
    <w:rsid w:val="00AA4F11"/>
    <w:rsid w:val="00AA589C"/>
    <w:rsid w:val="00AA5C97"/>
    <w:rsid w:val="00AA5FF3"/>
    <w:rsid w:val="00AA6577"/>
    <w:rsid w:val="00AA7138"/>
    <w:rsid w:val="00AA725C"/>
    <w:rsid w:val="00AA7AAB"/>
    <w:rsid w:val="00AA7CA5"/>
    <w:rsid w:val="00AA7FDA"/>
    <w:rsid w:val="00AB027F"/>
    <w:rsid w:val="00AB064C"/>
    <w:rsid w:val="00AB0803"/>
    <w:rsid w:val="00AB0839"/>
    <w:rsid w:val="00AB0E75"/>
    <w:rsid w:val="00AB13F8"/>
    <w:rsid w:val="00AB1885"/>
    <w:rsid w:val="00AB31FD"/>
    <w:rsid w:val="00AB32A9"/>
    <w:rsid w:val="00AB3453"/>
    <w:rsid w:val="00AB3DBE"/>
    <w:rsid w:val="00AB4D62"/>
    <w:rsid w:val="00AB51B2"/>
    <w:rsid w:val="00AB58CE"/>
    <w:rsid w:val="00AB5977"/>
    <w:rsid w:val="00AB5F52"/>
    <w:rsid w:val="00AB5FB3"/>
    <w:rsid w:val="00AB613A"/>
    <w:rsid w:val="00AB6254"/>
    <w:rsid w:val="00AB6433"/>
    <w:rsid w:val="00AB6AD0"/>
    <w:rsid w:val="00AB70E2"/>
    <w:rsid w:val="00AB7344"/>
    <w:rsid w:val="00AB7445"/>
    <w:rsid w:val="00AB74F0"/>
    <w:rsid w:val="00AC0219"/>
    <w:rsid w:val="00AC0404"/>
    <w:rsid w:val="00AC0CDF"/>
    <w:rsid w:val="00AC0EE5"/>
    <w:rsid w:val="00AC1512"/>
    <w:rsid w:val="00AC1664"/>
    <w:rsid w:val="00AC1C11"/>
    <w:rsid w:val="00AC1CE5"/>
    <w:rsid w:val="00AC28F7"/>
    <w:rsid w:val="00AC2DE1"/>
    <w:rsid w:val="00AC38D0"/>
    <w:rsid w:val="00AC3900"/>
    <w:rsid w:val="00AC4350"/>
    <w:rsid w:val="00AC461C"/>
    <w:rsid w:val="00AC496F"/>
    <w:rsid w:val="00AC4D31"/>
    <w:rsid w:val="00AC527D"/>
    <w:rsid w:val="00AC5306"/>
    <w:rsid w:val="00AC56D3"/>
    <w:rsid w:val="00AC5C30"/>
    <w:rsid w:val="00AC62D3"/>
    <w:rsid w:val="00AC6493"/>
    <w:rsid w:val="00AC67D9"/>
    <w:rsid w:val="00AC6961"/>
    <w:rsid w:val="00AC6A49"/>
    <w:rsid w:val="00AC6B57"/>
    <w:rsid w:val="00AC7701"/>
    <w:rsid w:val="00AC7B19"/>
    <w:rsid w:val="00AD0256"/>
    <w:rsid w:val="00AD03EE"/>
    <w:rsid w:val="00AD0561"/>
    <w:rsid w:val="00AD09F2"/>
    <w:rsid w:val="00AD0D95"/>
    <w:rsid w:val="00AD0F9C"/>
    <w:rsid w:val="00AD1A2C"/>
    <w:rsid w:val="00AD1FD1"/>
    <w:rsid w:val="00AD2ED6"/>
    <w:rsid w:val="00AD30A7"/>
    <w:rsid w:val="00AD3C86"/>
    <w:rsid w:val="00AD4169"/>
    <w:rsid w:val="00AD424E"/>
    <w:rsid w:val="00AD45B8"/>
    <w:rsid w:val="00AD48AF"/>
    <w:rsid w:val="00AD4B01"/>
    <w:rsid w:val="00AD53B2"/>
    <w:rsid w:val="00AD5914"/>
    <w:rsid w:val="00AD5E5A"/>
    <w:rsid w:val="00AD610C"/>
    <w:rsid w:val="00AD6351"/>
    <w:rsid w:val="00AD65EC"/>
    <w:rsid w:val="00AD6913"/>
    <w:rsid w:val="00AD71F0"/>
    <w:rsid w:val="00AD7608"/>
    <w:rsid w:val="00AE0097"/>
    <w:rsid w:val="00AE0577"/>
    <w:rsid w:val="00AE07B8"/>
    <w:rsid w:val="00AE0902"/>
    <w:rsid w:val="00AE0A6C"/>
    <w:rsid w:val="00AE11E2"/>
    <w:rsid w:val="00AE1214"/>
    <w:rsid w:val="00AE12E4"/>
    <w:rsid w:val="00AE2316"/>
    <w:rsid w:val="00AE28C9"/>
    <w:rsid w:val="00AE2A8B"/>
    <w:rsid w:val="00AE3122"/>
    <w:rsid w:val="00AE39B9"/>
    <w:rsid w:val="00AE3D9F"/>
    <w:rsid w:val="00AE40E4"/>
    <w:rsid w:val="00AE4429"/>
    <w:rsid w:val="00AE4AEE"/>
    <w:rsid w:val="00AE50F1"/>
    <w:rsid w:val="00AE5847"/>
    <w:rsid w:val="00AE609F"/>
    <w:rsid w:val="00AE61EB"/>
    <w:rsid w:val="00AE62EC"/>
    <w:rsid w:val="00AE6E6E"/>
    <w:rsid w:val="00AE7469"/>
    <w:rsid w:val="00AE75BE"/>
    <w:rsid w:val="00AE7781"/>
    <w:rsid w:val="00AE7BCF"/>
    <w:rsid w:val="00AF0665"/>
    <w:rsid w:val="00AF0FAD"/>
    <w:rsid w:val="00AF107B"/>
    <w:rsid w:val="00AF1476"/>
    <w:rsid w:val="00AF1798"/>
    <w:rsid w:val="00AF1AFB"/>
    <w:rsid w:val="00AF1E0E"/>
    <w:rsid w:val="00AF205E"/>
    <w:rsid w:val="00AF3070"/>
    <w:rsid w:val="00AF318B"/>
    <w:rsid w:val="00AF33CE"/>
    <w:rsid w:val="00AF33D8"/>
    <w:rsid w:val="00AF3A74"/>
    <w:rsid w:val="00AF4342"/>
    <w:rsid w:val="00AF4458"/>
    <w:rsid w:val="00AF445C"/>
    <w:rsid w:val="00AF48C1"/>
    <w:rsid w:val="00AF4A00"/>
    <w:rsid w:val="00AF5495"/>
    <w:rsid w:val="00AF596D"/>
    <w:rsid w:val="00AF6415"/>
    <w:rsid w:val="00AF6735"/>
    <w:rsid w:val="00AF70A5"/>
    <w:rsid w:val="00AF717D"/>
    <w:rsid w:val="00AF768D"/>
    <w:rsid w:val="00AF7F77"/>
    <w:rsid w:val="00AF7FCA"/>
    <w:rsid w:val="00B00823"/>
    <w:rsid w:val="00B00B7B"/>
    <w:rsid w:val="00B00F33"/>
    <w:rsid w:val="00B01419"/>
    <w:rsid w:val="00B01799"/>
    <w:rsid w:val="00B01916"/>
    <w:rsid w:val="00B01D48"/>
    <w:rsid w:val="00B01F2D"/>
    <w:rsid w:val="00B0238F"/>
    <w:rsid w:val="00B02A2D"/>
    <w:rsid w:val="00B02CE7"/>
    <w:rsid w:val="00B031FE"/>
    <w:rsid w:val="00B03393"/>
    <w:rsid w:val="00B03A01"/>
    <w:rsid w:val="00B04FD1"/>
    <w:rsid w:val="00B05890"/>
    <w:rsid w:val="00B066BB"/>
    <w:rsid w:val="00B0692B"/>
    <w:rsid w:val="00B06C3A"/>
    <w:rsid w:val="00B0754A"/>
    <w:rsid w:val="00B07695"/>
    <w:rsid w:val="00B07A17"/>
    <w:rsid w:val="00B07C99"/>
    <w:rsid w:val="00B10117"/>
    <w:rsid w:val="00B10B0C"/>
    <w:rsid w:val="00B10B8C"/>
    <w:rsid w:val="00B11198"/>
    <w:rsid w:val="00B111AB"/>
    <w:rsid w:val="00B11C72"/>
    <w:rsid w:val="00B11FE2"/>
    <w:rsid w:val="00B12337"/>
    <w:rsid w:val="00B125D1"/>
    <w:rsid w:val="00B135D5"/>
    <w:rsid w:val="00B14939"/>
    <w:rsid w:val="00B14C20"/>
    <w:rsid w:val="00B152E6"/>
    <w:rsid w:val="00B1560E"/>
    <w:rsid w:val="00B16187"/>
    <w:rsid w:val="00B161D7"/>
    <w:rsid w:val="00B16ED8"/>
    <w:rsid w:val="00B17197"/>
    <w:rsid w:val="00B17B22"/>
    <w:rsid w:val="00B17D05"/>
    <w:rsid w:val="00B20E19"/>
    <w:rsid w:val="00B20E42"/>
    <w:rsid w:val="00B20EDE"/>
    <w:rsid w:val="00B21657"/>
    <w:rsid w:val="00B21DC7"/>
    <w:rsid w:val="00B21FF7"/>
    <w:rsid w:val="00B2235E"/>
    <w:rsid w:val="00B224EE"/>
    <w:rsid w:val="00B22A78"/>
    <w:rsid w:val="00B22CF7"/>
    <w:rsid w:val="00B23136"/>
    <w:rsid w:val="00B23B12"/>
    <w:rsid w:val="00B23B68"/>
    <w:rsid w:val="00B2412A"/>
    <w:rsid w:val="00B245E5"/>
    <w:rsid w:val="00B2531B"/>
    <w:rsid w:val="00B257C6"/>
    <w:rsid w:val="00B26639"/>
    <w:rsid w:val="00B272BE"/>
    <w:rsid w:val="00B2765B"/>
    <w:rsid w:val="00B276F7"/>
    <w:rsid w:val="00B27C44"/>
    <w:rsid w:val="00B27D70"/>
    <w:rsid w:val="00B30012"/>
    <w:rsid w:val="00B3086C"/>
    <w:rsid w:val="00B308D6"/>
    <w:rsid w:val="00B30BB8"/>
    <w:rsid w:val="00B3153F"/>
    <w:rsid w:val="00B318FF"/>
    <w:rsid w:val="00B32F7C"/>
    <w:rsid w:val="00B333FC"/>
    <w:rsid w:val="00B3348C"/>
    <w:rsid w:val="00B34013"/>
    <w:rsid w:val="00B34286"/>
    <w:rsid w:val="00B34B85"/>
    <w:rsid w:val="00B34EFF"/>
    <w:rsid w:val="00B354EE"/>
    <w:rsid w:val="00B3588A"/>
    <w:rsid w:val="00B35DBF"/>
    <w:rsid w:val="00B3618E"/>
    <w:rsid w:val="00B36467"/>
    <w:rsid w:val="00B36EA8"/>
    <w:rsid w:val="00B37011"/>
    <w:rsid w:val="00B3701D"/>
    <w:rsid w:val="00B37031"/>
    <w:rsid w:val="00B37770"/>
    <w:rsid w:val="00B37C18"/>
    <w:rsid w:val="00B37C9B"/>
    <w:rsid w:val="00B4092C"/>
    <w:rsid w:val="00B409E8"/>
    <w:rsid w:val="00B411A0"/>
    <w:rsid w:val="00B41647"/>
    <w:rsid w:val="00B416A7"/>
    <w:rsid w:val="00B41933"/>
    <w:rsid w:val="00B42205"/>
    <w:rsid w:val="00B4244C"/>
    <w:rsid w:val="00B42636"/>
    <w:rsid w:val="00B4284D"/>
    <w:rsid w:val="00B43F3F"/>
    <w:rsid w:val="00B44E17"/>
    <w:rsid w:val="00B45597"/>
    <w:rsid w:val="00B460EB"/>
    <w:rsid w:val="00B46707"/>
    <w:rsid w:val="00B46EFC"/>
    <w:rsid w:val="00B46F1C"/>
    <w:rsid w:val="00B47040"/>
    <w:rsid w:val="00B4748C"/>
    <w:rsid w:val="00B503A1"/>
    <w:rsid w:val="00B504C3"/>
    <w:rsid w:val="00B50E01"/>
    <w:rsid w:val="00B5137E"/>
    <w:rsid w:val="00B51AEA"/>
    <w:rsid w:val="00B52761"/>
    <w:rsid w:val="00B527AC"/>
    <w:rsid w:val="00B54213"/>
    <w:rsid w:val="00B54669"/>
    <w:rsid w:val="00B554E2"/>
    <w:rsid w:val="00B556C0"/>
    <w:rsid w:val="00B55E58"/>
    <w:rsid w:val="00B56200"/>
    <w:rsid w:val="00B56529"/>
    <w:rsid w:val="00B57242"/>
    <w:rsid w:val="00B577E6"/>
    <w:rsid w:val="00B6042F"/>
    <w:rsid w:val="00B60853"/>
    <w:rsid w:val="00B60CAE"/>
    <w:rsid w:val="00B60F68"/>
    <w:rsid w:val="00B61210"/>
    <w:rsid w:val="00B6188C"/>
    <w:rsid w:val="00B6189C"/>
    <w:rsid w:val="00B61943"/>
    <w:rsid w:val="00B61D6D"/>
    <w:rsid w:val="00B620F3"/>
    <w:rsid w:val="00B62136"/>
    <w:rsid w:val="00B6223E"/>
    <w:rsid w:val="00B623E4"/>
    <w:rsid w:val="00B62928"/>
    <w:rsid w:val="00B62952"/>
    <w:rsid w:val="00B629FB"/>
    <w:rsid w:val="00B63993"/>
    <w:rsid w:val="00B63B50"/>
    <w:rsid w:val="00B64745"/>
    <w:rsid w:val="00B6497A"/>
    <w:rsid w:val="00B64AF5"/>
    <w:rsid w:val="00B64E44"/>
    <w:rsid w:val="00B653DA"/>
    <w:rsid w:val="00B65934"/>
    <w:rsid w:val="00B65D87"/>
    <w:rsid w:val="00B65E05"/>
    <w:rsid w:val="00B65EA8"/>
    <w:rsid w:val="00B67E6B"/>
    <w:rsid w:val="00B67EC8"/>
    <w:rsid w:val="00B7010F"/>
    <w:rsid w:val="00B712B6"/>
    <w:rsid w:val="00B712E0"/>
    <w:rsid w:val="00B71509"/>
    <w:rsid w:val="00B71B6F"/>
    <w:rsid w:val="00B723BC"/>
    <w:rsid w:val="00B7419E"/>
    <w:rsid w:val="00B753EA"/>
    <w:rsid w:val="00B754EF"/>
    <w:rsid w:val="00B76013"/>
    <w:rsid w:val="00B76790"/>
    <w:rsid w:val="00B7792D"/>
    <w:rsid w:val="00B77F88"/>
    <w:rsid w:val="00B80257"/>
    <w:rsid w:val="00B8062E"/>
    <w:rsid w:val="00B80866"/>
    <w:rsid w:val="00B80A33"/>
    <w:rsid w:val="00B80DB8"/>
    <w:rsid w:val="00B80F53"/>
    <w:rsid w:val="00B81105"/>
    <w:rsid w:val="00B81800"/>
    <w:rsid w:val="00B819FF"/>
    <w:rsid w:val="00B81A77"/>
    <w:rsid w:val="00B81E55"/>
    <w:rsid w:val="00B82259"/>
    <w:rsid w:val="00B82A6A"/>
    <w:rsid w:val="00B83179"/>
    <w:rsid w:val="00B831A1"/>
    <w:rsid w:val="00B83405"/>
    <w:rsid w:val="00B8372B"/>
    <w:rsid w:val="00B83B2F"/>
    <w:rsid w:val="00B83C20"/>
    <w:rsid w:val="00B8418D"/>
    <w:rsid w:val="00B842E5"/>
    <w:rsid w:val="00B84823"/>
    <w:rsid w:val="00B8485B"/>
    <w:rsid w:val="00B84A0C"/>
    <w:rsid w:val="00B85D08"/>
    <w:rsid w:val="00B85F85"/>
    <w:rsid w:val="00B87D8A"/>
    <w:rsid w:val="00B90D18"/>
    <w:rsid w:val="00B90E56"/>
    <w:rsid w:val="00B91154"/>
    <w:rsid w:val="00B912DE"/>
    <w:rsid w:val="00B91496"/>
    <w:rsid w:val="00B917B5"/>
    <w:rsid w:val="00B91910"/>
    <w:rsid w:val="00B91A1E"/>
    <w:rsid w:val="00B91E8C"/>
    <w:rsid w:val="00B92725"/>
    <w:rsid w:val="00B93131"/>
    <w:rsid w:val="00B932A6"/>
    <w:rsid w:val="00B93A18"/>
    <w:rsid w:val="00B9499E"/>
    <w:rsid w:val="00B94DF0"/>
    <w:rsid w:val="00B957A9"/>
    <w:rsid w:val="00B962E3"/>
    <w:rsid w:val="00B962F5"/>
    <w:rsid w:val="00B966CA"/>
    <w:rsid w:val="00B96AD6"/>
    <w:rsid w:val="00B96D7F"/>
    <w:rsid w:val="00B96EC0"/>
    <w:rsid w:val="00B9763F"/>
    <w:rsid w:val="00B97D84"/>
    <w:rsid w:val="00B97E42"/>
    <w:rsid w:val="00BA060F"/>
    <w:rsid w:val="00BA0E74"/>
    <w:rsid w:val="00BA0F5F"/>
    <w:rsid w:val="00BA1088"/>
    <w:rsid w:val="00BA118C"/>
    <w:rsid w:val="00BA1267"/>
    <w:rsid w:val="00BA2916"/>
    <w:rsid w:val="00BA2C5E"/>
    <w:rsid w:val="00BA3DC2"/>
    <w:rsid w:val="00BA42DD"/>
    <w:rsid w:val="00BA4611"/>
    <w:rsid w:val="00BA47FA"/>
    <w:rsid w:val="00BA5121"/>
    <w:rsid w:val="00BA5983"/>
    <w:rsid w:val="00BA6068"/>
    <w:rsid w:val="00BA63E6"/>
    <w:rsid w:val="00BA6EC3"/>
    <w:rsid w:val="00BA7AD5"/>
    <w:rsid w:val="00BA7C3B"/>
    <w:rsid w:val="00BB0AED"/>
    <w:rsid w:val="00BB159C"/>
    <w:rsid w:val="00BB1A1C"/>
    <w:rsid w:val="00BB1E0D"/>
    <w:rsid w:val="00BB1F35"/>
    <w:rsid w:val="00BB20FF"/>
    <w:rsid w:val="00BB2660"/>
    <w:rsid w:val="00BB35C4"/>
    <w:rsid w:val="00BB3B92"/>
    <w:rsid w:val="00BB3D4B"/>
    <w:rsid w:val="00BB463C"/>
    <w:rsid w:val="00BB46E3"/>
    <w:rsid w:val="00BB47D7"/>
    <w:rsid w:val="00BB4C93"/>
    <w:rsid w:val="00BB5446"/>
    <w:rsid w:val="00BB566A"/>
    <w:rsid w:val="00BB5C26"/>
    <w:rsid w:val="00BB5EE6"/>
    <w:rsid w:val="00BB6180"/>
    <w:rsid w:val="00BB64BE"/>
    <w:rsid w:val="00BB6DC4"/>
    <w:rsid w:val="00BB7076"/>
    <w:rsid w:val="00BB714B"/>
    <w:rsid w:val="00BB73F0"/>
    <w:rsid w:val="00BB7453"/>
    <w:rsid w:val="00BB7455"/>
    <w:rsid w:val="00BB74DA"/>
    <w:rsid w:val="00BB7533"/>
    <w:rsid w:val="00BB7EFD"/>
    <w:rsid w:val="00BC08AA"/>
    <w:rsid w:val="00BC11DF"/>
    <w:rsid w:val="00BC1978"/>
    <w:rsid w:val="00BC22DA"/>
    <w:rsid w:val="00BC2829"/>
    <w:rsid w:val="00BC2FF4"/>
    <w:rsid w:val="00BC31B8"/>
    <w:rsid w:val="00BC3522"/>
    <w:rsid w:val="00BC3595"/>
    <w:rsid w:val="00BC36C9"/>
    <w:rsid w:val="00BC3B5D"/>
    <w:rsid w:val="00BC3B94"/>
    <w:rsid w:val="00BC4AA8"/>
    <w:rsid w:val="00BC5399"/>
    <w:rsid w:val="00BC5A3E"/>
    <w:rsid w:val="00BC5A50"/>
    <w:rsid w:val="00BC670C"/>
    <w:rsid w:val="00BC6C05"/>
    <w:rsid w:val="00BC715A"/>
    <w:rsid w:val="00BC7F73"/>
    <w:rsid w:val="00BD051C"/>
    <w:rsid w:val="00BD0742"/>
    <w:rsid w:val="00BD0DA2"/>
    <w:rsid w:val="00BD0E7C"/>
    <w:rsid w:val="00BD0F55"/>
    <w:rsid w:val="00BD141D"/>
    <w:rsid w:val="00BD2170"/>
    <w:rsid w:val="00BD2A3D"/>
    <w:rsid w:val="00BD3748"/>
    <w:rsid w:val="00BD3835"/>
    <w:rsid w:val="00BD3E9C"/>
    <w:rsid w:val="00BD4C90"/>
    <w:rsid w:val="00BD5399"/>
    <w:rsid w:val="00BD54CB"/>
    <w:rsid w:val="00BD5B12"/>
    <w:rsid w:val="00BD7618"/>
    <w:rsid w:val="00BD76AE"/>
    <w:rsid w:val="00BD7E97"/>
    <w:rsid w:val="00BD7F51"/>
    <w:rsid w:val="00BE0B56"/>
    <w:rsid w:val="00BE1DBD"/>
    <w:rsid w:val="00BE1E5C"/>
    <w:rsid w:val="00BE34E9"/>
    <w:rsid w:val="00BE35F1"/>
    <w:rsid w:val="00BE3873"/>
    <w:rsid w:val="00BE38BF"/>
    <w:rsid w:val="00BE393A"/>
    <w:rsid w:val="00BE3AE8"/>
    <w:rsid w:val="00BE3BD8"/>
    <w:rsid w:val="00BE3C13"/>
    <w:rsid w:val="00BE3CCE"/>
    <w:rsid w:val="00BE4441"/>
    <w:rsid w:val="00BE44BC"/>
    <w:rsid w:val="00BE4835"/>
    <w:rsid w:val="00BE4B38"/>
    <w:rsid w:val="00BE4D5D"/>
    <w:rsid w:val="00BE628D"/>
    <w:rsid w:val="00BE6496"/>
    <w:rsid w:val="00BE64B5"/>
    <w:rsid w:val="00BE64B8"/>
    <w:rsid w:val="00BE655B"/>
    <w:rsid w:val="00BE687B"/>
    <w:rsid w:val="00BE6ABF"/>
    <w:rsid w:val="00BE6DDE"/>
    <w:rsid w:val="00BE6FF2"/>
    <w:rsid w:val="00BE7DDC"/>
    <w:rsid w:val="00BE7E15"/>
    <w:rsid w:val="00BE7F2B"/>
    <w:rsid w:val="00BF1223"/>
    <w:rsid w:val="00BF1663"/>
    <w:rsid w:val="00BF1E70"/>
    <w:rsid w:val="00BF2396"/>
    <w:rsid w:val="00BF2808"/>
    <w:rsid w:val="00BF287A"/>
    <w:rsid w:val="00BF2DDC"/>
    <w:rsid w:val="00BF312A"/>
    <w:rsid w:val="00BF3760"/>
    <w:rsid w:val="00BF3BA6"/>
    <w:rsid w:val="00BF424B"/>
    <w:rsid w:val="00BF43B1"/>
    <w:rsid w:val="00BF4B80"/>
    <w:rsid w:val="00BF512F"/>
    <w:rsid w:val="00BF51FF"/>
    <w:rsid w:val="00BF58FC"/>
    <w:rsid w:val="00BF5FE1"/>
    <w:rsid w:val="00BF6817"/>
    <w:rsid w:val="00BF6E2F"/>
    <w:rsid w:val="00BF6FC8"/>
    <w:rsid w:val="00BF75DD"/>
    <w:rsid w:val="00C00A37"/>
    <w:rsid w:val="00C0131E"/>
    <w:rsid w:val="00C02235"/>
    <w:rsid w:val="00C02401"/>
    <w:rsid w:val="00C03221"/>
    <w:rsid w:val="00C032E6"/>
    <w:rsid w:val="00C0357D"/>
    <w:rsid w:val="00C041C7"/>
    <w:rsid w:val="00C04880"/>
    <w:rsid w:val="00C04F20"/>
    <w:rsid w:val="00C050FF"/>
    <w:rsid w:val="00C054F0"/>
    <w:rsid w:val="00C055CC"/>
    <w:rsid w:val="00C05740"/>
    <w:rsid w:val="00C05932"/>
    <w:rsid w:val="00C05A84"/>
    <w:rsid w:val="00C05AE3"/>
    <w:rsid w:val="00C05E49"/>
    <w:rsid w:val="00C06490"/>
    <w:rsid w:val="00C0741B"/>
    <w:rsid w:val="00C0782C"/>
    <w:rsid w:val="00C07ACA"/>
    <w:rsid w:val="00C07B17"/>
    <w:rsid w:val="00C07ED0"/>
    <w:rsid w:val="00C1025A"/>
    <w:rsid w:val="00C1042D"/>
    <w:rsid w:val="00C10459"/>
    <w:rsid w:val="00C107EF"/>
    <w:rsid w:val="00C10B1B"/>
    <w:rsid w:val="00C10BB2"/>
    <w:rsid w:val="00C112C8"/>
    <w:rsid w:val="00C113A1"/>
    <w:rsid w:val="00C11FE2"/>
    <w:rsid w:val="00C12176"/>
    <w:rsid w:val="00C12A44"/>
    <w:rsid w:val="00C1317F"/>
    <w:rsid w:val="00C13834"/>
    <w:rsid w:val="00C13AE9"/>
    <w:rsid w:val="00C13CA3"/>
    <w:rsid w:val="00C141FD"/>
    <w:rsid w:val="00C1450A"/>
    <w:rsid w:val="00C14CD7"/>
    <w:rsid w:val="00C15BD6"/>
    <w:rsid w:val="00C15CD1"/>
    <w:rsid w:val="00C1614F"/>
    <w:rsid w:val="00C16633"/>
    <w:rsid w:val="00C1710E"/>
    <w:rsid w:val="00C172BE"/>
    <w:rsid w:val="00C1793A"/>
    <w:rsid w:val="00C17AA2"/>
    <w:rsid w:val="00C17F96"/>
    <w:rsid w:val="00C20171"/>
    <w:rsid w:val="00C203C8"/>
    <w:rsid w:val="00C20558"/>
    <w:rsid w:val="00C207C8"/>
    <w:rsid w:val="00C209A0"/>
    <w:rsid w:val="00C20A86"/>
    <w:rsid w:val="00C20B73"/>
    <w:rsid w:val="00C20BCB"/>
    <w:rsid w:val="00C20F15"/>
    <w:rsid w:val="00C20F30"/>
    <w:rsid w:val="00C21406"/>
    <w:rsid w:val="00C21891"/>
    <w:rsid w:val="00C21AA2"/>
    <w:rsid w:val="00C21BCE"/>
    <w:rsid w:val="00C21C84"/>
    <w:rsid w:val="00C21E52"/>
    <w:rsid w:val="00C22523"/>
    <w:rsid w:val="00C22843"/>
    <w:rsid w:val="00C22CD2"/>
    <w:rsid w:val="00C231C8"/>
    <w:rsid w:val="00C23232"/>
    <w:rsid w:val="00C23484"/>
    <w:rsid w:val="00C23AD0"/>
    <w:rsid w:val="00C26AD2"/>
    <w:rsid w:val="00C26AF9"/>
    <w:rsid w:val="00C26E7C"/>
    <w:rsid w:val="00C27564"/>
    <w:rsid w:val="00C27834"/>
    <w:rsid w:val="00C27AF0"/>
    <w:rsid w:val="00C27D5D"/>
    <w:rsid w:val="00C300D3"/>
    <w:rsid w:val="00C300FE"/>
    <w:rsid w:val="00C307D5"/>
    <w:rsid w:val="00C30B51"/>
    <w:rsid w:val="00C30B89"/>
    <w:rsid w:val="00C30EE5"/>
    <w:rsid w:val="00C31485"/>
    <w:rsid w:val="00C3164B"/>
    <w:rsid w:val="00C32C1B"/>
    <w:rsid w:val="00C32C21"/>
    <w:rsid w:val="00C32CE2"/>
    <w:rsid w:val="00C3313B"/>
    <w:rsid w:val="00C33E34"/>
    <w:rsid w:val="00C342CA"/>
    <w:rsid w:val="00C3464E"/>
    <w:rsid w:val="00C347DB"/>
    <w:rsid w:val="00C34E4C"/>
    <w:rsid w:val="00C35124"/>
    <w:rsid w:val="00C361CD"/>
    <w:rsid w:val="00C36723"/>
    <w:rsid w:val="00C36BE5"/>
    <w:rsid w:val="00C3767F"/>
    <w:rsid w:val="00C37780"/>
    <w:rsid w:val="00C37C76"/>
    <w:rsid w:val="00C40446"/>
    <w:rsid w:val="00C40469"/>
    <w:rsid w:val="00C40CD1"/>
    <w:rsid w:val="00C410DA"/>
    <w:rsid w:val="00C413F8"/>
    <w:rsid w:val="00C415AA"/>
    <w:rsid w:val="00C41A32"/>
    <w:rsid w:val="00C42457"/>
    <w:rsid w:val="00C42A0A"/>
    <w:rsid w:val="00C42A43"/>
    <w:rsid w:val="00C42D62"/>
    <w:rsid w:val="00C42FAB"/>
    <w:rsid w:val="00C434A2"/>
    <w:rsid w:val="00C43787"/>
    <w:rsid w:val="00C440B4"/>
    <w:rsid w:val="00C44D6F"/>
    <w:rsid w:val="00C45A00"/>
    <w:rsid w:val="00C46FD8"/>
    <w:rsid w:val="00C47F77"/>
    <w:rsid w:val="00C50201"/>
    <w:rsid w:val="00C505C5"/>
    <w:rsid w:val="00C5096F"/>
    <w:rsid w:val="00C5106E"/>
    <w:rsid w:val="00C510B4"/>
    <w:rsid w:val="00C514EF"/>
    <w:rsid w:val="00C5249E"/>
    <w:rsid w:val="00C52684"/>
    <w:rsid w:val="00C52D67"/>
    <w:rsid w:val="00C53579"/>
    <w:rsid w:val="00C53847"/>
    <w:rsid w:val="00C53B4A"/>
    <w:rsid w:val="00C53DE3"/>
    <w:rsid w:val="00C54040"/>
    <w:rsid w:val="00C54A72"/>
    <w:rsid w:val="00C55B46"/>
    <w:rsid w:val="00C55C0E"/>
    <w:rsid w:val="00C56F76"/>
    <w:rsid w:val="00C60443"/>
    <w:rsid w:val="00C6065E"/>
    <w:rsid w:val="00C60BE1"/>
    <w:rsid w:val="00C60D3E"/>
    <w:rsid w:val="00C61BBB"/>
    <w:rsid w:val="00C61D97"/>
    <w:rsid w:val="00C61F48"/>
    <w:rsid w:val="00C6206B"/>
    <w:rsid w:val="00C623DA"/>
    <w:rsid w:val="00C62765"/>
    <w:rsid w:val="00C6288E"/>
    <w:rsid w:val="00C62C1F"/>
    <w:rsid w:val="00C6312A"/>
    <w:rsid w:val="00C63661"/>
    <w:rsid w:val="00C6397B"/>
    <w:rsid w:val="00C6398B"/>
    <w:rsid w:val="00C6461A"/>
    <w:rsid w:val="00C64783"/>
    <w:rsid w:val="00C656A8"/>
    <w:rsid w:val="00C6656A"/>
    <w:rsid w:val="00C669E9"/>
    <w:rsid w:val="00C66B6E"/>
    <w:rsid w:val="00C671AD"/>
    <w:rsid w:val="00C67F2D"/>
    <w:rsid w:val="00C71114"/>
    <w:rsid w:val="00C71EE3"/>
    <w:rsid w:val="00C72448"/>
    <w:rsid w:val="00C73643"/>
    <w:rsid w:val="00C74AC4"/>
    <w:rsid w:val="00C74B28"/>
    <w:rsid w:val="00C7589B"/>
    <w:rsid w:val="00C76616"/>
    <w:rsid w:val="00C76E52"/>
    <w:rsid w:val="00C777A2"/>
    <w:rsid w:val="00C77EFD"/>
    <w:rsid w:val="00C77FEC"/>
    <w:rsid w:val="00C80113"/>
    <w:rsid w:val="00C802DE"/>
    <w:rsid w:val="00C81010"/>
    <w:rsid w:val="00C813BC"/>
    <w:rsid w:val="00C81594"/>
    <w:rsid w:val="00C81996"/>
    <w:rsid w:val="00C81F6A"/>
    <w:rsid w:val="00C82865"/>
    <w:rsid w:val="00C82998"/>
    <w:rsid w:val="00C82CE3"/>
    <w:rsid w:val="00C83196"/>
    <w:rsid w:val="00C835CC"/>
    <w:rsid w:val="00C837A9"/>
    <w:rsid w:val="00C84722"/>
    <w:rsid w:val="00C849D6"/>
    <w:rsid w:val="00C84D58"/>
    <w:rsid w:val="00C84F1B"/>
    <w:rsid w:val="00C85BE0"/>
    <w:rsid w:val="00C8626A"/>
    <w:rsid w:val="00C8642E"/>
    <w:rsid w:val="00C86AEB"/>
    <w:rsid w:val="00C86CD4"/>
    <w:rsid w:val="00C874C5"/>
    <w:rsid w:val="00C877B0"/>
    <w:rsid w:val="00C87F9E"/>
    <w:rsid w:val="00C9097D"/>
    <w:rsid w:val="00C909BB"/>
    <w:rsid w:val="00C91158"/>
    <w:rsid w:val="00C917CE"/>
    <w:rsid w:val="00C9191D"/>
    <w:rsid w:val="00C91AD3"/>
    <w:rsid w:val="00C91CE0"/>
    <w:rsid w:val="00C920A8"/>
    <w:rsid w:val="00C9283E"/>
    <w:rsid w:val="00C936BB"/>
    <w:rsid w:val="00C93812"/>
    <w:rsid w:val="00C939BE"/>
    <w:rsid w:val="00C93E21"/>
    <w:rsid w:val="00C94C13"/>
    <w:rsid w:val="00C94DF4"/>
    <w:rsid w:val="00C954D4"/>
    <w:rsid w:val="00C95FAB"/>
    <w:rsid w:val="00C96063"/>
    <w:rsid w:val="00C961AD"/>
    <w:rsid w:val="00C96944"/>
    <w:rsid w:val="00C96C14"/>
    <w:rsid w:val="00C97596"/>
    <w:rsid w:val="00CA09FE"/>
    <w:rsid w:val="00CA0DD9"/>
    <w:rsid w:val="00CA0EF6"/>
    <w:rsid w:val="00CA11ED"/>
    <w:rsid w:val="00CA1A44"/>
    <w:rsid w:val="00CA1AC8"/>
    <w:rsid w:val="00CA1C56"/>
    <w:rsid w:val="00CA1C9E"/>
    <w:rsid w:val="00CA1EC8"/>
    <w:rsid w:val="00CA3778"/>
    <w:rsid w:val="00CA39C9"/>
    <w:rsid w:val="00CA3C9D"/>
    <w:rsid w:val="00CA3E5C"/>
    <w:rsid w:val="00CA419E"/>
    <w:rsid w:val="00CA4318"/>
    <w:rsid w:val="00CA4A81"/>
    <w:rsid w:val="00CA50CC"/>
    <w:rsid w:val="00CA518E"/>
    <w:rsid w:val="00CA546E"/>
    <w:rsid w:val="00CA5A80"/>
    <w:rsid w:val="00CA615C"/>
    <w:rsid w:val="00CA734B"/>
    <w:rsid w:val="00CA7BE7"/>
    <w:rsid w:val="00CA7C5D"/>
    <w:rsid w:val="00CA7C92"/>
    <w:rsid w:val="00CA7EF3"/>
    <w:rsid w:val="00CB0351"/>
    <w:rsid w:val="00CB036E"/>
    <w:rsid w:val="00CB0DA3"/>
    <w:rsid w:val="00CB0F2B"/>
    <w:rsid w:val="00CB1250"/>
    <w:rsid w:val="00CB1659"/>
    <w:rsid w:val="00CB1909"/>
    <w:rsid w:val="00CB1B85"/>
    <w:rsid w:val="00CB2639"/>
    <w:rsid w:val="00CB2A2F"/>
    <w:rsid w:val="00CB2DC9"/>
    <w:rsid w:val="00CB30BD"/>
    <w:rsid w:val="00CB3747"/>
    <w:rsid w:val="00CB3BB7"/>
    <w:rsid w:val="00CB48AE"/>
    <w:rsid w:val="00CB4926"/>
    <w:rsid w:val="00CB4D4E"/>
    <w:rsid w:val="00CB4E3C"/>
    <w:rsid w:val="00CB5CC8"/>
    <w:rsid w:val="00CB5F26"/>
    <w:rsid w:val="00CB7618"/>
    <w:rsid w:val="00CB78B5"/>
    <w:rsid w:val="00CB7929"/>
    <w:rsid w:val="00CB79E4"/>
    <w:rsid w:val="00CC0098"/>
    <w:rsid w:val="00CC00FB"/>
    <w:rsid w:val="00CC05E4"/>
    <w:rsid w:val="00CC09B5"/>
    <w:rsid w:val="00CC0D5F"/>
    <w:rsid w:val="00CC0E1F"/>
    <w:rsid w:val="00CC113A"/>
    <w:rsid w:val="00CC1456"/>
    <w:rsid w:val="00CC1B1D"/>
    <w:rsid w:val="00CC290A"/>
    <w:rsid w:val="00CC41EC"/>
    <w:rsid w:val="00CC45DA"/>
    <w:rsid w:val="00CC4BEC"/>
    <w:rsid w:val="00CC58B7"/>
    <w:rsid w:val="00CC5FF0"/>
    <w:rsid w:val="00CC63B9"/>
    <w:rsid w:val="00CC675C"/>
    <w:rsid w:val="00CC7640"/>
    <w:rsid w:val="00CC78C4"/>
    <w:rsid w:val="00CC7C9F"/>
    <w:rsid w:val="00CC7CCB"/>
    <w:rsid w:val="00CD00E9"/>
    <w:rsid w:val="00CD02CA"/>
    <w:rsid w:val="00CD084B"/>
    <w:rsid w:val="00CD0BDD"/>
    <w:rsid w:val="00CD1085"/>
    <w:rsid w:val="00CD119B"/>
    <w:rsid w:val="00CD1305"/>
    <w:rsid w:val="00CD1829"/>
    <w:rsid w:val="00CD1882"/>
    <w:rsid w:val="00CD1D77"/>
    <w:rsid w:val="00CD2953"/>
    <w:rsid w:val="00CD2ED5"/>
    <w:rsid w:val="00CD2FC4"/>
    <w:rsid w:val="00CD33A7"/>
    <w:rsid w:val="00CD4280"/>
    <w:rsid w:val="00CD47D8"/>
    <w:rsid w:val="00CD48BF"/>
    <w:rsid w:val="00CD4AA0"/>
    <w:rsid w:val="00CD51DB"/>
    <w:rsid w:val="00CD768B"/>
    <w:rsid w:val="00CD7F78"/>
    <w:rsid w:val="00CE038A"/>
    <w:rsid w:val="00CE07EA"/>
    <w:rsid w:val="00CE0EF8"/>
    <w:rsid w:val="00CE1445"/>
    <w:rsid w:val="00CE191B"/>
    <w:rsid w:val="00CE1985"/>
    <w:rsid w:val="00CE1D6A"/>
    <w:rsid w:val="00CE1FA8"/>
    <w:rsid w:val="00CE2696"/>
    <w:rsid w:val="00CE2A72"/>
    <w:rsid w:val="00CE2B06"/>
    <w:rsid w:val="00CE2DB9"/>
    <w:rsid w:val="00CE36ED"/>
    <w:rsid w:val="00CE3D17"/>
    <w:rsid w:val="00CE60B3"/>
    <w:rsid w:val="00CE6329"/>
    <w:rsid w:val="00CE664C"/>
    <w:rsid w:val="00CE6B15"/>
    <w:rsid w:val="00CE7A12"/>
    <w:rsid w:val="00CE7DE7"/>
    <w:rsid w:val="00CF0102"/>
    <w:rsid w:val="00CF08A0"/>
    <w:rsid w:val="00CF1551"/>
    <w:rsid w:val="00CF1A34"/>
    <w:rsid w:val="00CF1F2E"/>
    <w:rsid w:val="00CF210C"/>
    <w:rsid w:val="00CF3065"/>
    <w:rsid w:val="00CF31AA"/>
    <w:rsid w:val="00CF362B"/>
    <w:rsid w:val="00CF3B33"/>
    <w:rsid w:val="00CF3E4A"/>
    <w:rsid w:val="00CF4CB7"/>
    <w:rsid w:val="00CF5522"/>
    <w:rsid w:val="00CF5ADA"/>
    <w:rsid w:val="00CF6B8B"/>
    <w:rsid w:val="00CF6C99"/>
    <w:rsid w:val="00CF77BD"/>
    <w:rsid w:val="00CF790B"/>
    <w:rsid w:val="00CF797A"/>
    <w:rsid w:val="00D00304"/>
    <w:rsid w:val="00D0059D"/>
    <w:rsid w:val="00D00D2E"/>
    <w:rsid w:val="00D01536"/>
    <w:rsid w:val="00D01CFE"/>
    <w:rsid w:val="00D01ED9"/>
    <w:rsid w:val="00D0275A"/>
    <w:rsid w:val="00D02D75"/>
    <w:rsid w:val="00D0336F"/>
    <w:rsid w:val="00D035C9"/>
    <w:rsid w:val="00D039C6"/>
    <w:rsid w:val="00D03FF3"/>
    <w:rsid w:val="00D0425E"/>
    <w:rsid w:val="00D06A30"/>
    <w:rsid w:val="00D06EC1"/>
    <w:rsid w:val="00D074A2"/>
    <w:rsid w:val="00D0761D"/>
    <w:rsid w:val="00D07C2D"/>
    <w:rsid w:val="00D10230"/>
    <w:rsid w:val="00D10653"/>
    <w:rsid w:val="00D10994"/>
    <w:rsid w:val="00D10B96"/>
    <w:rsid w:val="00D11A7B"/>
    <w:rsid w:val="00D11D2E"/>
    <w:rsid w:val="00D12168"/>
    <w:rsid w:val="00D123E0"/>
    <w:rsid w:val="00D12A59"/>
    <w:rsid w:val="00D12A94"/>
    <w:rsid w:val="00D1308D"/>
    <w:rsid w:val="00D1319B"/>
    <w:rsid w:val="00D1325A"/>
    <w:rsid w:val="00D13C45"/>
    <w:rsid w:val="00D13DC7"/>
    <w:rsid w:val="00D145A0"/>
    <w:rsid w:val="00D15724"/>
    <w:rsid w:val="00D15A7E"/>
    <w:rsid w:val="00D15DFE"/>
    <w:rsid w:val="00D163F1"/>
    <w:rsid w:val="00D16705"/>
    <w:rsid w:val="00D16F8B"/>
    <w:rsid w:val="00D172C2"/>
    <w:rsid w:val="00D17B12"/>
    <w:rsid w:val="00D17F95"/>
    <w:rsid w:val="00D20BC0"/>
    <w:rsid w:val="00D21DDC"/>
    <w:rsid w:val="00D22010"/>
    <w:rsid w:val="00D22020"/>
    <w:rsid w:val="00D22049"/>
    <w:rsid w:val="00D2312D"/>
    <w:rsid w:val="00D235CE"/>
    <w:rsid w:val="00D2379F"/>
    <w:rsid w:val="00D23964"/>
    <w:rsid w:val="00D23A0C"/>
    <w:rsid w:val="00D24527"/>
    <w:rsid w:val="00D25D56"/>
    <w:rsid w:val="00D25F38"/>
    <w:rsid w:val="00D265F1"/>
    <w:rsid w:val="00D26B3D"/>
    <w:rsid w:val="00D26C87"/>
    <w:rsid w:val="00D26DF0"/>
    <w:rsid w:val="00D26F70"/>
    <w:rsid w:val="00D27195"/>
    <w:rsid w:val="00D27B18"/>
    <w:rsid w:val="00D27B35"/>
    <w:rsid w:val="00D27B3E"/>
    <w:rsid w:val="00D30D3D"/>
    <w:rsid w:val="00D313D3"/>
    <w:rsid w:val="00D315F8"/>
    <w:rsid w:val="00D3184A"/>
    <w:rsid w:val="00D323B2"/>
    <w:rsid w:val="00D327C7"/>
    <w:rsid w:val="00D328C8"/>
    <w:rsid w:val="00D32D42"/>
    <w:rsid w:val="00D32F5B"/>
    <w:rsid w:val="00D33421"/>
    <w:rsid w:val="00D34780"/>
    <w:rsid w:val="00D349FD"/>
    <w:rsid w:val="00D34A30"/>
    <w:rsid w:val="00D34D80"/>
    <w:rsid w:val="00D350A3"/>
    <w:rsid w:val="00D35DCE"/>
    <w:rsid w:val="00D3627F"/>
    <w:rsid w:val="00D37364"/>
    <w:rsid w:val="00D37570"/>
    <w:rsid w:val="00D376DD"/>
    <w:rsid w:val="00D377BF"/>
    <w:rsid w:val="00D37A8C"/>
    <w:rsid w:val="00D37AD8"/>
    <w:rsid w:val="00D4048D"/>
    <w:rsid w:val="00D40C0B"/>
    <w:rsid w:val="00D40E76"/>
    <w:rsid w:val="00D41D74"/>
    <w:rsid w:val="00D42168"/>
    <w:rsid w:val="00D42315"/>
    <w:rsid w:val="00D4239D"/>
    <w:rsid w:val="00D43232"/>
    <w:rsid w:val="00D439C0"/>
    <w:rsid w:val="00D4444D"/>
    <w:rsid w:val="00D44AD9"/>
    <w:rsid w:val="00D44B1B"/>
    <w:rsid w:val="00D44BAD"/>
    <w:rsid w:val="00D44E3A"/>
    <w:rsid w:val="00D455BE"/>
    <w:rsid w:val="00D458F0"/>
    <w:rsid w:val="00D45C36"/>
    <w:rsid w:val="00D46128"/>
    <w:rsid w:val="00D4623C"/>
    <w:rsid w:val="00D4683C"/>
    <w:rsid w:val="00D4687F"/>
    <w:rsid w:val="00D47730"/>
    <w:rsid w:val="00D478C7"/>
    <w:rsid w:val="00D47EA3"/>
    <w:rsid w:val="00D50256"/>
    <w:rsid w:val="00D5037E"/>
    <w:rsid w:val="00D5055F"/>
    <w:rsid w:val="00D50D74"/>
    <w:rsid w:val="00D50E5A"/>
    <w:rsid w:val="00D51391"/>
    <w:rsid w:val="00D51687"/>
    <w:rsid w:val="00D51870"/>
    <w:rsid w:val="00D51B5C"/>
    <w:rsid w:val="00D5223B"/>
    <w:rsid w:val="00D523DE"/>
    <w:rsid w:val="00D5272E"/>
    <w:rsid w:val="00D52F52"/>
    <w:rsid w:val="00D535C0"/>
    <w:rsid w:val="00D538A6"/>
    <w:rsid w:val="00D53EBF"/>
    <w:rsid w:val="00D54401"/>
    <w:rsid w:val="00D54B9B"/>
    <w:rsid w:val="00D54FD9"/>
    <w:rsid w:val="00D564D9"/>
    <w:rsid w:val="00D56502"/>
    <w:rsid w:val="00D571B8"/>
    <w:rsid w:val="00D578E4"/>
    <w:rsid w:val="00D5797B"/>
    <w:rsid w:val="00D57FB9"/>
    <w:rsid w:val="00D60109"/>
    <w:rsid w:val="00D6195A"/>
    <w:rsid w:val="00D61A06"/>
    <w:rsid w:val="00D625AD"/>
    <w:rsid w:val="00D62690"/>
    <w:rsid w:val="00D63449"/>
    <w:rsid w:val="00D63718"/>
    <w:rsid w:val="00D638F4"/>
    <w:rsid w:val="00D64990"/>
    <w:rsid w:val="00D65062"/>
    <w:rsid w:val="00D65EA2"/>
    <w:rsid w:val="00D65F0D"/>
    <w:rsid w:val="00D6644E"/>
    <w:rsid w:val="00D66777"/>
    <w:rsid w:val="00D66AD8"/>
    <w:rsid w:val="00D66BF9"/>
    <w:rsid w:val="00D6793B"/>
    <w:rsid w:val="00D707CA"/>
    <w:rsid w:val="00D70BF7"/>
    <w:rsid w:val="00D7128A"/>
    <w:rsid w:val="00D71716"/>
    <w:rsid w:val="00D71BF4"/>
    <w:rsid w:val="00D71C54"/>
    <w:rsid w:val="00D72335"/>
    <w:rsid w:val="00D72909"/>
    <w:rsid w:val="00D72A54"/>
    <w:rsid w:val="00D7391B"/>
    <w:rsid w:val="00D73C65"/>
    <w:rsid w:val="00D73E06"/>
    <w:rsid w:val="00D73EA9"/>
    <w:rsid w:val="00D73F66"/>
    <w:rsid w:val="00D74465"/>
    <w:rsid w:val="00D74BB7"/>
    <w:rsid w:val="00D75261"/>
    <w:rsid w:val="00D75FA5"/>
    <w:rsid w:val="00D7607A"/>
    <w:rsid w:val="00D76220"/>
    <w:rsid w:val="00D76650"/>
    <w:rsid w:val="00D76BD8"/>
    <w:rsid w:val="00D770C4"/>
    <w:rsid w:val="00D7730F"/>
    <w:rsid w:val="00D77F5D"/>
    <w:rsid w:val="00D8081E"/>
    <w:rsid w:val="00D80926"/>
    <w:rsid w:val="00D8124F"/>
    <w:rsid w:val="00D81FBE"/>
    <w:rsid w:val="00D81FDC"/>
    <w:rsid w:val="00D8207D"/>
    <w:rsid w:val="00D82245"/>
    <w:rsid w:val="00D823DC"/>
    <w:rsid w:val="00D82737"/>
    <w:rsid w:val="00D827D4"/>
    <w:rsid w:val="00D82C2C"/>
    <w:rsid w:val="00D847F3"/>
    <w:rsid w:val="00D848C9"/>
    <w:rsid w:val="00D84A23"/>
    <w:rsid w:val="00D84EBD"/>
    <w:rsid w:val="00D8536C"/>
    <w:rsid w:val="00D854B2"/>
    <w:rsid w:val="00D8588C"/>
    <w:rsid w:val="00D8688C"/>
    <w:rsid w:val="00D86A10"/>
    <w:rsid w:val="00D87A5D"/>
    <w:rsid w:val="00D90151"/>
    <w:rsid w:val="00D902AE"/>
    <w:rsid w:val="00D9061B"/>
    <w:rsid w:val="00D9088D"/>
    <w:rsid w:val="00D9158C"/>
    <w:rsid w:val="00D915DD"/>
    <w:rsid w:val="00D9171B"/>
    <w:rsid w:val="00D91739"/>
    <w:rsid w:val="00D918C6"/>
    <w:rsid w:val="00D91962"/>
    <w:rsid w:val="00D92AC4"/>
    <w:rsid w:val="00D933D8"/>
    <w:rsid w:val="00D94084"/>
    <w:rsid w:val="00D94570"/>
    <w:rsid w:val="00D947EC"/>
    <w:rsid w:val="00D951D0"/>
    <w:rsid w:val="00D95510"/>
    <w:rsid w:val="00D95842"/>
    <w:rsid w:val="00D9593C"/>
    <w:rsid w:val="00D96201"/>
    <w:rsid w:val="00D96813"/>
    <w:rsid w:val="00D96BA5"/>
    <w:rsid w:val="00D96EFC"/>
    <w:rsid w:val="00D971D4"/>
    <w:rsid w:val="00DA0668"/>
    <w:rsid w:val="00DA1187"/>
    <w:rsid w:val="00DA1567"/>
    <w:rsid w:val="00DA222D"/>
    <w:rsid w:val="00DA2CC9"/>
    <w:rsid w:val="00DA2F56"/>
    <w:rsid w:val="00DA2FC1"/>
    <w:rsid w:val="00DA3781"/>
    <w:rsid w:val="00DA3BCF"/>
    <w:rsid w:val="00DA41D4"/>
    <w:rsid w:val="00DA453F"/>
    <w:rsid w:val="00DA49D7"/>
    <w:rsid w:val="00DA4E47"/>
    <w:rsid w:val="00DA512E"/>
    <w:rsid w:val="00DA524C"/>
    <w:rsid w:val="00DA54A2"/>
    <w:rsid w:val="00DA56FB"/>
    <w:rsid w:val="00DA5CA9"/>
    <w:rsid w:val="00DA6821"/>
    <w:rsid w:val="00DA6F7B"/>
    <w:rsid w:val="00DA7066"/>
    <w:rsid w:val="00DA766B"/>
    <w:rsid w:val="00DA7715"/>
    <w:rsid w:val="00DA79C7"/>
    <w:rsid w:val="00DB0191"/>
    <w:rsid w:val="00DB02A7"/>
    <w:rsid w:val="00DB0300"/>
    <w:rsid w:val="00DB048C"/>
    <w:rsid w:val="00DB0E86"/>
    <w:rsid w:val="00DB0E89"/>
    <w:rsid w:val="00DB107A"/>
    <w:rsid w:val="00DB133A"/>
    <w:rsid w:val="00DB2620"/>
    <w:rsid w:val="00DB29E5"/>
    <w:rsid w:val="00DB2A9A"/>
    <w:rsid w:val="00DB2E08"/>
    <w:rsid w:val="00DB33D3"/>
    <w:rsid w:val="00DB36E3"/>
    <w:rsid w:val="00DB3CDE"/>
    <w:rsid w:val="00DB3EF7"/>
    <w:rsid w:val="00DB435E"/>
    <w:rsid w:val="00DB4AC2"/>
    <w:rsid w:val="00DB4B7E"/>
    <w:rsid w:val="00DB4C9A"/>
    <w:rsid w:val="00DB4CE2"/>
    <w:rsid w:val="00DB511A"/>
    <w:rsid w:val="00DB5BA1"/>
    <w:rsid w:val="00DB6D6B"/>
    <w:rsid w:val="00DB6E27"/>
    <w:rsid w:val="00DB7751"/>
    <w:rsid w:val="00DB79BD"/>
    <w:rsid w:val="00DB7AB9"/>
    <w:rsid w:val="00DC0AE7"/>
    <w:rsid w:val="00DC0FE6"/>
    <w:rsid w:val="00DC1560"/>
    <w:rsid w:val="00DC1FA4"/>
    <w:rsid w:val="00DC3590"/>
    <w:rsid w:val="00DC3C8C"/>
    <w:rsid w:val="00DC3E8D"/>
    <w:rsid w:val="00DC4375"/>
    <w:rsid w:val="00DC4F14"/>
    <w:rsid w:val="00DC5764"/>
    <w:rsid w:val="00DC57A2"/>
    <w:rsid w:val="00DC5972"/>
    <w:rsid w:val="00DC6085"/>
    <w:rsid w:val="00DC642F"/>
    <w:rsid w:val="00DC6527"/>
    <w:rsid w:val="00DC6B64"/>
    <w:rsid w:val="00DC6D54"/>
    <w:rsid w:val="00DC7614"/>
    <w:rsid w:val="00DC7F3D"/>
    <w:rsid w:val="00DD01F3"/>
    <w:rsid w:val="00DD0880"/>
    <w:rsid w:val="00DD1318"/>
    <w:rsid w:val="00DD1616"/>
    <w:rsid w:val="00DD1E32"/>
    <w:rsid w:val="00DD2E54"/>
    <w:rsid w:val="00DD2F34"/>
    <w:rsid w:val="00DD3DAA"/>
    <w:rsid w:val="00DD410A"/>
    <w:rsid w:val="00DD4B0D"/>
    <w:rsid w:val="00DD4B87"/>
    <w:rsid w:val="00DD4F79"/>
    <w:rsid w:val="00DD527C"/>
    <w:rsid w:val="00DD5625"/>
    <w:rsid w:val="00DD5818"/>
    <w:rsid w:val="00DD5935"/>
    <w:rsid w:val="00DD5A96"/>
    <w:rsid w:val="00DD6767"/>
    <w:rsid w:val="00DD6D96"/>
    <w:rsid w:val="00DD6E52"/>
    <w:rsid w:val="00DD6F7A"/>
    <w:rsid w:val="00DD7105"/>
    <w:rsid w:val="00DD7BA0"/>
    <w:rsid w:val="00DE0195"/>
    <w:rsid w:val="00DE09D8"/>
    <w:rsid w:val="00DE16C2"/>
    <w:rsid w:val="00DE1891"/>
    <w:rsid w:val="00DE2C22"/>
    <w:rsid w:val="00DE34BA"/>
    <w:rsid w:val="00DE36D2"/>
    <w:rsid w:val="00DE3770"/>
    <w:rsid w:val="00DE3EF5"/>
    <w:rsid w:val="00DE4534"/>
    <w:rsid w:val="00DE47B0"/>
    <w:rsid w:val="00DE4F10"/>
    <w:rsid w:val="00DE547B"/>
    <w:rsid w:val="00DE5559"/>
    <w:rsid w:val="00DE5CA2"/>
    <w:rsid w:val="00DE617A"/>
    <w:rsid w:val="00DE62E5"/>
    <w:rsid w:val="00DE65BA"/>
    <w:rsid w:val="00DE6899"/>
    <w:rsid w:val="00DE6E89"/>
    <w:rsid w:val="00DE760B"/>
    <w:rsid w:val="00DE7690"/>
    <w:rsid w:val="00DE79BF"/>
    <w:rsid w:val="00DE7A3C"/>
    <w:rsid w:val="00DE7EC4"/>
    <w:rsid w:val="00DF0455"/>
    <w:rsid w:val="00DF0566"/>
    <w:rsid w:val="00DF059B"/>
    <w:rsid w:val="00DF0ACD"/>
    <w:rsid w:val="00DF1592"/>
    <w:rsid w:val="00DF1CCA"/>
    <w:rsid w:val="00DF1DCF"/>
    <w:rsid w:val="00DF3199"/>
    <w:rsid w:val="00DF3579"/>
    <w:rsid w:val="00DF35EA"/>
    <w:rsid w:val="00DF3679"/>
    <w:rsid w:val="00DF39B1"/>
    <w:rsid w:val="00DF4671"/>
    <w:rsid w:val="00DF4B71"/>
    <w:rsid w:val="00DF50A9"/>
    <w:rsid w:val="00DF575C"/>
    <w:rsid w:val="00DF5855"/>
    <w:rsid w:val="00DF66CA"/>
    <w:rsid w:val="00DF6D31"/>
    <w:rsid w:val="00DF6EFC"/>
    <w:rsid w:val="00DF7D9C"/>
    <w:rsid w:val="00DF7E02"/>
    <w:rsid w:val="00DF7F1F"/>
    <w:rsid w:val="00E000E0"/>
    <w:rsid w:val="00E006D0"/>
    <w:rsid w:val="00E00F75"/>
    <w:rsid w:val="00E010F2"/>
    <w:rsid w:val="00E01566"/>
    <w:rsid w:val="00E02AD6"/>
    <w:rsid w:val="00E02B71"/>
    <w:rsid w:val="00E02F93"/>
    <w:rsid w:val="00E0364D"/>
    <w:rsid w:val="00E03728"/>
    <w:rsid w:val="00E038B1"/>
    <w:rsid w:val="00E039A5"/>
    <w:rsid w:val="00E03DE9"/>
    <w:rsid w:val="00E04A45"/>
    <w:rsid w:val="00E05064"/>
    <w:rsid w:val="00E05AEF"/>
    <w:rsid w:val="00E05FFE"/>
    <w:rsid w:val="00E07700"/>
    <w:rsid w:val="00E10F43"/>
    <w:rsid w:val="00E11775"/>
    <w:rsid w:val="00E117DA"/>
    <w:rsid w:val="00E11C76"/>
    <w:rsid w:val="00E122A0"/>
    <w:rsid w:val="00E12633"/>
    <w:rsid w:val="00E127DC"/>
    <w:rsid w:val="00E12B42"/>
    <w:rsid w:val="00E12ECD"/>
    <w:rsid w:val="00E12FBF"/>
    <w:rsid w:val="00E1326D"/>
    <w:rsid w:val="00E13485"/>
    <w:rsid w:val="00E134B0"/>
    <w:rsid w:val="00E13B87"/>
    <w:rsid w:val="00E14249"/>
    <w:rsid w:val="00E143CD"/>
    <w:rsid w:val="00E14B8E"/>
    <w:rsid w:val="00E14D35"/>
    <w:rsid w:val="00E15AA2"/>
    <w:rsid w:val="00E1621E"/>
    <w:rsid w:val="00E16C5C"/>
    <w:rsid w:val="00E172D5"/>
    <w:rsid w:val="00E179DF"/>
    <w:rsid w:val="00E17A24"/>
    <w:rsid w:val="00E17B37"/>
    <w:rsid w:val="00E17B7D"/>
    <w:rsid w:val="00E2023B"/>
    <w:rsid w:val="00E2041C"/>
    <w:rsid w:val="00E20674"/>
    <w:rsid w:val="00E222DD"/>
    <w:rsid w:val="00E223D7"/>
    <w:rsid w:val="00E22411"/>
    <w:rsid w:val="00E22550"/>
    <w:rsid w:val="00E227F9"/>
    <w:rsid w:val="00E249D8"/>
    <w:rsid w:val="00E24AA6"/>
    <w:rsid w:val="00E24E47"/>
    <w:rsid w:val="00E2562C"/>
    <w:rsid w:val="00E2575B"/>
    <w:rsid w:val="00E258FC"/>
    <w:rsid w:val="00E260DA"/>
    <w:rsid w:val="00E260FF"/>
    <w:rsid w:val="00E26E76"/>
    <w:rsid w:val="00E27317"/>
    <w:rsid w:val="00E275FD"/>
    <w:rsid w:val="00E27D60"/>
    <w:rsid w:val="00E27E57"/>
    <w:rsid w:val="00E30078"/>
    <w:rsid w:val="00E30361"/>
    <w:rsid w:val="00E31781"/>
    <w:rsid w:val="00E3244C"/>
    <w:rsid w:val="00E334BB"/>
    <w:rsid w:val="00E336EC"/>
    <w:rsid w:val="00E33887"/>
    <w:rsid w:val="00E33DB2"/>
    <w:rsid w:val="00E33F02"/>
    <w:rsid w:val="00E3420A"/>
    <w:rsid w:val="00E34A98"/>
    <w:rsid w:val="00E34E27"/>
    <w:rsid w:val="00E350FF"/>
    <w:rsid w:val="00E355A6"/>
    <w:rsid w:val="00E3579B"/>
    <w:rsid w:val="00E360DC"/>
    <w:rsid w:val="00E3644D"/>
    <w:rsid w:val="00E37377"/>
    <w:rsid w:val="00E375E0"/>
    <w:rsid w:val="00E37685"/>
    <w:rsid w:val="00E37F34"/>
    <w:rsid w:val="00E402E7"/>
    <w:rsid w:val="00E40A24"/>
    <w:rsid w:val="00E40DA9"/>
    <w:rsid w:val="00E40FB4"/>
    <w:rsid w:val="00E41934"/>
    <w:rsid w:val="00E41E56"/>
    <w:rsid w:val="00E42E88"/>
    <w:rsid w:val="00E42E8B"/>
    <w:rsid w:val="00E4309E"/>
    <w:rsid w:val="00E43864"/>
    <w:rsid w:val="00E44102"/>
    <w:rsid w:val="00E44A80"/>
    <w:rsid w:val="00E44B89"/>
    <w:rsid w:val="00E44EAA"/>
    <w:rsid w:val="00E451CA"/>
    <w:rsid w:val="00E45DFF"/>
    <w:rsid w:val="00E45F37"/>
    <w:rsid w:val="00E45FDE"/>
    <w:rsid w:val="00E465DA"/>
    <w:rsid w:val="00E46732"/>
    <w:rsid w:val="00E46861"/>
    <w:rsid w:val="00E46B4B"/>
    <w:rsid w:val="00E4755F"/>
    <w:rsid w:val="00E47933"/>
    <w:rsid w:val="00E47BF7"/>
    <w:rsid w:val="00E5043D"/>
    <w:rsid w:val="00E507B2"/>
    <w:rsid w:val="00E508FB"/>
    <w:rsid w:val="00E50F06"/>
    <w:rsid w:val="00E511C6"/>
    <w:rsid w:val="00E51259"/>
    <w:rsid w:val="00E51540"/>
    <w:rsid w:val="00E5184D"/>
    <w:rsid w:val="00E51AA1"/>
    <w:rsid w:val="00E51FEA"/>
    <w:rsid w:val="00E52BA4"/>
    <w:rsid w:val="00E53207"/>
    <w:rsid w:val="00E53338"/>
    <w:rsid w:val="00E53678"/>
    <w:rsid w:val="00E54AA7"/>
    <w:rsid w:val="00E54F80"/>
    <w:rsid w:val="00E54FE8"/>
    <w:rsid w:val="00E55335"/>
    <w:rsid w:val="00E55650"/>
    <w:rsid w:val="00E55AA7"/>
    <w:rsid w:val="00E56051"/>
    <w:rsid w:val="00E56E36"/>
    <w:rsid w:val="00E56ED5"/>
    <w:rsid w:val="00E57206"/>
    <w:rsid w:val="00E57296"/>
    <w:rsid w:val="00E57761"/>
    <w:rsid w:val="00E57C51"/>
    <w:rsid w:val="00E608CB"/>
    <w:rsid w:val="00E60CEC"/>
    <w:rsid w:val="00E610F5"/>
    <w:rsid w:val="00E611C7"/>
    <w:rsid w:val="00E61A2D"/>
    <w:rsid w:val="00E61D60"/>
    <w:rsid w:val="00E62003"/>
    <w:rsid w:val="00E622B6"/>
    <w:rsid w:val="00E62349"/>
    <w:rsid w:val="00E624AE"/>
    <w:rsid w:val="00E62879"/>
    <w:rsid w:val="00E62C98"/>
    <w:rsid w:val="00E636F8"/>
    <w:rsid w:val="00E637C1"/>
    <w:rsid w:val="00E63975"/>
    <w:rsid w:val="00E63C88"/>
    <w:rsid w:val="00E64289"/>
    <w:rsid w:val="00E64FC3"/>
    <w:rsid w:val="00E655DD"/>
    <w:rsid w:val="00E65793"/>
    <w:rsid w:val="00E65FC6"/>
    <w:rsid w:val="00E660AE"/>
    <w:rsid w:val="00E66C29"/>
    <w:rsid w:val="00E67C9C"/>
    <w:rsid w:val="00E67F25"/>
    <w:rsid w:val="00E70799"/>
    <w:rsid w:val="00E7090E"/>
    <w:rsid w:val="00E70913"/>
    <w:rsid w:val="00E7139D"/>
    <w:rsid w:val="00E71433"/>
    <w:rsid w:val="00E71F4D"/>
    <w:rsid w:val="00E722A1"/>
    <w:rsid w:val="00E72768"/>
    <w:rsid w:val="00E7297B"/>
    <w:rsid w:val="00E72D63"/>
    <w:rsid w:val="00E73FFA"/>
    <w:rsid w:val="00E74087"/>
    <w:rsid w:val="00E74D7A"/>
    <w:rsid w:val="00E75539"/>
    <w:rsid w:val="00E75679"/>
    <w:rsid w:val="00E75A5B"/>
    <w:rsid w:val="00E75FF5"/>
    <w:rsid w:val="00E764A6"/>
    <w:rsid w:val="00E77392"/>
    <w:rsid w:val="00E77BB8"/>
    <w:rsid w:val="00E77FD6"/>
    <w:rsid w:val="00E80506"/>
    <w:rsid w:val="00E8083D"/>
    <w:rsid w:val="00E80C75"/>
    <w:rsid w:val="00E81739"/>
    <w:rsid w:val="00E82C51"/>
    <w:rsid w:val="00E84831"/>
    <w:rsid w:val="00E851E8"/>
    <w:rsid w:val="00E85944"/>
    <w:rsid w:val="00E866F4"/>
    <w:rsid w:val="00E8673A"/>
    <w:rsid w:val="00E86AE8"/>
    <w:rsid w:val="00E86B5B"/>
    <w:rsid w:val="00E8725E"/>
    <w:rsid w:val="00E900E1"/>
    <w:rsid w:val="00E90540"/>
    <w:rsid w:val="00E908D8"/>
    <w:rsid w:val="00E90A51"/>
    <w:rsid w:val="00E91081"/>
    <w:rsid w:val="00E91980"/>
    <w:rsid w:val="00E91B4F"/>
    <w:rsid w:val="00E91EEC"/>
    <w:rsid w:val="00E91F8E"/>
    <w:rsid w:val="00E920DD"/>
    <w:rsid w:val="00E921A8"/>
    <w:rsid w:val="00E923BB"/>
    <w:rsid w:val="00E92D09"/>
    <w:rsid w:val="00E936CA"/>
    <w:rsid w:val="00E938DB"/>
    <w:rsid w:val="00E9392D"/>
    <w:rsid w:val="00E93B4C"/>
    <w:rsid w:val="00E93D7A"/>
    <w:rsid w:val="00E94425"/>
    <w:rsid w:val="00E94473"/>
    <w:rsid w:val="00E949AE"/>
    <w:rsid w:val="00E950E8"/>
    <w:rsid w:val="00E95642"/>
    <w:rsid w:val="00E958C2"/>
    <w:rsid w:val="00E95F59"/>
    <w:rsid w:val="00E95F99"/>
    <w:rsid w:val="00E96075"/>
    <w:rsid w:val="00E973AA"/>
    <w:rsid w:val="00E9791B"/>
    <w:rsid w:val="00E97EF1"/>
    <w:rsid w:val="00EA0120"/>
    <w:rsid w:val="00EA0B84"/>
    <w:rsid w:val="00EA0DE6"/>
    <w:rsid w:val="00EA13BA"/>
    <w:rsid w:val="00EA1840"/>
    <w:rsid w:val="00EA2A27"/>
    <w:rsid w:val="00EA2ADA"/>
    <w:rsid w:val="00EA3416"/>
    <w:rsid w:val="00EA3BE2"/>
    <w:rsid w:val="00EA42AE"/>
    <w:rsid w:val="00EA47B5"/>
    <w:rsid w:val="00EA4BCC"/>
    <w:rsid w:val="00EA50D2"/>
    <w:rsid w:val="00EA532E"/>
    <w:rsid w:val="00EA5D2F"/>
    <w:rsid w:val="00EA5D8B"/>
    <w:rsid w:val="00EA6070"/>
    <w:rsid w:val="00EA64B8"/>
    <w:rsid w:val="00EA6E79"/>
    <w:rsid w:val="00EA796D"/>
    <w:rsid w:val="00EA7D7D"/>
    <w:rsid w:val="00EA7FF4"/>
    <w:rsid w:val="00EB07B9"/>
    <w:rsid w:val="00EB082E"/>
    <w:rsid w:val="00EB08FF"/>
    <w:rsid w:val="00EB0A17"/>
    <w:rsid w:val="00EB0AF7"/>
    <w:rsid w:val="00EB0B29"/>
    <w:rsid w:val="00EB0D29"/>
    <w:rsid w:val="00EB2079"/>
    <w:rsid w:val="00EB2116"/>
    <w:rsid w:val="00EB2CDA"/>
    <w:rsid w:val="00EB330F"/>
    <w:rsid w:val="00EB33EC"/>
    <w:rsid w:val="00EB3CDF"/>
    <w:rsid w:val="00EB4A68"/>
    <w:rsid w:val="00EB4B17"/>
    <w:rsid w:val="00EB5460"/>
    <w:rsid w:val="00EB54B4"/>
    <w:rsid w:val="00EB58F5"/>
    <w:rsid w:val="00EB5BE5"/>
    <w:rsid w:val="00EB5E2A"/>
    <w:rsid w:val="00EB6889"/>
    <w:rsid w:val="00EB6DD0"/>
    <w:rsid w:val="00EB6FBE"/>
    <w:rsid w:val="00EB7383"/>
    <w:rsid w:val="00EB7896"/>
    <w:rsid w:val="00EB7D2D"/>
    <w:rsid w:val="00EC00B9"/>
    <w:rsid w:val="00EC10E6"/>
    <w:rsid w:val="00EC215B"/>
    <w:rsid w:val="00EC2167"/>
    <w:rsid w:val="00EC2BFC"/>
    <w:rsid w:val="00EC2C38"/>
    <w:rsid w:val="00EC2E08"/>
    <w:rsid w:val="00EC2F50"/>
    <w:rsid w:val="00EC5547"/>
    <w:rsid w:val="00EC596D"/>
    <w:rsid w:val="00EC60FD"/>
    <w:rsid w:val="00EC6200"/>
    <w:rsid w:val="00EC6606"/>
    <w:rsid w:val="00EC6670"/>
    <w:rsid w:val="00EC6CA1"/>
    <w:rsid w:val="00EC6FD9"/>
    <w:rsid w:val="00EC7B7B"/>
    <w:rsid w:val="00EC7B94"/>
    <w:rsid w:val="00ED02B1"/>
    <w:rsid w:val="00ED080B"/>
    <w:rsid w:val="00ED0E12"/>
    <w:rsid w:val="00ED10D1"/>
    <w:rsid w:val="00ED1332"/>
    <w:rsid w:val="00ED1873"/>
    <w:rsid w:val="00ED1F39"/>
    <w:rsid w:val="00ED20E9"/>
    <w:rsid w:val="00ED2859"/>
    <w:rsid w:val="00ED288C"/>
    <w:rsid w:val="00ED2D14"/>
    <w:rsid w:val="00ED2FC4"/>
    <w:rsid w:val="00ED36C5"/>
    <w:rsid w:val="00ED391E"/>
    <w:rsid w:val="00ED3A81"/>
    <w:rsid w:val="00ED3EA7"/>
    <w:rsid w:val="00ED4C6D"/>
    <w:rsid w:val="00ED4F5A"/>
    <w:rsid w:val="00ED50D9"/>
    <w:rsid w:val="00ED576E"/>
    <w:rsid w:val="00ED5A4C"/>
    <w:rsid w:val="00ED623A"/>
    <w:rsid w:val="00ED6E13"/>
    <w:rsid w:val="00ED7B3A"/>
    <w:rsid w:val="00EE0108"/>
    <w:rsid w:val="00EE01E0"/>
    <w:rsid w:val="00EE0275"/>
    <w:rsid w:val="00EE091F"/>
    <w:rsid w:val="00EE0AA3"/>
    <w:rsid w:val="00EE1B75"/>
    <w:rsid w:val="00EE1D75"/>
    <w:rsid w:val="00EE227D"/>
    <w:rsid w:val="00EE2C9A"/>
    <w:rsid w:val="00EE3198"/>
    <w:rsid w:val="00EE40F4"/>
    <w:rsid w:val="00EE4102"/>
    <w:rsid w:val="00EE452B"/>
    <w:rsid w:val="00EE46B7"/>
    <w:rsid w:val="00EE4E95"/>
    <w:rsid w:val="00EE5403"/>
    <w:rsid w:val="00EE5630"/>
    <w:rsid w:val="00EE5C40"/>
    <w:rsid w:val="00EF06F0"/>
    <w:rsid w:val="00EF0B98"/>
    <w:rsid w:val="00EF1230"/>
    <w:rsid w:val="00EF134E"/>
    <w:rsid w:val="00EF20B4"/>
    <w:rsid w:val="00EF29C5"/>
    <w:rsid w:val="00EF29EF"/>
    <w:rsid w:val="00EF2AF4"/>
    <w:rsid w:val="00EF2F11"/>
    <w:rsid w:val="00EF334D"/>
    <w:rsid w:val="00EF3657"/>
    <w:rsid w:val="00EF3757"/>
    <w:rsid w:val="00EF3BC7"/>
    <w:rsid w:val="00EF4092"/>
    <w:rsid w:val="00EF43D3"/>
    <w:rsid w:val="00EF4919"/>
    <w:rsid w:val="00EF4A52"/>
    <w:rsid w:val="00EF4AB4"/>
    <w:rsid w:val="00EF50D8"/>
    <w:rsid w:val="00EF5137"/>
    <w:rsid w:val="00EF5889"/>
    <w:rsid w:val="00EF5B02"/>
    <w:rsid w:val="00EF5F19"/>
    <w:rsid w:val="00EF6289"/>
    <w:rsid w:val="00EF6967"/>
    <w:rsid w:val="00F002BC"/>
    <w:rsid w:val="00F00EC8"/>
    <w:rsid w:val="00F01137"/>
    <w:rsid w:val="00F01384"/>
    <w:rsid w:val="00F0202A"/>
    <w:rsid w:val="00F0229C"/>
    <w:rsid w:val="00F02C84"/>
    <w:rsid w:val="00F02DDE"/>
    <w:rsid w:val="00F02E18"/>
    <w:rsid w:val="00F031F2"/>
    <w:rsid w:val="00F036A5"/>
    <w:rsid w:val="00F038C0"/>
    <w:rsid w:val="00F03FE9"/>
    <w:rsid w:val="00F041D5"/>
    <w:rsid w:val="00F0477E"/>
    <w:rsid w:val="00F05363"/>
    <w:rsid w:val="00F06526"/>
    <w:rsid w:val="00F06B74"/>
    <w:rsid w:val="00F071DC"/>
    <w:rsid w:val="00F10433"/>
    <w:rsid w:val="00F11470"/>
    <w:rsid w:val="00F127E4"/>
    <w:rsid w:val="00F12E8C"/>
    <w:rsid w:val="00F137C2"/>
    <w:rsid w:val="00F13A67"/>
    <w:rsid w:val="00F1406F"/>
    <w:rsid w:val="00F141E9"/>
    <w:rsid w:val="00F145B6"/>
    <w:rsid w:val="00F149F7"/>
    <w:rsid w:val="00F15453"/>
    <w:rsid w:val="00F1560D"/>
    <w:rsid w:val="00F16906"/>
    <w:rsid w:val="00F1713E"/>
    <w:rsid w:val="00F1722B"/>
    <w:rsid w:val="00F172A8"/>
    <w:rsid w:val="00F174DA"/>
    <w:rsid w:val="00F17B4B"/>
    <w:rsid w:val="00F203C6"/>
    <w:rsid w:val="00F211B9"/>
    <w:rsid w:val="00F217A4"/>
    <w:rsid w:val="00F221B0"/>
    <w:rsid w:val="00F22708"/>
    <w:rsid w:val="00F22835"/>
    <w:rsid w:val="00F22C8B"/>
    <w:rsid w:val="00F2313C"/>
    <w:rsid w:val="00F23586"/>
    <w:rsid w:val="00F23654"/>
    <w:rsid w:val="00F24332"/>
    <w:rsid w:val="00F245BC"/>
    <w:rsid w:val="00F24B44"/>
    <w:rsid w:val="00F24C82"/>
    <w:rsid w:val="00F24E0F"/>
    <w:rsid w:val="00F250DD"/>
    <w:rsid w:val="00F254C9"/>
    <w:rsid w:val="00F25822"/>
    <w:rsid w:val="00F2594F"/>
    <w:rsid w:val="00F25E79"/>
    <w:rsid w:val="00F26405"/>
    <w:rsid w:val="00F268DC"/>
    <w:rsid w:val="00F26BA5"/>
    <w:rsid w:val="00F275E0"/>
    <w:rsid w:val="00F278EC"/>
    <w:rsid w:val="00F27CC5"/>
    <w:rsid w:val="00F304FE"/>
    <w:rsid w:val="00F30AEA"/>
    <w:rsid w:val="00F31298"/>
    <w:rsid w:val="00F31BBC"/>
    <w:rsid w:val="00F32654"/>
    <w:rsid w:val="00F328E5"/>
    <w:rsid w:val="00F34718"/>
    <w:rsid w:val="00F34BF6"/>
    <w:rsid w:val="00F34CA7"/>
    <w:rsid w:val="00F35488"/>
    <w:rsid w:val="00F35798"/>
    <w:rsid w:val="00F35C40"/>
    <w:rsid w:val="00F35D50"/>
    <w:rsid w:val="00F362C2"/>
    <w:rsid w:val="00F362F2"/>
    <w:rsid w:val="00F37469"/>
    <w:rsid w:val="00F376E8"/>
    <w:rsid w:val="00F37950"/>
    <w:rsid w:val="00F37C53"/>
    <w:rsid w:val="00F37C5A"/>
    <w:rsid w:val="00F37C79"/>
    <w:rsid w:val="00F37E1E"/>
    <w:rsid w:val="00F37E5A"/>
    <w:rsid w:val="00F403A6"/>
    <w:rsid w:val="00F407D3"/>
    <w:rsid w:val="00F40D99"/>
    <w:rsid w:val="00F40E7F"/>
    <w:rsid w:val="00F4126A"/>
    <w:rsid w:val="00F41465"/>
    <w:rsid w:val="00F41AED"/>
    <w:rsid w:val="00F41F1E"/>
    <w:rsid w:val="00F41F74"/>
    <w:rsid w:val="00F422EC"/>
    <w:rsid w:val="00F43178"/>
    <w:rsid w:val="00F43810"/>
    <w:rsid w:val="00F43E8D"/>
    <w:rsid w:val="00F44083"/>
    <w:rsid w:val="00F440CD"/>
    <w:rsid w:val="00F4447D"/>
    <w:rsid w:val="00F4495D"/>
    <w:rsid w:val="00F450B2"/>
    <w:rsid w:val="00F4544C"/>
    <w:rsid w:val="00F45475"/>
    <w:rsid w:val="00F45593"/>
    <w:rsid w:val="00F45C9B"/>
    <w:rsid w:val="00F45F71"/>
    <w:rsid w:val="00F466CA"/>
    <w:rsid w:val="00F46B35"/>
    <w:rsid w:val="00F46E05"/>
    <w:rsid w:val="00F46F4B"/>
    <w:rsid w:val="00F47CFC"/>
    <w:rsid w:val="00F47FD4"/>
    <w:rsid w:val="00F50A10"/>
    <w:rsid w:val="00F50C2A"/>
    <w:rsid w:val="00F51523"/>
    <w:rsid w:val="00F51A1E"/>
    <w:rsid w:val="00F51D21"/>
    <w:rsid w:val="00F522C8"/>
    <w:rsid w:val="00F523C9"/>
    <w:rsid w:val="00F53217"/>
    <w:rsid w:val="00F53CC4"/>
    <w:rsid w:val="00F53F70"/>
    <w:rsid w:val="00F541C1"/>
    <w:rsid w:val="00F54390"/>
    <w:rsid w:val="00F547EB"/>
    <w:rsid w:val="00F54CDC"/>
    <w:rsid w:val="00F54FA0"/>
    <w:rsid w:val="00F551C6"/>
    <w:rsid w:val="00F55290"/>
    <w:rsid w:val="00F55528"/>
    <w:rsid w:val="00F56021"/>
    <w:rsid w:val="00F5679E"/>
    <w:rsid w:val="00F56CA6"/>
    <w:rsid w:val="00F578BE"/>
    <w:rsid w:val="00F57928"/>
    <w:rsid w:val="00F57B03"/>
    <w:rsid w:val="00F60A65"/>
    <w:rsid w:val="00F60B99"/>
    <w:rsid w:val="00F61097"/>
    <w:rsid w:val="00F613F4"/>
    <w:rsid w:val="00F61964"/>
    <w:rsid w:val="00F61AAC"/>
    <w:rsid w:val="00F61C96"/>
    <w:rsid w:val="00F61CC8"/>
    <w:rsid w:val="00F61DF1"/>
    <w:rsid w:val="00F62318"/>
    <w:rsid w:val="00F62430"/>
    <w:rsid w:val="00F62C73"/>
    <w:rsid w:val="00F62E7F"/>
    <w:rsid w:val="00F62EE9"/>
    <w:rsid w:val="00F631B1"/>
    <w:rsid w:val="00F631DA"/>
    <w:rsid w:val="00F650C0"/>
    <w:rsid w:val="00F66E7E"/>
    <w:rsid w:val="00F67BD2"/>
    <w:rsid w:val="00F70A33"/>
    <w:rsid w:val="00F70B77"/>
    <w:rsid w:val="00F710E0"/>
    <w:rsid w:val="00F71D2E"/>
    <w:rsid w:val="00F71E4F"/>
    <w:rsid w:val="00F71FF9"/>
    <w:rsid w:val="00F72271"/>
    <w:rsid w:val="00F72433"/>
    <w:rsid w:val="00F729F9"/>
    <w:rsid w:val="00F732F6"/>
    <w:rsid w:val="00F7353D"/>
    <w:rsid w:val="00F7422A"/>
    <w:rsid w:val="00F746FF"/>
    <w:rsid w:val="00F74EB9"/>
    <w:rsid w:val="00F7538A"/>
    <w:rsid w:val="00F75522"/>
    <w:rsid w:val="00F757DA"/>
    <w:rsid w:val="00F75A23"/>
    <w:rsid w:val="00F75C2E"/>
    <w:rsid w:val="00F76039"/>
    <w:rsid w:val="00F762D2"/>
    <w:rsid w:val="00F76E67"/>
    <w:rsid w:val="00F7745A"/>
    <w:rsid w:val="00F774E3"/>
    <w:rsid w:val="00F77639"/>
    <w:rsid w:val="00F77E51"/>
    <w:rsid w:val="00F77F2A"/>
    <w:rsid w:val="00F8150B"/>
    <w:rsid w:val="00F8186D"/>
    <w:rsid w:val="00F829EC"/>
    <w:rsid w:val="00F83288"/>
    <w:rsid w:val="00F83969"/>
    <w:rsid w:val="00F839F3"/>
    <w:rsid w:val="00F83CCF"/>
    <w:rsid w:val="00F83D81"/>
    <w:rsid w:val="00F84429"/>
    <w:rsid w:val="00F8448E"/>
    <w:rsid w:val="00F84609"/>
    <w:rsid w:val="00F84D99"/>
    <w:rsid w:val="00F84EF1"/>
    <w:rsid w:val="00F85046"/>
    <w:rsid w:val="00F85445"/>
    <w:rsid w:val="00F85647"/>
    <w:rsid w:val="00F8584C"/>
    <w:rsid w:val="00F85D86"/>
    <w:rsid w:val="00F8611D"/>
    <w:rsid w:val="00F86240"/>
    <w:rsid w:val="00F8667F"/>
    <w:rsid w:val="00F87B4C"/>
    <w:rsid w:val="00F87B9E"/>
    <w:rsid w:val="00F90EB9"/>
    <w:rsid w:val="00F914C3"/>
    <w:rsid w:val="00F917C2"/>
    <w:rsid w:val="00F91D28"/>
    <w:rsid w:val="00F91E70"/>
    <w:rsid w:val="00F92BEF"/>
    <w:rsid w:val="00F92F52"/>
    <w:rsid w:val="00F93193"/>
    <w:rsid w:val="00F931C3"/>
    <w:rsid w:val="00F93262"/>
    <w:rsid w:val="00F9338E"/>
    <w:rsid w:val="00F93891"/>
    <w:rsid w:val="00F93A79"/>
    <w:rsid w:val="00F93DC2"/>
    <w:rsid w:val="00F943F5"/>
    <w:rsid w:val="00F95D1D"/>
    <w:rsid w:val="00F95DC1"/>
    <w:rsid w:val="00F960BF"/>
    <w:rsid w:val="00F9717B"/>
    <w:rsid w:val="00F976B7"/>
    <w:rsid w:val="00F978C1"/>
    <w:rsid w:val="00F97F9D"/>
    <w:rsid w:val="00FA0A43"/>
    <w:rsid w:val="00FA0D90"/>
    <w:rsid w:val="00FA1F78"/>
    <w:rsid w:val="00FA24EB"/>
    <w:rsid w:val="00FA2AE2"/>
    <w:rsid w:val="00FA2ED0"/>
    <w:rsid w:val="00FA2F23"/>
    <w:rsid w:val="00FA2F85"/>
    <w:rsid w:val="00FA31F0"/>
    <w:rsid w:val="00FA3AF5"/>
    <w:rsid w:val="00FA3CED"/>
    <w:rsid w:val="00FA3E21"/>
    <w:rsid w:val="00FA40A9"/>
    <w:rsid w:val="00FA45E3"/>
    <w:rsid w:val="00FA4B4D"/>
    <w:rsid w:val="00FA5089"/>
    <w:rsid w:val="00FA5A31"/>
    <w:rsid w:val="00FA5EE7"/>
    <w:rsid w:val="00FA5FBE"/>
    <w:rsid w:val="00FA6559"/>
    <w:rsid w:val="00FA6608"/>
    <w:rsid w:val="00FA711A"/>
    <w:rsid w:val="00FA7613"/>
    <w:rsid w:val="00FA77FB"/>
    <w:rsid w:val="00FB01FE"/>
    <w:rsid w:val="00FB0627"/>
    <w:rsid w:val="00FB0E1D"/>
    <w:rsid w:val="00FB1842"/>
    <w:rsid w:val="00FB1B91"/>
    <w:rsid w:val="00FB1F20"/>
    <w:rsid w:val="00FB1FA1"/>
    <w:rsid w:val="00FB2904"/>
    <w:rsid w:val="00FB2A99"/>
    <w:rsid w:val="00FB31B5"/>
    <w:rsid w:val="00FB3248"/>
    <w:rsid w:val="00FB3709"/>
    <w:rsid w:val="00FB37A1"/>
    <w:rsid w:val="00FB434A"/>
    <w:rsid w:val="00FB4DEF"/>
    <w:rsid w:val="00FB53E3"/>
    <w:rsid w:val="00FB5836"/>
    <w:rsid w:val="00FB5BAB"/>
    <w:rsid w:val="00FB621E"/>
    <w:rsid w:val="00FB6692"/>
    <w:rsid w:val="00FB6A6C"/>
    <w:rsid w:val="00FB6AFA"/>
    <w:rsid w:val="00FB6FFB"/>
    <w:rsid w:val="00FC002C"/>
    <w:rsid w:val="00FC06BC"/>
    <w:rsid w:val="00FC294B"/>
    <w:rsid w:val="00FC336D"/>
    <w:rsid w:val="00FC35F4"/>
    <w:rsid w:val="00FC39E1"/>
    <w:rsid w:val="00FC3BFF"/>
    <w:rsid w:val="00FC3C90"/>
    <w:rsid w:val="00FC414B"/>
    <w:rsid w:val="00FC451E"/>
    <w:rsid w:val="00FC4781"/>
    <w:rsid w:val="00FC48C3"/>
    <w:rsid w:val="00FC4C78"/>
    <w:rsid w:val="00FC55DA"/>
    <w:rsid w:val="00FC583A"/>
    <w:rsid w:val="00FC6022"/>
    <w:rsid w:val="00FC6297"/>
    <w:rsid w:val="00FC690D"/>
    <w:rsid w:val="00FC699E"/>
    <w:rsid w:val="00FC6ACA"/>
    <w:rsid w:val="00FC7359"/>
    <w:rsid w:val="00FC76DA"/>
    <w:rsid w:val="00FC7AF8"/>
    <w:rsid w:val="00FD03CA"/>
    <w:rsid w:val="00FD0881"/>
    <w:rsid w:val="00FD0CFD"/>
    <w:rsid w:val="00FD0D44"/>
    <w:rsid w:val="00FD1203"/>
    <w:rsid w:val="00FD133C"/>
    <w:rsid w:val="00FD18E2"/>
    <w:rsid w:val="00FD1C17"/>
    <w:rsid w:val="00FD1CFE"/>
    <w:rsid w:val="00FD207A"/>
    <w:rsid w:val="00FD2461"/>
    <w:rsid w:val="00FD28D7"/>
    <w:rsid w:val="00FD2945"/>
    <w:rsid w:val="00FD29B0"/>
    <w:rsid w:val="00FD2EC7"/>
    <w:rsid w:val="00FD3C58"/>
    <w:rsid w:val="00FD3F67"/>
    <w:rsid w:val="00FD40A4"/>
    <w:rsid w:val="00FD470A"/>
    <w:rsid w:val="00FD4DEC"/>
    <w:rsid w:val="00FD5691"/>
    <w:rsid w:val="00FD65E3"/>
    <w:rsid w:val="00FD7187"/>
    <w:rsid w:val="00FD731E"/>
    <w:rsid w:val="00FD77FA"/>
    <w:rsid w:val="00FE01AF"/>
    <w:rsid w:val="00FE076E"/>
    <w:rsid w:val="00FE0796"/>
    <w:rsid w:val="00FE09EE"/>
    <w:rsid w:val="00FE0E99"/>
    <w:rsid w:val="00FE163D"/>
    <w:rsid w:val="00FE23E2"/>
    <w:rsid w:val="00FE303F"/>
    <w:rsid w:val="00FE35C2"/>
    <w:rsid w:val="00FE395B"/>
    <w:rsid w:val="00FE3982"/>
    <w:rsid w:val="00FE3BDC"/>
    <w:rsid w:val="00FE3CC7"/>
    <w:rsid w:val="00FE477C"/>
    <w:rsid w:val="00FE534C"/>
    <w:rsid w:val="00FE5EB6"/>
    <w:rsid w:val="00FE62F6"/>
    <w:rsid w:val="00FE64AA"/>
    <w:rsid w:val="00FE64BA"/>
    <w:rsid w:val="00FE6844"/>
    <w:rsid w:val="00FE6904"/>
    <w:rsid w:val="00FE6B97"/>
    <w:rsid w:val="00FE6C77"/>
    <w:rsid w:val="00FE6F6F"/>
    <w:rsid w:val="00FE7D58"/>
    <w:rsid w:val="00FE7E5D"/>
    <w:rsid w:val="00FF012D"/>
    <w:rsid w:val="00FF0422"/>
    <w:rsid w:val="00FF0754"/>
    <w:rsid w:val="00FF0768"/>
    <w:rsid w:val="00FF080C"/>
    <w:rsid w:val="00FF0F2F"/>
    <w:rsid w:val="00FF1911"/>
    <w:rsid w:val="00FF24F1"/>
    <w:rsid w:val="00FF2B3B"/>
    <w:rsid w:val="00FF2CB4"/>
    <w:rsid w:val="00FF2D10"/>
    <w:rsid w:val="00FF30B8"/>
    <w:rsid w:val="00FF359C"/>
    <w:rsid w:val="00FF372B"/>
    <w:rsid w:val="00FF39EC"/>
    <w:rsid w:val="00FF4390"/>
    <w:rsid w:val="00FF4A8E"/>
    <w:rsid w:val="00FF4FFD"/>
    <w:rsid w:val="00FF5162"/>
    <w:rsid w:val="00FF5437"/>
    <w:rsid w:val="00FF6816"/>
    <w:rsid w:val="00FF6A56"/>
    <w:rsid w:val="00FF6D48"/>
    <w:rsid w:val="00FF6E95"/>
    <w:rsid w:val="00FF6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422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6296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62961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PlusNormal">
    <w:name w:val="ConsPlusNormal"/>
    <w:rsid w:val="003203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uiPriority w:val="99"/>
    <w:rsid w:val="00287C2E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a4">
    <w:name w:val="caption"/>
    <w:basedOn w:val="a"/>
    <w:next w:val="a"/>
    <w:qFormat/>
    <w:rsid w:val="00B3588A"/>
    <w:rPr>
      <w:b/>
      <w:bCs/>
      <w:sz w:val="20"/>
      <w:szCs w:val="20"/>
    </w:rPr>
  </w:style>
  <w:style w:type="paragraph" w:styleId="a5">
    <w:name w:val="Body Text"/>
    <w:basedOn w:val="a"/>
    <w:link w:val="a6"/>
    <w:rsid w:val="0068015C"/>
    <w:pPr>
      <w:suppressAutoHyphens/>
      <w:ind w:right="-181"/>
      <w:jc w:val="both"/>
    </w:pPr>
    <w:rPr>
      <w:sz w:val="28"/>
      <w:lang w:eastAsia="ar-SA"/>
    </w:rPr>
  </w:style>
  <w:style w:type="character" w:customStyle="1" w:styleId="a6">
    <w:name w:val="Основной текст Знак"/>
    <w:basedOn w:val="a0"/>
    <w:link w:val="a5"/>
    <w:locked/>
    <w:rsid w:val="0068015C"/>
    <w:rPr>
      <w:sz w:val="28"/>
      <w:szCs w:val="24"/>
      <w:lang w:val="ru-RU" w:eastAsia="ar-SA" w:bidi="ar-SA"/>
    </w:rPr>
  </w:style>
  <w:style w:type="paragraph" w:customStyle="1" w:styleId="ConsPlusNonformat">
    <w:name w:val="ConsPlusNonformat"/>
    <w:rsid w:val="00C214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9">
    <w:name w:val="Знак Знак9"/>
    <w:basedOn w:val="a0"/>
    <w:locked/>
    <w:rsid w:val="005E0255"/>
    <w:rPr>
      <w:rFonts w:ascii="Times New Roman" w:hAnsi="Times New Roman" w:cs="Times New Roman"/>
      <w:sz w:val="24"/>
      <w:szCs w:val="24"/>
      <w:lang w:eastAsia="ar-SA" w:bidi="ar-SA"/>
    </w:rPr>
  </w:style>
  <w:style w:type="table" w:styleId="a7">
    <w:name w:val="Table Grid"/>
    <w:basedOn w:val="a1"/>
    <w:rsid w:val="007266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rsid w:val="007E64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7E6483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6D375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D3750"/>
    <w:rPr>
      <w:sz w:val="16"/>
      <w:szCs w:val="16"/>
    </w:rPr>
  </w:style>
  <w:style w:type="character" w:customStyle="1" w:styleId="FontStyle19">
    <w:name w:val="Font Style19"/>
    <w:basedOn w:val="a0"/>
    <w:rsid w:val="006D3750"/>
    <w:rPr>
      <w:rFonts w:ascii="Times New Roman" w:hAnsi="Times New Roman" w:cs="Times New Roman" w:hint="default"/>
      <w:sz w:val="26"/>
      <w:szCs w:val="26"/>
    </w:rPr>
  </w:style>
  <w:style w:type="paragraph" w:styleId="31">
    <w:name w:val="Body Text Indent 3"/>
    <w:basedOn w:val="a"/>
    <w:link w:val="32"/>
    <w:rsid w:val="00497B6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97B6D"/>
    <w:rPr>
      <w:sz w:val="16"/>
      <w:szCs w:val="16"/>
    </w:rPr>
  </w:style>
  <w:style w:type="paragraph" w:customStyle="1" w:styleId="aa">
    <w:name w:val="Содержимое таблицы"/>
    <w:basedOn w:val="a"/>
    <w:rsid w:val="00497B6D"/>
    <w:pPr>
      <w:suppressLineNumbers/>
      <w:suppressAutoHyphens/>
    </w:pPr>
    <w:rPr>
      <w:lang w:eastAsia="ar-SA"/>
    </w:rPr>
  </w:style>
  <w:style w:type="paragraph" w:styleId="ab">
    <w:name w:val="header"/>
    <w:basedOn w:val="a"/>
    <w:link w:val="ac"/>
    <w:uiPriority w:val="99"/>
    <w:rsid w:val="00DD593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D5935"/>
    <w:rPr>
      <w:sz w:val="24"/>
      <w:szCs w:val="24"/>
    </w:rPr>
  </w:style>
  <w:style w:type="paragraph" w:styleId="ad">
    <w:name w:val="footer"/>
    <w:basedOn w:val="a"/>
    <w:link w:val="ae"/>
    <w:uiPriority w:val="99"/>
    <w:rsid w:val="00DD593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D5935"/>
    <w:rPr>
      <w:sz w:val="24"/>
      <w:szCs w:val="24"/>
    </w:rPr>
  </w:style>
  <w:style w:type="paragraph" w:styleId="af">
    <w:name w:val="List Paragraph"/>
    <w:basedOn w:val="a"/>
    <w:uiPriority w:val="34"/>
    <w:qFormat/>
    <w:rsid w:val="006849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Body Text Indent"/>
    <w:basedOn w:val="a"/>
    <w:link w:val="af1"/>
    <w:uiPriority w:val="99"/>
    <w:unhideWhenUsed/>
    <w:rsid w:val="002C5750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2C5750"/>
    <w:rPr>
      <w:rFonts w:asciiTheme="minorHAnsi" w:eastAsiaTheme="minorEastAsia" w:hAnsiTheme="minorHAnsi" w:cstheme="minorBidi"/>
      <w:sz w:val="22"/>
      <w:szCs w:val="22"/>
    </w:rPr>
  </w:style>
  <w:style w:type="character" w:customStyle="1" w:styleId="af2">
    <w:name w:val="Цветовое выделение"/>
    <w:uiPriority w:val="99"/>
    <w:rsid w:val="009569BC"/>
    <w:rPr>
      <w:b/>
      <w:bCs/>
      <w:color w:val="000080"/>
    </w:rPr>
  </w:style>
  <w:style w:type="character" w:styleId="af3">
    <w:name w:val="annotation reference"/>
    <w:basedOn w:val="a0"/>
    <w:rsid w:val="00A04978"/>
    <w:rPr>
      <w:sz w:val="16"/>
      <w:szCs w:val="16"/>
    </w:rPr>
  </w:style>
  <w:style w:type="paragraph" w:styleId="af4">
    <w:name w:val="annotation text"/>
    <w:basedOn w:val="a"/>
    <w:link w:val="af5"/>
    <w:rsid w:val="00A04978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A04978"/>
  </w:style>
  <w:style w:type="paragraph" w:styleId="af6">
    <w:name w:val="annotation subject"/>
    <w:basedOn w:val="af4"/>
    <w:next w:val="af4"/>
    <w:link w:val="af7"/>
    <w:rsid w:val="00A04978"/>
    <w:rPr>
      <w:b/>
      <w:bCs/>
    </w:rPr>
  </w:style>
  <w:style w:type="character" w:customStyle="1" w:styleId="af7">
    <w:name w:val="Тема примечания Знак"/>
    <w:basedOn w:val="af5"/>
    <w:link w:val="af6"/>
    <w:rsid w:val="00A04978"/>
    <w:rPr>
      <w:b/>
      <w:bCs/>
    </w:rPr>
  </w:style>
  <w:style w:type="paragraph" w:styleId="af8">
    <w:name w:val="No Spacing"/>
    <w:uiPriority w:val="1"/>
    <w:qFormat/>
    <w:rsid w:val="00984267"/>
    <w:rPr>
      <w:sz w:val="24"/>
      <w:szCs w:val="24"/>
    </w:rPr>
  </w:style>
  <w:style w:type="character" w:customStyle="1" w:styleId="af9">
    <w:name w:val="Гипертекстовая ссылка"/>
    <w:basedOn w:val="af2"/>
    <w:uiPriority w:val="99"/>
    <w:rsid w:val="00633CAF"/>
    <w:rPr>
      <w:b/>
      <w:bCs/>
      <w:color w:val="106BBE"/>
      <w:sz w:val="26"/>
      <w:szCs w:val="26"/>
    </w:rPr>
  </w:style>
  <w:style w:type="paragraph" w:customStyle="1" w:styleId="afa">
    <w:name w:val="Информация об изменениях документа"/>
    <w:basedOn w:val="a"/>
    <w:next w:val="a"/>
    <w:uiPriority w:val="99"/>
    <w:rsid w:val="00633CAF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353842"/>
      <w:shd w:val="clear" w:color="auto" w:fill="F0F0F0"/>
    </w:rPr>
  </w:style>
  <w:style w:type="paragraph" w:customStyle="1" w:styleId="afb">
    <w:name w:val="Название закона"/>
    <w:basedOn w:val="a"/>
    <w:next w:val="a"/>
    <w:rsid w:val="00E1621E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  <w:szCs w:val="20"/>
    </w:rPr>
  </w:style>
  <w:style w:type="character" w:styleId="afc">
    <w:name w:val="Hyperlink"/>
    <w:basedOn w:val="a0"/>
    <w:uiPriority w:val="99"/>
    <w:rsid w:val="003A5BA0"/>
    <w:rPr>
      <w:color w:val="0000FF" w:themeColor="hyperlink"/>
      <w:u w:val="single"/>
    </w:rPr>
  </w:style>
  <w:style w:type="paragraph" w:styleId="afd">
    <w:name w:val="Document Map"/>
    <w:basedOn w:val="a"/>
    <w:link w:val="afe"/>
    <w:rsid w:val="00C61BBB"/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rsid w:val="00C61BBB"/>
    <w:rPr>
      <w:rFonts w:ascii="Tahoma" w:hAnsi="Tahoma" w:cs="Tahoma"/>
      <w:sz w:val="16"/>
      <w:szCs w:val="16"/>
    </w:rPr>
  </w:style>
  <w:style w:type="paragraph" w:customStyle="1" w:styleId="aff">
    <w:name w:val="a"/>
    <w:basedOn w:val="a"/>
    <w:rsid w:val="00FC7359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6133BC"/>
    <w:pPr>
      <w:spacing w:after="200" w:line="276" w:lineRule="auto"/>
      <w:ind w:left="720"/>
    </w:pPr>
    <w:rPr>
      <w:rFonts w:ascii="Calibri" w:hAnsi="Calibri" w:cs="Calibri"/>
      <w:sz w:val="20"/>
      <w:szCs w:val="20"/>
    </w:rPr>
  </w:style>
  <w:style w:type="character" w:styleId="aff0">
    <w:name w:val="FollowedHyperlink"/>
    <w:basedOn w:val="a0"/>
    <w:uiPriority w:val="99"/>
    <w:unhideWhenUsed/>
    <w:rsid w:val="00C1042D"/>
    <w:rPr>
      <w:color w:val="800080" w:themeColor="followedHyperlink"/>
      <w:u w:val="single"/>
    </w:rPr>
  </w:style>
  <w:style w:type="paragraph" w:customStyle="1" w:styleId="Style2">
    <w:name w:val="Style2"/>
    <w:basedOn w:val="a"/>
    <w:uiPriority w:val="99"/>
    <w:rsid w:val="00471079"/>
    <w:pPr>
      <w:widowControl w:val="0"/>
      <w:autoSpaceDE w:val="0"/>
      <w:autoSpaceDN w:val="0"/>
      <w:adjustRightInd w:val="0"/>
      <w:spacing w:line="298" w:lineRule="exact"/>
      <w:ind w:firstLine="415"/>
      <w:jc w:val="both"/>
    </w:pPr>
  </w:style>
  <w:style w:type="character" w:customStyle="1" w:styleId="FontStyle16">
    <w:name w:val="Font Style16"/>
    <w:basedOn w:val="a0"/>
    <w:uiPriority w:val="99"/>
    <w:rsid w:val="00471079"/>
    <w:rPr>
      <w:rFonts w:ascii="Times New Roman" w:hAnsi="Times New Roman" w:cs="Times New Roman"/>
      <w:sz w:val="24"/>
      <w:szCs w:val="24"/>
    </w:rPr>
  </w:style>
  <w:style w:type="character" w:customStyle="1" w:styleId="ff1">
    <w:name w:val="ff1"/>
    <w:basedOn w:val="a0"/>
    <w:rsid w:val="00084752"/>
  </w:style>
  <w:style w:type="paragraph" w:customStyle="1" w:styleId="xl93">
    <w:name w:val="xl93"/>
    <w:basedOn w:val="a"/>
    <w:rsid w:val="00B07C99"/>
    <w:pPr>
      <w:pBdr>
        <w:bottom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</w:pPr>
    <w:rPr>
      <w:i/>
      <w:iCs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21420">
                      <w:marLeft w:val="25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91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94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073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042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3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017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372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587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792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3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garantF1://9476540.0" TargetMode="External"/><Relationship Id="rId17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0687.8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10" Type="http://schemas.openxmlformats.org/officeDocument/2006/relationships/chart" Target="charts/chart2.xm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bdc\home$\pfo\&#1040;&#1085;&#1072;&#1083;&#1080;&#1079;&#1099;%202015%20&#1075;&#1086;&#1076;&#1072;\&#1040;&#1085;&#1072;&#1083;&#1080;&#1079;%20&#1079;&#1072;%201&#1087;&#1086;&#1083;&#1091;&#1075;&#1086;&#1076;&#1080;&#1077;%20%202015%20&#1075;&#1086;&#1076;&#1072;\&#1040;&#1053;&#1040;&#1051;&#1048;&#1047;%20&#1089;&#1074;&#1086;&#1076;&#1099;%202015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bdc\home$\pfo\&#1040;&#1085;&#1072;&#1083;&#1080;&#1079;&#1099;%202015%20&#1075;&#1086;&#1076;&#1072;\&#1040;&#1085;&#1072;&#1083;&#1080;&#1079;%20&#1079;&#1072;%201&#1087;&#1086;&#1083;&#1091;&#1075;&#1086;&#1076;&#1080;&#1077;%20%202015%20&#1075;&#1086;&#1076;&#1072;\&#1040;&#1053;&#1040;&#1051;&#1048;&#1047;%20&#1089;&#1074;&#1086;&#1076;&#1099;%202015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bdc\home$\senatorovanv\desktop\.documents\&#1040;&#1085;&#1072;&#1083;&#1080;&#1079;\&#1040;&#1085;&#1072;&#1083;&#1080;&#1079;%20&#1079;&#1072;%209%20&#1084;&#1077;&#1089;&#1103;&#1094;&#1077;&#1074;%202013%20&#1075;&#1086;&#1076;&#1072;\&#1050;&#1085;&#1080;&#1075;&#1072;3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bdc\home$\senatorovanv\desktop\.documents\&#1040;&#1085;&#1072;&#1083;&#1080;&#1079;\&#1040;&#1085;&#1072;&#1083;&#1080;&#1079;%20&#1079;&#1072;%209%20&#1084;&#1077;&#1089;&#1103;&#1094;&#1077;&#1074;%202013%20&#1075;&#1086;&#1076;&#1072;\&#1050;&#1085;&#1080;&#1075;&#1072;3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bdc\home$\senatorovanv\desktop\.documents\&#1040;&#1085;&#1072;&#1083;&#1080;&#1079;\&#1040;&#1085;&#1072;&#1083;&#1080;&#1079;%20&#1079;&#1072;%209%20&#1084;&#1077;&#1089;&#1103;&#1094;&#1077;&#1074;%202013%20&#1075;&#1086;&#1076;&#1072;\&#1050;&#1085;&#1080;&#1075;&#1072;3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bdc\home$\pfo\&#1040;&#1085;&#1072;&#1083;&#1080;&#1079;&#1099;%202015%20&#1075;&#1086;&#1076;&#1072;\&#1040;&#1085;&#1072;&#1083;&#1080;&#1079;%20&#1079;&#1072;%201&#1087;&#1086;&#1083;&#1091;&#1075;&#1086;&#1076;&#1080;&#1077;%20%202015%20&#1075;&#1086;&#1076;&#1072;\&#1040;&#1053;&#1040;&#1051;&#1048;&#1047;%20&#1089;&#1074;&#1086;&#1076;&#1099;%202015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3.5997863098971052E-2"/>
                  <c:y val="-0.1414983990875495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2028708800780483E-2"/>
                  <c:y val="9.56944387187209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905929900355428E-2"/>
                  <c:y val="9.39492380206402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5725594035259012E-2"/>
                  <c:y val="9.84131041211471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7997273364371416E-2"/>
                  <c:y val="0.2055634799576754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9520843174104881E-3"/>
                  <c:y val="0.135693889049209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6.2399368220565424E-3"/>
                  <c:y val="-5.80112957084553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7842380321928843E-2"/>
                  <c:y val="-8.22866251666185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6.3687547906069272E-2"/>
                  <c:y val="-4.94754778689316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Лист2!$C$43:$K$43</c:f>
              <c:strCache>
                <c:ptCount val="9"/>
                <c:pt idx="0">
                  <c:v>Балаковский район</c:v>
                </c:pt>
                <c:pt idx="1">
                  <c:v>Духовницкий район</c:v>
                </c:pt>
                <c:pt idx="2">
                  <c:v>Краснопартизанский район</c:v>
                </c:pt>
                <c:pt idx="3">
                  <c:v>Пугачевский район</c:v>
                </c:pt>
                <c:pt idx="4">
                  <c:v>Ивантеевский район</c:v>
                </c:pt>
                <c:pt idx="5">
                  <c:v>Перелюбский район</c:v>
                </c:pt>
                <c:pt idx="6">
                  <c:v>Вольский район</c:v>
                </c:pt>
                <c:pt idx="7">
                  <c:v>Хвалынский район</c:v>
                </c:pt>
                <c:pt idx="8">
                  <c:v>Воскресенский район</c:v>
                </c:pt>
              </c:strCache>
            </c:strRef>
          </c:cat>
          <c:val>
            <c:numRef>
              <c:f>Лист2!$C$44:$K$44</c:f>
              <c:numCache>
                <c:formatCode>0.00%</c:formatCode>
                <c:ptCount val="9"/>
                <c:pt idx="0">
                  <c:v>0.46281160834000057</c:v>
                </c:pt>
                <c:pt idx="1">
                  <c:v>3.4071822394055831E-2</c:v>
                </c:pt>
                <c:pt idx="2">
                  <c:v>3.4071822394055831E-2</c:v>
                </c:pt>
                <c:pt idx="3">
                  <c:v>0.1140967033907898</c:v>
                </c:pt>
                <c:pt idx="4">
                  <c:v>3.5290803136362951E-2</c:v>
                </c:pt>
                <c:pt idx="5">
                  <c:v>3.7978936601637252E-2</c:v>
                </c:pt>
                <c:pt idx="6">
                  <c:v>0.20266964778833241</c:v>
                </c:pt>
                <c:pt idx="7">
                  <c:v>5.2712213882015101E-2</c:v>
                </c:pt>
                <c:pt idx="8">
                  <c:v>2.7509523581613949E-2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2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0946180114582574E-2"/>
          <c:y val="8.8502537182853294E-3"/>
          <c:w val="0.89573154968532154"/>
          <c:h val="0.89420290463691676"/>
        </c:manualLayout>
      </c:layout>
      <c:pie3DChart>
        <c:varyColors val="1"/>
        <c:ser>
          <c:idx val="0"/>
          <c:order val="0"/>
          <c:spPr>
            <a:solidFill>
              <a:srgbClr val="4F81BD"/>
            </a:solidFill>
            <a:ln w="25400">
              <a:noFill/>
            </a:ln>
          </c:spPr>
          <c:explosion val="25"/>
          <c:dPt>
            <c:idx val="0"/>
            <c:bubble3D val="0"/>
            <c:explosion val="22"/>
          </c:dPt>
          <c:dPt>
            <c:idx val="1"/>
            <c:bubble3D val="0"/>
            <c:spPr>
              <a:solidFill>
                <a:srgbClr val="C0504D"/>
              </a:solidFill>
              <a:ln w="25400">
                <a:noFill/>
              </a:ln>
            </c:spPr>
          </c:dPt>
          <c:dPt>
            <c:idx val="2"/>
            <c:bubble3D val="0"/>
            <c:spPr>
              <a:solidFill>
                <a:srgbClr val="9BBB59"/>
              </a:solidFill>
              <a:ln w="25400">
                <a:noFill/>
              </a:ln>
            </c:spPr>
          </c:dPt>
          <c:dPt>
            <c:idx val="3"/>
            <c:bubble3D val="0"/>
            <c:spPr>
              <a:solidFill>
                <a:srgbClr val="8064A2"/>
              </a:solidFill>
              <a:ln w="25400">
                <a:noFill/>
              </a:ln>
            </c:spPr>
          </c:dPt>
          <c:dPt>
            <c:idx val="4"/>
            <c:bubble3D val="0"/>
            <c:spPr>
              <a:solidFill>
                <a:srgbClr val="4BACC6"/>
              </a:solidFill>
              <a:ln w="25400">
                <a:noFill/>
              </a:ln>
            </c:spPr>
          </c:dPt>
          <c:dPt>
            <c:idx val="5"/>
            <c:bubble3D val="0"/>
            <c:spPr>
              <a:solidFill>
                <a:srgbClr val="F79646"/>
              </a:solidFill>
              <a:ln w="25400">
                <a:noFill/>
              </a:ln>
            </c:spPr>
          </c:dPt>
          <c:dLbls>
            <c:dLbl>
              <c:idx val="0"/>
              <c:layout>
                <c:manualLayout>
                  <c:x val="-9.6953122795134725E-2"/>
                  <c:y val="0.12197403324584427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7562724014337068E-2"/>
                  <c:y val="0.1250388101487314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2115937120763112E-2"/>
                  <c:y val="9.288678915135607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1417774391104403E-2"/>
                  <c:y val="-4.319832020997379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0752405949256347E-3"/>
                  <c:y val="-6.280090988626431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8.3734597691418403E-2"/>
                  <c:y val="-3.604829396325465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Лист2!$A$3:$A$8</c:f>
              <c:strCache>
                <c:ptCount val="6"/>
                <c:pt idx="0">
                  <c:v>ЗСО 372</c:v>
                </c:pt>
                <c:pt idx="1">
                  <c:v>ЗСО 77</c:v>
                </c:pt>
                <c:pt idx="2">
                  <c:v>ЗСО 74</c:v>
                </c:pt>
                <c:pt idx="3">
                  <c:v>ЗСО 180</c:v>
                </c:pt>
                <c:pt idx="4">
                  <c:v>ЗСО 175</c:v>
                </c:pt>
                <c:pt idx="5">
                  <c:v>Иные выплаты</c:v>
                </c:pt>
              </c:strCache>
            </c:strRef>
          </c:cat>
          <c:val>
            <c:numRef>
              <c:f>Лист2!$B$3:$B$8</c:f>
              <c:numCache>
                <c:formatCode>0.0</c:formatCode>
                <c:ptCount val="6"/>
                <c:pt idx="0">
                  <c:v>62.094372049831321</c:v>
                </c:pt>
                <c:pt idx="1">
                  <c:v>15.764264672192445</c:v>
                </c:pt>
                <c:pt idx="2">
                  <c:v>2.4672865398137627</c:v>
                </c:pt>
                <c:pt idx="3">
                  <c:v>5.8495061270981425</c:v>
                </c:pt>
                <c:pt idx="4">
                  <c:v>3.8332816120407758</c:v>
                </c:pt>
                <c:pt idx="5">
                  <c:v>9.991288999023725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D9D9D9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6.0846808783048476E-2"/>
          <c:y val="0.89453147587320758"/>
          <c:w val="0.92008091671467884"/>
          <c:h val="0.1041741166969514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84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 w="12700">
      <a:solidFill>
        <a:srgbClr val="878787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4.9695467227016968E-2"/>
                  <c:y val="5.38274341920854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325431772302825E-2"/>
                  <c:y val="-6.5029941645643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75825866594262E-2"/>
                  <c:y val="-3.02545676936014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1374706347613693E-2"/>
                  <c:y val="-3.88823484443086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4.4883306378306911E-2"/>
                  <c:y val="-2.15526335907040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'ТО 3р Фед'!$X$109:$X$117</c:f>
              <c:strCache>
                <c:ptCount val="9"/>
                <c:pt idx="0">
                  <c:v> Инвалиды ФЗ №181 "Об инвалидах"</c:v>
                </c:pt>
                <c:pt idx="1">
                  <c:v>Дети инвалиды ФЗ №181 "Об инвалидах" </c:v>
                </c:pt>
                <c:pt idx="2">
                  <c:v>Ст 14 №5 "О ветеранах"</c:v>
                </c:pt>
                <c:pt idx="3">
                  <c:v>Ст 15 №5 "О ветеранах"</c:v>
                </c:pt>
                <c:pt idx="4">
                  <c:v>Ст 16 №5 "О ветеранах"</c:v>
                </c:pt>
                <c:pt idx="5">
                  <c:v>Ст 18 №5 "О ветеранах"</c:v>
                </c:pt>
                <c:pt idx="6">
                  <c:v>Ст 21 №5 "О ветеранах"</c:v>
                </c:pt>
                <c:pt idx="7">
                  <c:v>Бывшие несовершеннолетние узники</c:v>
                </c:pt>
                <c:pt idx="8">
                  <c:v>ЧАЭС</c:v>
                </c:pt>
              </c:strCache>
            </c:strRef>
          </c:cat>
          <c:val>
            <c:numRef>
              <c:f>'ТО 3р Фед'!$Y$109:$Y$117</c:f>
              <c:numCache>
                <c:formatCode>#,##0.00</c:formatCode>
                <c:ptCount val="9"/>
                <c:pt idx="0">
                  <c:v>69.941905295794825</c:v>
                </c:pt>
                <c:pt idx="1">
                  <c:v>10.092612530158426</c:v>
                </c:pt>
                <c:pt idx="2">
                  <c:v>2.1613993892318004</c:v>
                </c:pt>
                <c:pt idx="3">
                  <c:v>2.2070459876067887</c:v>
                </c:pt>
                <c:pt idx="4">
                  <c:v>2.2423549116297687</c:v>
                </c:pt>
                <c:pt idx="5">
                  <c:v>8.168850292819102E-2</c:v>
                </c:pt>
                <c:pt idx="6">
                  <c:v>9.1888098290998013</c:v>
                </c:pt>
                <c:pt idx="7">
                  <c:v>0.51440991200766728</c:v>
                </c:pt>
                <c:pt idx="8">
                  <c:v>3.5697736415427652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0.15858478897034498"/>
                  <c:y val="-2.561712193383233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5642210864589898"/>
                  <c:y val="6.297223648990270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Лист1!$A$391:$A$392</c:f>
              <c:strCache>
                <c:ptCount val="2"/>
                <c:pt idx="0">
                  <c:v> ежемесячное пособие на ребенка до 1,5 лет</c:v>
                </c:pt>
                <c:pt idx="1">
                  <c:v> пособие при рождении ребенка неработающим гражданам</c:v>
                </c:pt>
              </c:strCache>
            </c:strRef>
          </c:cat>
          <c:val>
            <c:numRef>
              <c:f>Лист1!$B$391:$B$392</c:f>
              <c:numCache>
                <c:formatCode>General</c:formatCode>
                <c:ptCount val="2"/>
                <c:pt idx="0">
                  <c:v>85958.76</c:v>
                </c:pt>
                <c:pt idx="1">
                  <c:v>9506.98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567383930870855"/>
          <c:y val="5.6286560796208016E-2"/>
          <c:w val="0.85649039172817443"/>
          <c:h val="0.77904485057128192"/>
        </c:manualLayout>
      </c:layout>
      <c:bar3DChart>
        <c:barDir val="col"/>
        <c:grouping val="standard"/>
        <c:varyColors val="0"/>
        <c:ser>
          <c:idx val="0"/>
          <c:order val="0"/>
          <c:spPr>
            <a:solidFill>
              <a:schemeClr val="accent2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2.4117173244784903E-2"/>
                  <c:y val="-9.2130611710472446E-2"/>
                </c:manualLayout>
              </c:layout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9216543652293985E-2"/>
                  <c:y val="-0.11703127332765467"/>
                </c:manualLayout>
              </c:layout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Лист1!$A$374:$A$375</c:f>
              <c:strCache>
                <c:ptCount val="2"/>
                <c:pt idx="0">
                  <c:v>1 полугодие 2015 года</c:v>
                </c:pt>
                <c:pt idx="1">
                  <c:v>1 полугодие 2014 года</c:v>
                </c:pt>
              </c:strCache>
            </c:strRef>
          </c:cat>
          <c:val>
            <c:numRef>
              <c:f>Лист1!$B$374:$B$375</c:f>
              <c:numCache>
                <c:formatCode>#,##0.00</c:formatCode>
                <c:ptCount val="2"/>
                <c:pt idx="0" formatCode="General">
                  <c:v>3203.3300000000022</c:v>
                </c:pt>
                <c:pt idx="1">
                  <c:v>1433.11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1117184"/>
        <c:axId val="151115648"/>
        <c:axId val="151015424"/>
      </c:bar3DChart>
      <c:valAx>
        <c:axId val="1511156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1117184"/>
        <c:crosses val="autoZero"/>
        <c:crossBetween val="between"/>
      </c:valAx>
      <c:catAx>
        <c:axId val="151117184"/>
        <c:scaling>
          <c:orientation val="minMax"/>
        </c:scaling>
        <c:delete val="0"/>
        <c:axPos val="b"/>
        <c:majorTickMark val="out"/>
        <c:minorTickMark val="none"/>
        <c:tickLblPos val="nextTo"/>
        <c:crossAx val="151115648"/>
        <c:crosses val="autoZero"/>
        <c:auto val="1"/>
        <c:lblAlgn val="ctr"/>
        <c:lblOffset val="100"/>
        <c:noMultiLvlLbl val="0"/>
      </c:catAx>
      <c:serAx>
        <c:axId val="151015424"/>
        <c:scaling>
          <c:orientation val="minMax"/>
        </c:scaling>
        <c:delete val="1"/>
        <c:axPos val="b"/>
        <c:majorTickMark val="out"/>
        <c:minorTickMark val="none"/>
        <c:tickLblPos val="nextTo"/>
        <c:crossAx val="151115648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3.333333333333334E-2"/>
                  <c:y val="0.19444444444444708"/>
                </c:manualLayout>
              </c:layout>
              <c:spPr/>
              <c:txPr>
                <a:bodyPr/>
                <a:lstStyle/>
                <a:p>
                  <a:pPr>
                    <a:defRPr sz="11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666666666666701E-2"/>
                  <c:y val="0.17592592592592593"/>
                </c:manualLayout>
              </c:layout>
              <c:spPr/>
              <c:txPr>
                <a:bodyPr/>
                <a:lstStyle/>
                <a:p>
                  <a:pPr>
                    <a:defRPr sz="11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Лист1!$A$357:$A$358</c:f>
              <c:strCache>
                <c:ptCount val="2"/>
                <c:pt idx="0">
                  <c:v>1 полугодие 2015 года</c:v>
                </c:pt>
                <c:pt idx="1">
                  <c:v>1 полугодие 2014 года</c:v>
                </c:pt>
              </c:strCache>
            </c:strRef>
          </c:cat>
          <c:val>
            <c:numRef>
              <c:f>Лист1!$B$357:$B$358</c:f>
              <c:numCache>
                <c:formatCode>0.00</c:formatCode>
                <c:ptCount val="2"/>
                <c:pt idx="0">
                  <c:v>181.5</c:v>
                </c:pt>
                <c:pt idx="1">
                  <c:v>137.87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55514368"/>
        <c:axId val="155515904"/>
        <c:axId val="158202496"/>
      </c:bar3DChart>
      <c:catAx>
        <c:axId val="155514368"/>
        <c:scaling>
          <c:orientation val="minMax"/>
        </c:scaling>
        <c:delete val="0"/>
        <c:axPos val="b"/>
        <c:majorTickMark val="none"/>
        <c:minorTickMark val="none"/>
        <c:tickLblPos val="nextTo"/>
        <c:crossAx val="155515904"/>
        <c:crosses val="autoZero"/>
        <c:auto val="1"/>
        <c:lblAlgn val="ctr"/>
        <c:lblOffset val="100"/>
        <c:noMultiLvlLbl val="0"/>
      </c:catAx>
      <c:valAx>
        <c:axId val="155515904"/>
        <c:scaling>
          <c:orientation val="minMax"/>
        </c:scaling>
        <c:delete val="1"/>
        <c:axPos val="l"/>
        <c:numFmt formatCode="0.00" sourceLinked="1"/>
        <c:majorTickMark val="none"/>
        <c:minorTickMark val="none"/>
        <c:tickLblPos val="nextTo"/>
        <c:crossAx val="155514368"/>
        <c:crosses val="autoZero"/>
        <c:crossBetween val="between"/>
      </c:valAx>
      <c:serAx>
        <c:axId val="158202496"/>
        <c:scaling>
          <c:orientation val="minMax"/>
        </c:scaling>
        <c:delete val="1"/>
        <c:axPos val="b"/>
        <c:majorTickMark val="out"/>
        <c:minorTickMark val="none"/>
        <c:tickLblPos val="nextTo"/>
        <c:crossAx val="155515904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472614272272624"/>
          <c:y val="6.9159555892333692E-3"/>
          <c:w val="0.80776457188134343"/>
          <c:h val="0.83554179158567565"/>
        </c:manualLayout>
      </c:layout>
      <c:pie3DChart>
        <c:varyColors val="1"/>
        <c:ser>
          <c:idx val="0"/>
          <c:order val="0"/>
          <c:spPr>
            <a:solidFill>
              <a:srgbClr val="4F81BD"/>
            </a:solidFill>
            <a:ln w="25400">
              <a:noFill/>
            </a:ln>
          </c:spPr>
          <c:explosion val="14"/>
          <c:dPt>
            <c:idx val="1"/>
            <c:bubble3D val="0"/>
            <c:spPr>
              <a:solidFill>
                <a:srgbClr val="C0504D"/>
              </a:solidFill>
              <a:ln w="25400">
                <a:noFill/>
              </a:ln>
            </c:spPr>
          </c:dPt>
          <c:dLbls>
            <c:dLbl>
              <c:idx val="0"/>
              <c:layout>
                <c:manualLayout>
                  <c:x val="-7.7600630499700075E-3"/>
                  <c:y val="8.0115090216233545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1168882815267926E-2"/>
                  <c:y val="-0.10391460481665751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Лист2!$G$55:$G$56</c:f>
              <c:strCache>
                <c:ptCount val="2"/>
                <c:pt idx="0">
                  <c:v>По ЗСО</c:v>
                </c:pt>
                <c:pt idx="1">
                  <c:v>По ФЗ</c:v>
                </c:pt>
              </c:strCache>
            </c:strRef>
          </c:cat>
          <c:val>
            <c:numRef>
              <c:f>Лист2!$H$55:$H$56</c:f>
              <c:numCache>
                <c:formatCode>0.0</c:formatCode>
                <c:ptCount val="2"/>
                <c:pt idx="0">
                  <c:v>72.050394662424239</c:v>
                </c:pt>
                <c:pt idx="1">
                  <c:v>27.949605337575562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D9D9D9"/>
        </a:solidFill>
        <a:ln w="25400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0"/>
          <c:y val="0.85559859453052378"/>
          <c:w val="0.88082357740473061"/>
          <c:h val="0.13678223689780764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84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 w="12700">
      <a:solidFill>
        <a:srgbClr val="878787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644BE-1E9B-4DE5-B295-62833FEDB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21082</Words>
  <Characters>120169</Characters>
  <Application>Microsoft Office Word</Application>
  <DocSecurity>0</DocSecurity>
  <Lines>1001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Изюмова</cp:lastModifiedBy>
  <cp:revision>10</cp:revision>
  <cp:lastPrinted>2015-07-20T09:39:00Z</cp:lastPrinted>
  <dcterms:created xsi:type="dcterms:W3CDTF">2015-07-21T07:14:00Z</dcterms:created>
  <dcterms:modified xsi:type="dcterms:W3CDTF">2016-02-19T06:35:00Z</dcterms:modified>
</cp:coreProperties>
</file>