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F" w:rsidRDefault="00C94FAF" w:rsidP="00C94FA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    СОВЕТ</w:t>
      </w:r>
    </w:p>
    <w:p w:rsidR="00C94FAF" w:rsidRDefault="00C94FAF" w:rsidP="00C94FA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C94FAF" w:rsidRDefault="00C94FAF" w:rsidP="00C94FA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C94FAF" w:rsidRDefault="00C94FAF" w:rsidP="00C94FAF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C94FAF" w:rsidRDefault="00C94FAF" w:rsidP="00C94FAF">
      <w:pPr>
        <w:jc w:val="center"/>
        <w:rPr>
          <w:b/>
          <w:bCs/>
          <w:sz w:val="28"/>
          <w:szCs w:val="28"/>
        </w:rPr>
      </w:pPr>
    </w:p>
    <w:p w:rsidR="00C94FAF" w:rsidRDefault="00C94FAF" w:rsidP="00C94F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 заседание пятого созыва</w:t>
      </w:r>
    </w:p>
    <w:p w:rsidR="00C94FAF" w:rsidRDefault="00C94FAF" w:rsidP="00C94FAF">
      <w:pPr>
        <w:tabs>
          <w:tab w:val="left" w:pos="76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94FAF" w:rsidRDefault="00C94FAF" w:rsidP="00C94FAF">
      <w:pPr>
        <w:jc w:val="center"/>
        <w:rPr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№1</w:t>
      </w:r>
    </w:p>
    <w:p w:rsidR="00C94FAF" w:rsidRDefault="00C94FAF" w:rsidP="00C94FAF">
      <w:pPr>
        <w:pStyle w:val="a3"/>
        <w:rPr>
          <w:color w:val="000000"/>
          <w:szCs w:val="24"/>
        </w:rPr>
      </w:pPr>
      <w:r>
        <w:rPr>
          <w:color w:val="000000"/>
          <w:szCs w:val="24"/>
        </w:rPr>
        <w:t xml:space="preserve">от 17 января 2019 года </w:t>
      </w:r>
    </w:p>
    <w:p w:rsidR="00C94FAF" w:rsidRDefault="00C94FAF" w:rsidP="00C94FAF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C94FAF" w:rsidRDefault="00C94FAF" w:rsidP="00C94FAF">
      <w:pPr>
        <w:pStyle w:val="Oaenoaieoiaioa"/>
        <w:ind w:firstLine="0"/>
      </w:pP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21 декабря 2018 года №16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2019 год»</w:t>
      </w:r>
    </w:p>
    <w:p w:rsidR="00C94FAF" w:rsidRDefault="00C94FAF" w:rsidP="00C94FAF">
      <w:pPr>
        <w:pStyle w:val="Oaenoaieoiaioa"/>
        <w:ind w:firstLine="0"/>
        <w:rPr>
          <w:b/>
          <w:sz w:val="24"/>
          <w:szCs w:val="24"/>
        </w:rPr>
      </w:pPr>
    </w:p>
    <w:p w:rsidR="00C94FAF" w:rsidRDefault="00C94FAF" w:rsidP="00C94FAF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Cs w:val="28"/>
        </w:rPr>
        <w:t>РЕШИЛ:</w:t>
      </w:r>
    </w:p>
    <w:p w:rsidR="00C94FAF" w:rsidRDefault="00C94FAF" w:rsidP="00C94FAF">
      <w:pPr>
        <w:pStyle w:val="Oaenoaieoiaioa"/>
      </w:pPr>
      <w:r>
        <w:rPr>
          <w:szCs w:val="28"/>
        </w:rPr>
        <w:t xml:space="preserve">1. Внести в решение Совета  Ивантеевского муниципального образования Ивантеевского муниципального района  Саратовской области </w:t>
      </w:r>
      <w:r>
        <w:t xml:space="preserve">от 21.12.2018 года №16 «О бюджете Ивантеевского муниципального образования  на 2019 год» следующие изменения и дополнения:      </w:t>
      </w:r>
    </w:p>
    <w:p w:rsidR="00C94FAF" w:rsidRDefault="00C94FAF" w:rsidP="00C94FAF">
      <w:pPr>
        <w:pStyle w:val="Oaenoaieoiaioa"/>
        <w:tabs>
          <w:tab w:val="left" w:pos="0"/>
        </w:tabs>
        <w:ind w:firstLine="709"/>
      </w:pPr>
      <w:r>
        <w:t>2. Приложения №4,5,8 изложить  в следующей редакции (прилагаются).</w:t>
      </w:r>
    </w:p>
    <w:p w:rsidR="00C94FAF" w:rsidRDefault="00C94FAF" w:rsidP="00C94FAF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94FAF" w:rsidRDefault="00C94FAF" w:rsidP="00C94F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94FAF" w:rsidRDefault="00C94FAF" w:rsidP="00C94FAF">
      <w:pPr>
        <w:ind w:firstLine="709"/>
        <w:rPr>
          <w:b/>
          <w:sz w:val="28"/>
          <w:szCs w:val="28"/>
        </w:rPr>
      </w:pPr>
    </w:p>
    <w:p w:rsidR="00C94FAF" w:rsidRDefault="00C94FAF" w:rsidP="00C94FAF">
      <w:pPr>
        <w:rPr>
          <w:b/>
          <w:sz w:val="28"/>
          <w:szCs w:val="28"/>
        </w:rPr>
      </w:pPr>
    </w:p>
    <w:p w:rsidR="00C94FAF" w:rsidRDefault="00C94FAF" w:rsidP="00C94FAF">
      <w:pPr>
        <w:rPr>
          <w:b/>
          <w:sz w:val="28"/>
          <w:szCs w:val="28"/>
        </w:rPr>
      </w:pPr>
    </w:p>
    <w:p w:rsidR="00C94FAF" w:rsidRDefault="00C94FAF" w:rsidP="00C94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C94FAF" w:rsidRDefault="00C94FAF" w:rsidP="00C94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94FAF" w:rsidRDefault="00C94FAF" w:rsidP="00C94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C94FAF" w:rsidRDefault="00C94FAF" w:rsidP="00C94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C94FAF" w:rsidRDefault="00C94FAF" w:rsidP="00C94FAF">
      <w:pPr>
        <w:pStyle w:val="Oaenoaieoiaioa"/>
        <w:ind w:firstLine="0"/>
      </w:pPr>
      <w:r>
        <w:rPr>
          <w:b/>
          <w:szCs w:val="28"/>
        </w:rPr>
        <w:t xml:space="preserve">                                </w:t>
      </w:r>
    </w:p>
    <w:p w:rsidR="00C94FAF" w:rsidRDefault="00C94FAF" w:rsidP="00C94FAF">
      <w:pPr>
        <w:pStyle w:val="Oaenoaieoiaioa"/>
        <w:ind w:left="720" w:firstLine="709"/>
      </w:pPr>
    </w:p>
    <w:p w:rsidR="00076578" w:rsidRDefault="00076578" w:rsidP="00C94FAF">
      <w:pPr>
        <w:ind w:right="-711"/>
        <w:jc w:val="right"/>
      </w:pPr>
    </w:p>
    <w:p w:rsidR="00076578" w:rsidRDefault="00076578" w:rsidP="00C94FAF">
      <w:pPr>
        <w:ind w:right="-711"/>
        <w:jc w:val="right"/>
      </w:pPr>
    </w:p>
    <w:p w:rsidR="00076578" w:rsidRDefault="00076578" w:rsidP="00C94FAF">
      <w:pPr>
        <w:ind w:right="-711"/>
        <w:jc w:val="right"/>
      </w:pPr>
    </w:p>
    <w:p w:rsidR="00C94FAF" w:rsidRPr="00076578" w:rsidRDefault="00C94FAF" w:rsidP="00076578">
      <w:pPr>
        <w:ind w:right="-568"/>
        <w:jc w:val="right"/>
        <w:rPr>
          <w:sz w:val="24"/>
          <w:szCs w:val="24"/>
        </w:rPr>
      </w:pPr>
      <w:r w:rsidRPr="00076578">
        <w:rPr>
          <w:sz w:val="24"/>
          <w:szCs w:val="24"/>
        </w:rPr>
        <w:lastRenderedPageBreak/>
        <w:t xml:space="preserve">Приложение №4 </w:t>
      </w:r>
    </w:p>
    <w:p w:rsidR="00C94FAF" w:rsidRPr="00076578" w:rsidRDefault="00C94FAF" w:rsidP="00076578">
      <w:pPr>
        <w:ind w:right="-568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к решению Совета Ивантеевского</w:t>
      </w:r>
    </w:p>
    <w:p w:rsidR="00C94FAF" w:rsidRPr="00076578" w:rsidRDefault="00C94FAF" w:rsidP="00076578">
      <w:pPr>
        <w:ind w:right="-568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                     муниципального образования</w:t>
      </w:r>
    </w:p>
    <w:p w:rsidR="00C94FAF" w:rsidRPr="00076578" w:rsidRDefault="00C94FAF" w:rsidP="00076578">
      <w:pPr>
        <w:ind w:right="-568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от 17.01.2019 г. №1</w:t>
      </w:r>
    </w:p>
    <w:p w:rsidR="00C94FAF" w:rsidRPr="00076578" w:rsidRDefault="00C94FAF" w:rsidP="00076578">
      <w:pPr>
        <w:ind w:right="-568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«О внесении изменений и дополнений</w:t>
      </w:r>
    </w:p>
    <w:p w:rsidR="00C94FAF" w:rsidRPr="00076578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в решение Совета Ивантеевского</w:t>
      </w:r>
    </w:p>
    <w:p w:rsidR="00C94FAF" w:rsidRPr="00076578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муниципального образования </w:t>
      </w:r>
    </w:p>
    <w:p w:rsidR="00C94FAF" w:rsidRPr="00076578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Ивантеевского муниципального района </w:t>
      </w:r>
    </w:p>
    <w:p w:rsidR="00C94FAF" w:rsidRPr="00076578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Саратовской области </w:t>
      </w:r>
    </w:p>
    <w:p w:rsidR="00C94FAF" w:rsidRPr="00076578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от 21 декабря 2018 года №16</w:t>
      </w:r>
    </w:p>
    <w:p w:rsidR="00C94FAF" w:rsidRPr="00076578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«О бюджете Ивантеевского </w:t>
      </w:r>
      <w:proofErr w:type="gramStart"/>
      <w:r w:rsidRPr="00076578">
        <w:rPr>
          <w:sz w:val="24"/>
          <w:szCs w:val="24"/>
        </w:rPr>
        <w:t>муниципального</w:t>
      </w:r>
      <w:proofErr w:type="gramEnd"/>
      <w:r w:rsidRPr="00076578">
        <w:rPr>
          <w:sz w:val="24"/>
          <w:szCs w:val="24"/>
        </w:rPr>
        <w:t xml:space="preserve"> </w:t>
      </w:r>
    </w:p>
    <w:p w:rsidR="00C94FAF" w:rsidRDefault="00C94FAF" w:rsidP="00076578">
      <w:pPr>
        <w:pStyle w:val="Oaenoaieoiaioa"/>
        <w:ind w:right="-568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образования  на 2019 год»»</w:t>
      </w:r>
    </w:p>
    <w:p w:rsidR="00C94FAF" w:rsidRDefault="00C94FAF" w:rsidP="00076578">
      <w:pPr>
        <w:ind w:right="-568" w:firstLine="708"/>
        <w:jc w:val="center"/>
      </w:pPr>
    </w:p>
    <w:p w:rsidR="00C94FAF" w:rsidRDefault="00C94FAF" w:rsidP="00C94FAF">
      <w:pPr>
        <w:ind w:firstLine="708"/>
        <w:jc w:val="center"/>
        <w:rPr>
          <w:b/>
        </w:rPr>
      </w:pPr>
      <w:r>
        <w:rPr>
          <w:b/>
        </w:rPr>
        <w:t>Ведомственная структура  расходов бюджета   Ивантеевского  муниципального образования на 2019 год</w:t>
      </w:r>
    </w:p>
    <w:p w:rsidR="00C94FAF" w:rsidRDefault="00C94FAF" w:rsidP="00C94FA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C94FAF" w:rsidRDefault="00C94FAF" w:rsidP="00C94FA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>тыс. руб.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5387"/>
        <w:gridCol w:w="851"/>
        <w:gridCol w:w="761"/>
        <w:gridCol w:w="940"/>
        <w:gridCol w:w="1136"/>
        <w:gridCol w:w="990"/>
        <w:gridCol w:w="1134"/>
      </w:tblGrid>
      <w:tr w:rsidR="00076578" w:rsidTr="00076578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076578" w:rsidTr="00076578">
        <w:trPr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18 166,5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5 867,5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076578" w:rsidTr="00076578">
        <w:trPr>
          <w:trHeight w:val="1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076578" w:rsidTr="00076578">
        <w:trPr>
          <w:trHeight w:val="5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6578" w:rsidTr="00076578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6578" w:rsidTr="00076578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6578" w:rsidTr="00076578">
        <w:trPr>
          <w:trHeight w:val="3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6578" w:rsidTr="00076578">
        <w:trPr>
          <w:trHeight w:val="4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6578" w:rsidTr="00076578">
        <w:trPr>
          <w:trHeight w:val="4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6578" w:rsidTr="00076578">
        <w:trPr>
          <w:trHeight w:val="4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6578" w:rsidTr="00076578">
        <w:trPr>
          <w:trHeight w:val="49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76578" w:rsidTr="00076578">
        <w:trPr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076578" w:rsidTr="00076578">
        <w:trPr>
          <w:trHeight w:val="3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76578" w:rsidTr="00076578">
        <w:trPr>
          <w:trHeight w:val="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076578" w:rsidTr="00076578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076578" w:rsidTr="00076578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6578" w:rsidTr="00076578">
        <w:trPr>
          <w:trHeight w:val="5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6578" w:rsidTr="00076578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076578" w:rsidTr="00076578">
        <w:trPr>
          <w:trHeight w:val="9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076578" w:rsidTr="00076578">
        <w:trPr>
          <w:trHeight w:val="3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076578" w:rsidTr="00076578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076578" w:rsidTr="00076578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076578" w:rsidTr="00076578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6578" w:rsidTr="00076578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6578" w:rsidTr="00076578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6578" w:rsidTr="00076578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</w:t>
            </w:r>
          </w:p>
        </w:tc>
      </w:tr>
      <w:tr w:rsidR="00076578" w:rsidTr="00076578">
        <w:trPr>
          <w:trHeight w:val="1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42,0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076578" w:rsidTr="00076578">
        <w:trPr>
          <w:trHeight w:val="18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076578" w:rsidTr="00076578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076578" w:rsidTr="00076578">
        <w:trPr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11 196,4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5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3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10 996,4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6578" w:rsidTr="00076578">
        <w:trPr>
          <w:trHeight w:val="5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6578" w:rsidTr="00076578">
        <w:trPr>
          <w:trHeight w:val="2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6578" w:rsidTr="00076578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6578" w:rsidTr="00076578">
        <w:trPr>
          <w:trHeight w:val="4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076578" w:rsidTr="00076578">
        <w:trPr>
          <w:trHeight w:val="8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6578" w:rsidTr="00076578">
        <w:trPr>
          <w:trHeight w:val="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6578" w:rsidTr="00076578">
        <w:trPr>
          <w:trHeight w:val="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6578" w:rsidTr="00076578">
        <w:trPr>
          <w:trHeight w:val="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6578" w:rsidTr="00076578">
        <w:trPr>
          <w:trHeight w:val="3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6578" w:rsidTr="00076578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076578" w:rsidTr="00076578">
        <w:trPr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076578" w:rsidTr="00076578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076578" w:rsidTr="00076578">
        <w:trPr>
          <w:trHeight w:val="3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1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8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4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3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8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7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076578" w:rsidTr="00076578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18 166,5</w:t>
            </w:r>
          </w:p>
        </w:tc>
      </w:tr>
    </w:tbl>
    <w:p w:rsidR="00C94FAF" w:rsidRDefault="00C94FAF" w:rsidP="00C94FAF">
      <w:pPr>
        <w:ind w:left="-709"/>
        <w:rPr>
          <w:b/>
        </w:rPr>
      </w:pPr>
    </w:p>
    <w:p w:rsidR="00C94FAF" w:rsidRDefault="00C94FAF" w:rsidP="00C94FAF">
      <w:pPr>
        <w:ind w:left="-709"/>
        <w:rPr>
          <w:b/>
        </w:rPr>
      </w:pPr>
    </w:p>
    <w:p w:rsidR="00C94FAF" w:rsidRDefault="00C94FAF" w:rsidP="00C94FAF">
      <w:pPr>
        <w:ind w:left="-709"/>
        <w:rPr>
          <w:b/>
        </w:rPr>
      </w:pPr>
    </w:p>
    <w:p w:rsidR="00C94FAF" w:rsidRDefault="00C94FAF" w:rsidP="00076578">
      <w:pPr>
        <w:ind w:left="-1276"/>
        <w:rPr>
          <w:b/>
        </w:rPr>
      </w:pPr>
      <w:r>
        <w:rPr>
          <w:b/>
        </w:rPr>
        <w:t xml:space="preserve">Глава Ивантеевского </w:t>
      </w:r>
    </w:p>
    <w:p w:rsidR="00C94FAF" w:rsidRDefault="00C94FAF" w:rsidP="00076578">
      <w:pPr>
        <w:ind w:left="-1276"/>
        <w:rPr>
          <w:b/>
        </w:rPr>
      </w:pPr>
      <w:r>
        <w:rPr>
          <w:b/>
        </w:rPr>
        <w:t xml:space="preserve">муниципального образования </w:t>
      </w:r>
    </w:p>
    <w:p w:rsidR="00C94FAF" w:rsidRDefault="00C94FAF" w:rsidP="00076578">
      <w:pPr>
        <w:ind w:left="-1276"/>
        <w:rPr>
          <w:b/>
        </w:rPr>
      </w:pPr>
      <w:r>
        <w:rPr>
          <w:b/>
        </w:rPr>
        <w:t xml:space="preserve">Ивантеевского муниципального </w:t>
      </w:r>
    </w:p>
    <w:p w:rsidR="00C94FAF" w:rsidRDefault="00C94FAF" w:rsidP="00076578">
      <w:pPr>
        <w:ind w:left="-1276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076578">
        <w:rPr>
          <w:b/>
        </w:rPr>
        <w:tab/>
      </w:r>
      <w:r w:rsidR="00076578">
        <w:rPr>
          <w:b/>
        </w:rPr>
        <w:tab/>
      </w:r>
      <w:r w:rsidR="00076578">
        <w:rPr>
          <w:b/>
        </w:rPr>
        <w:tab/>
      </w:r>
      <w:r>
        <w:rPr>
          <w:b/>
        </w:rPr>
        <w:t xml:space="preserve">И.В. Черникова  </w:t>
      </w:r>
    </w:p>
    <w:p w:rsidR="00C94FAF" w:rsidRDefault="00C94FAF" w:rsidP="00076578">
      <w:pPr>
        <w:pStyle w:val="Oaenoaieoiaioa"/>
        <w:ind w:left="-127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C94FAF" w:rsidRDefault="00C94FAF" w:rsidP="00C94FAF">
      <w:pPr>
        <w:pStyle w:val="Oaenoaieoiaioa"/>
        <w:ind w:left="720" w:firstLine="709"/>
      </w:pPr>
    </w:p>
    <w:p w:rsidR="00C94FAF" w:rsidRDefault="00C94FAF" w:rsidP="00C94FAF">
      <w:pPr>
        <w:pStyle w:val="Oaenoaieoiaioa"/>
        <w:ind w:left="720" w:hanging="436"/>
      </w:pPr>
    </w:p>
    <w:p w:rsidR="00C94FAF" w:rsidRDefault="00C94FAF" w:rsidP="00C94FAF">
      <w:pPr>
        <w:rPr>
          <w:b/>
          <w:sz w:val="26"/>
          <w:szCs w:val="26"/>
        </w:rPr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076578" w:rsidRDefault="00076578" w:rsidP="00C94FAF">
      <w:pPr>
        <w:ind w:right="-710"/>
        <w:jc w:val="right"/>
      </w:pPr>
    </w:p>
    <w:p w:rsidR="00C94FAF" w:rsidRPr="00076578" w:rsidRDefault="00C94FAF" w:rsidP="00C94FAF">
      <w:pPr>
        <w:ind w:right="-284"/>
        <w:jc w:val="right"/>
        <w:rPr>
          <w:sz w:val="24"/>
          <w:szCs w:val="24"/>
        </w:rPr>
      </w:pPr>
      <w:r w:rsidRPr="00076578">
        <w:rPr>
          <w:sz w:val="24"/>
          <w:szCs w:val="24"/>
        </w:rPr>
        <w:lastRenderedPageBreak/>
        <w:t xml:space="preserve">Приложение №5 </w:t>
      </w:r>
    </w:p>
    <w:p w:rsidR="00C94FAF" w:rsidRPr="00076578" w:rsidRDefault="00C94FAF" w:rsidP="00C94FAF">
      <w:pPr>
        <w:ind w:right="-284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к решению Совета Ивантеевского</w:t>
      </w:r>
    </w:p>
    <w:p w:rsidR="00C94FAF" w:rsidRPr="00076578" w:rsidRDefault="00C94FAF" w:rsidP="00C94FAF">
      <w:pPr>
        <w:ind w:right="-284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                     муниципального образования</w:t>
      </w:r>
    </w:p>
    <w:p w:rsidR="00C94FAF" w:rsidRPr="00076578" w:rsidRDefault="00C94FAF" w:rsidP="00C94FAF">
      <w:pPr>
        <w:ind w:right="-284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от 17.01.2019 г. №1</w:t>
      </w:r>
    </w:p>
    <w:p w:rsidR="00C94FAF" w:rsidRPr="00076578" w:rsidRDefault="00C94FAF" w:rsidP="00C94FAF">
      <w:pPr>
        <w:ind w:right="-284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«О внесении изменений и дополнений</w:t>
      </w:r>
    </w:p>
    <w:p w:rsidR="00C94FAF" w:rsidRPr="00076578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в решение Совета Ивантеевского</w:t>
      </w:r>
    </w:p>
    <w:p w:rsidR="00C94FAF" w:rsidRPr="00076578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муниципального образования </w:t>
      </w:r>
    </w:p>
    <w:p w:rsidR="00C94FAF" w:rsidRPr="00076578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Ивантеевского муниципального района </w:t>
      </w:r>
    </w:p>
    <w:p w:rsidR="00C94FAF" w:rsidRPr="00076578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Саратовской области </w:t>
      </w:r>
    </w:p>
    <w:p w:rsidR="00C94FAF" w:rsidRPr="00076578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от 21 декабря 2018 года №16</w:t>
      </w:r>
    </w:p>
    <w:p w:rsidR="00C94FAF" w:rsidRPr="00076578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«О бюджете Ивантеевского </w:t>
      </w:r>
      <w:proofErr w:type="gramStart"/>
      <w:r w:rsidRPr="00076578">
        <w:rPr>
          <w:sz w:val="24"/>
          <w:szCs w:val="24"/>
        </w:rPr>
        <w:t>муниципального</w:t>
      </w:r>
      <w:proofErr w:type="gramEnd"/>
      <w:r w:rsidRPr="00076578">
        <w:rPr>
          <w:sz w:val="24"/>
          <w:szCs w:val="24"/>
        </w:rPr>
        <w:t xml:space="preserve"> </w:t>
      </w:r>
    </w:p>
    <w:p w:rsidR="00C94FAF" w:rsidRDefault="00C94FAF" w:rsidP="00C94FAF">
      <w:pPr>
        <w:pStyle w:val="Oaenoaieoiaioa"/>
        <w:ind w:right="-284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образования  на 2019 год»»</w:t>
      </w:r>
    </w:p>
    <w:p w:rsidR="00C94FAF" w:rsidRDefault="00C94FAF" w:rsidP="00C94FAF">
      <w:pPr>
        <w:ind w:right="-710"/>
        <w:jc w:val="right"/>
        <w:rPr>
          <w:sz w:val="22"/>
          <w:szCs w:val="22"/>
        </w:rPr>
      </w:pPr>
    </w:p>
    <w:p w:rsidR="00C94FAF" w:rsidRPr="00076578" w:rsidRDefault="00C94FAF" w:rsidP="00C94FAF">
      <w:pPr>
        <w:ind w:firstLine="708"/>
        <w:jc w:val="center"/>
        <w:rPr>
          <w:b/>
          <w:sz w:val="24"/>
          <w:szCs w:val="24"/>
        </w:rPr>
      </w:pPr>
      <w:r w:rsidRPr="00076578">
        <w:rPr>
          <w:b/>
          <w:sz w:val="24"/>
          <w:szCs w:val="24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деятельности), группам (группам и подгруппам)  видов расходов классификации расходов бюджетов на 2019 год</w:t>
      </w:r>
    </w:p>
    <w:p w:rsidR="00C94FAF" w:rsidRDefault="00C94FAF" w:rsidP="00C94FA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7"/>
        <w:gridCol w:w="852"/>
        <w:gridCol w:w="847"/>
        <w:gridCol w:w="1421"/>
        <w:gridCol w:w="992"/>
        <w:gridCol w:w="1276"/>
      </w:tblGrid>
      <w:tr w:rsidR="00C94FAF" w:rsidTr="00076578">
        <w:trPr>
          <w:trHeight w:val="87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2019г                 Сумма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5 867,5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94FAF" w:rsidTr="00076578">
        <w:trPr>
          <w:trHeight w:val="17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5 857,5</w:t>
            </w:r>
          </w:p>
        </w:tc>
      </w:tr>
      <w:tr w:rsidR="00C94FAF" w:rsidTr="00076578">
        <w:trPr>
          <w:trHeight w:val="57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076578">
        <w:trPr>
          <w:trHeight w:val="57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076578">
        <w:trPr>
          <w:trHeight w:val="34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повышения энергетической эффективности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076578">
        <w:trPr>
          <w:trHeight w:val="35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076578">
        <w:trPr>
          <w:trHeight w:val="49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076578">
        <w:trPr>
          <w:trHeight w:val="47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076578">
        <w:trPr>
          <w:trHeight w:val="46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076578">
        <w:trPr>
          <w:trHeight w:val="49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076578">
        <w:trPr>
          <w:trHeight w:val="48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94FAF" w:rsidTr="00076578">
        <w:trPr>
          <w:trHeight w:val="39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94FAF" w:rsidTr="00076578">
        <w:trPr>
          <w:trHeight w:val="42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414,6</w:t>
            </w:r>
          </w:p>
        </w:tc>
      </w:tr>
      <w:tr w:rsidR="00C94FAF" w:rsidTr="00076578">
        <w:trPr>
          <w:trHeight w:val="21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414,6</w:t>
            </w:r>
          </w:p>
        </w:tc>
      </w:tr>
      <w:tr w:rsidR="00C94FAF" w:rsidTr="00076578">
        <w:trPr>
          <w:trHeight w:val="43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94FAF" w:rsidTr="00076578">
        <w:trPr>
          <w:trHeight w:val="50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94FAF" w:rsidTr="00076578">
        <w:trPr>
          <w:trHeight w:val="41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94FAF" w:rsidTr="00076578">
        <w:trPr>
          <w:trHeight w:val="95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94FAF" w:rsidTr="00076578">
        <w:trPr>
          <w:trHeight w:val="384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94FAF" w:rsidTr="00076578">
        <w:trPr>
          <w:trHeight w:val="38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C94FAF" w:rsidTr="00076578">
        <w:trPr>
          <w:trHeight w:val="49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C94FAF" w:rsidTr="00076578">
        <w:trPr>
          <w:trHeight w:val="83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076578">
        <w:trPr>
          <w:trHeight w:val="4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076578">
        <w:trPr>
          <w:trHeight w:val="40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076578">
        <w:trPr>
          <w:trHeight w:val="41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</w:t>
            </w:r>
          </w:p>
        </w:tc>
      </w:tr>
      <w:tr w:rsidR="00C94FAF" w:rsidTr="00076578">
        <w:trPr>
          <w:trHeight w:val="16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42,0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076578">
        <w:trPr>
          <w:trHeight w:val="18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076578">
        <w:trPr>
          <w:trHeight w:val="43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076578">
        <w:trPr>
          <w:trHeight w:val="44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11 196,4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34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26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52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38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10 996,4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Ивантеевка"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076578">
        <w:trPr>
          <w:trHeight w:val="50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076578">
        <w:trPr>
          <w:trHeight w:val="11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076578">
        <w:trPr>
          <w:trHeight w:val="43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"Разработка проектно-сметной документации, проведение государственной экспертизы"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076578">
        <w:trPr>
          <w:trHeight w:val="44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076578">
        <w:trPr>
          <w:trHeight w:val="89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076578">
        <w:trPr>
          <w:trHeight w:val="38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076578">
        <w:trPr>
          <w:trHeight w:val="549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076578">
        <w:trPr>
          <w:trHeight w:val="26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076578">
        <w:trPr>
          <w:trHeight w:val="372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076578">
        <w:trPr>
          <w:trHeight w:val="51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076578">
        <w:trPr>
          <w:trHeight w:val="37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076578">
        <w:trPr>
          <w:trHeight w:val="60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076578">
        <w:trPr>
          <w:trHeight w:val="39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141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81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60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45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460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36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81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36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263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 xml:space="preserve">Физическая культура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72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426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46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52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408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076578">
        <w:trPr>
          <w:trHeight w:val="255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18 166,5</w:t>
            </w:r>
          </w:p>
        </w:tc>
      </w:tr>
    </w:tbl>
    <w:p w:rsidR="00C94FAF" w:rsidRDefault="00C94FAF" w:rsidP="00C94FA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94FAF" w:rsidRDefault="00C94FAF" w:rsidP="00C94FAF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C94FAF" w:rsidRDefault="00C94FAF" w:rsidP="00C94FAF">
      <w:pPr>
        <w:pStyle w:val="2"/>
        <w:spacing w:after="0" w:line="240" w:lineRule="auto"/>
        <w:ind w:left="-720"/>
        <w:jc w:val="both"/>
        <w:rPr>
          <w:b/>
        </w:rPr>
      </w:pPr>
    </w:p>
    <w:p w:rsidR="00C94FAF" w:rsidRDefault="00C94FAF" w:rsidP="00C94FAF">
      <w:pPr>
        <w:ind w:left="-709"/>
        <w:rPr>
          <w:b/>
        </w:rPr>
      </w:pPr>
      <w:r>
        <w:rPr>
          <w:b/>
        </w:rPr>
        <w:t xml:space="preserve">Глава Ивантеевского </w:t>
      </w:r>
    </w:p>
    <w:p w:rsidR="00C94FAF" w:rsidRDefault="00C94FAF" w:rsidP="00C94FAF">
      <w:pPr>
        <w:ind w:left="-709"/>
        <w:rPr>
          <w:b/>
        </w:rPr>
      </w:pPr>
      <w:r>
        <w:rPr>
          <w:b/>
        </w:rPr>
        <w:t xml:space="preserve">муниципального образования </w:t>
      </w:r>
    </w:p>
    <w:p w:rsidR="00C94FAF" w:rsidRDefault="00C94FAF" w:rsidP="00C94FAF">
      <w:pPr>
        <w:ind w:left="-709"/>
        <w:rPr>
          <w:b/>
        </w:rPr>
      </w:pPr>
      <w:r>
        <w:rPr>
          <w:b/>
        </w:rPr>
        <w:t xml:space="preserve">Ивантеевского муниципального </w:t>
      </w:r>
    </w:p>
    <w:p w:rsidR="00C94FAF" w:rsidRDefault="00C94FAF" w:rsidP="00C94FAF">
      <w:pPr>
        <w:ind w:left="-709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076578">
        <w:rPr>
          <w:b/>
        </w:rPr>
        <w:tab/>
      </w:r>
      <w:r w:rsidR="00076578">
        <w:rPr>
          <w:b/>
        </w:rPr>
        <w:tab/>
      </w:r>
      <w:r>
        <w:rPr>
          <w:b/>
        </w:rPr>
        <w:t xml:space="preserve">И.В. Черникова  </w:t>
      </w:r>
    </w:p>
    <w:p w:rsidR="00C94FAF" w:rsidRDefault="00C94FAF" w:rsidP="00C94FAF">
      <w:pPr>
        <w:pStyle w:val="Oaenoaieoiaioa"/>
        <w:ind w:left="-709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C94FAF" w:rsidRDefault="00C94FAF" w:rsidP="00C94FAF">
      <w:pPr>
        <w:pStyle w:val="Oaenoaieoiaioa"/>
        <w:ind w:left="720" w:firstLine="709"/>
      </w:pPr>
    </w:p>
    <w:p w:rsidR="00C94FAF" w:rsidRDefault="00C94FAF" w:rsidP="00C94FAF">
      <w:pPr>
        <w:rPr>
          <w:b/>
          <w:sz w:val="26"/>
          <w:szCs w:val="26"/>
        </w:rPr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076578" w:rsidRDefault="00076578" w:rsidP="00C94FAF">
      <w:pPr>
        <w:ind w:right="-568"/>
        <w:jc w:val="right"/>
      </w:pPr>
    </w:p>
    <w:p w:rsidR="00C94FAF" w:rsidRPr="00076578" w:rsidRDefault="00C94FAF" w:rsidP="00C94FAF">
      <w:pPr>
        <w:ind w:right="-143"/>
        <w:jc w:val="right"/>
        <w:rPr>
          <w:sz w:val="24"/>
          <w:szCs w:val="24"/>
        </w:rPr>
      </w:pPr>
      <w:r w:rsidRPr="00076578">
        <w:rPr>
          <w:sz w:val="24"/>
          <w:szCs w:val="24"/>
        </w:rPr>
        <w:lastRenderedPageBreak/>
        <w:t xml:space="preserve">Приложение №8   </w:t>
      </w:r>
    </w:p>
    <w:p w:rsidR="00C94FAF" w:rsidRPr="00076578" w:rsidRDefault="00C94FAF" w:rsidP="00C94FAF">
      <w:pPr>
        <w:ind w:right="-143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к решению Совета Ивантеевского</w:t>
      </w:r>
    </w:p>
    <w:p w:rsidR="00C94FAF" w:rsidRPr="00076578" w:rsidRDefault="00C94FAF" w:rsidP="00C94FAF">
      <w:pPr>
        <w:ind w:right="-143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                     муниципального образования</w:t>
      </w:r>
    </w:p>
    <w:p w:rsidR="00C94FAF" w:rsidRPr="00076578" w:rsidRDefault="00C94FAF" w:rsidP="00C94FAF">
      <w:pPr>
        <w:ind w:right="-143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от 17.01.2019 г. №1</w:t>
      </w:r>
    </w:p>
    <w:p w:rsidR="00C94FAF" w:rsidRPr="00076578" w:rsidRDefault="00C94FAF" w:rsidP="00C94FAF">
      <w:pPr>
        <w:ind w:right="-143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«О внесении изменений и дополнений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в решение Совета Ивантеевского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муниципального образования 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Ивантеевского муниципального района 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Саратовской области 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от 21 декабря 2018 года №16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 xml:space="preserve">«О бюджете Ивантеевского </w:t>
      </w:r>
      <w:proofErr w:type="gramStart"/>
      <w:r w:rsidRPr="00076578">
        <w:rPr>
          <w:sz w:val="24"/>
          <w:szCs w:val="24"/>
        </w:rPr>
        <w:t>муниципального</w:t>
      </w:r>
      <w:proofErr w:type="gramEnd"/>
      <w:r w:rsidRPr="00076578">
        <w:rPr>
          <w:sz w:val="24"/>
          <w:szCs w:val="24"/>
        </w:rPr>
        <w:t xml:space="preserve"> </w:t>
      </w:r>
    </w:p>
    <w:p w:rsidR="00C94FAF" w:rsidRPr="00076578" w:rsidRDefault="00C94FAF" w:rsidP="00C94FAF">
      <w:pPr>
        <w:pStyle w:val="Oaenoaieoiaioa"/>
        <w:ind w:right="-143" w:firstLine="0"/>
        <w:jc w:val="right"/>
        <w:rPr>
          <w:sz w:val="24"/>
          <w:szCs w:val="24"/>
        </w:rPr>
      </w:pPr>
      <w:r w:rsidRPr="00076578">
        <w:rPr>
          <w:sz w:val="24"/>
          <w:szCs w:val="24"/>
        </w:rPr>
        <w:t>образования  на 2019 год»»</w:t>
      </w:r>
    </w:p>
    <w:p w:rsidR="00C94FAF" w:rsidRDefault="00C94FAF" w:rsidP="00C94FAF">
      <w:pPr>
        <w:ind w:right="-710"/>
        <w:jc w:val="right"/>
        <w:rPr>
          <w:sz w:val="22"/>
          <w:szCs w:val="22"/>
        </w:rPr>
      </w:pPr>
    </w:p>
    <w:p w:rsidR="00C94FAF" w:rsidRDefault="00C94FAF" w:rsidP="00076578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2019 год</w:t>
      </w:r>
    </w:p>
    <w:p w:rsidR="00C94FAF" w:rsidRDefault="00C94FAF" w:rsidP="00C94FAF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C94FAF" w:rsidRDefault="00C94FAF" w:rsidP="00C94F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236"/>
        <w:gridCol w:w="1465"/>
        <w:gridCol w:w="992"/>
        <w:gridCol w:w="1134"/>
      </w:tblGrid>
      <w:tr w:rsidR="00C94FAF" w:rsidTr="00C94FAF">
        <w:trPr>
          <w:trHeight w:val="8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94FAF" w:rsidRDefault="00C94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94FAF" w:rsidTr="00C94FAF">
        <w:trPr>
          <w:trHeight w:val="690"/>
        </w:trPr>
        <w:tc>
          <w:tcPr>
            <w:tcW w:w="6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C94FAF" w:rsidTr="00C94FAF">
        <w:trPr>
          <w:trHeight w:val="459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в области энергосбережения и погашения энергетической эффективности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6800179Б00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5 700,0</w:t>
            </w:r>
          </w:p>
        </w:tc>
      </w:tr>
      <w:tr w:rsidR="00C94FAF" w:rsidTr="00C94FAF">
        <w:trPr>
          <w:trHeight w:val="687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2018-2020 годы"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C94FAF" w:rsidTr="00C94FAF">
        <w:trPr>
          <w:trHeight w:val="404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"Формирование комфортной среды </w:t>
            </w:r>
            <w:proofErr w:type="gramStart"/>
            <w:r>
              <w:rPr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b/>
                <w:bCs/>
                <w:sz w:val="18"/>
                <w:szCs w:val="18"/>
              </w:rPr>
              <w:t>. Ивантеевка"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150,5</w:t>
            </w:r>
          </w:p>
        </w:tc>
      </w:tr>
      <w:tr w:rsidR="00C94FAF" w:rsidTr="00C94FAF">
        <w:trPr>
          <w:trHeight w:val="41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и ремонт придомовых (дворовых) территорий и мест массового отдыха (общественных территорий)"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C94FAF">
        <w:trPr>
          <w:trHeight w:val="131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документации, проведение государственной экспертизы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72001Z0001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</w:tr>
      <w:tr w:rsidR="00C94FAF" w:rsidTr="00C94FAF">
        <w:trPr>
          <w:trHeight w:val="91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 на  2019-2021 года»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1 012,4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"Создание и обустройство зон отдыха, спортивных и детских игровых площадок"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1 012,4</w:t>
            </w:r>
          </w:p>
        </w:tc>
      </w:tr>
      <w:tr w:rsidR="00C94FAF" w:rsidTr="00C94FAF">
        <w:trPr>
          <w:trHeight w:val="491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C94FAF">
        <w:trPr>
          <w:trHeight w:val="222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C94FAF" w:rsidTr="00C94FAF">
        <w:trPr>
          <w:trHeight w:val="572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373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414,6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414,6</w:t>
            </w:r>
          </w:p>
        </w:tc>
      </w:tr>
      <w:tr w:rsidR="00C94FAF" w:rsidTr="00C94FAF">
        <w:trPr>
          <w:trHeight w:val="7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94FAF" w:rsidTr="00C94FAF">
        <w:trPr>
          <w:trHeight w:val="272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C94FAF">
        <w:trPr>
          <w:trHeight w:val="690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9 734,0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9 734,0</w:t>
            </w:r>
          </w:p>
        </w:tc>
      </w:tr>
      <w:tr w:rsidR="00C94FAF" w:rsidTr="00C94FAF">
        <w:trPr>
          <w:trHeight w:val="298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94FAF" w:rsidTr="00C94FAF">
        <w:trPr>
          <w:trHeight w:val="46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C94FAF">
        <w:trPr>
          <w:trHeight w:val="297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94FAF" w:rsidRDefault="00C94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94FAF" w:rsidTr="00C94FAF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94FAF" w:rsidRDefault="00C94FAF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FAF" w:rsidRDefault="00C94FA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18 166,5</w:t>
            </w:r>
          </w:p>
        </w:tc>
      </w:tr>
    </w:tbl>
    <w:p w:rsidR="00C94FAF" w:rsidRDefault="00C94FAF" w:rsidP="00C94FAF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C94FAF" w:rsidRDefault="00C94FAF" w:rsidP="00C94FAF">
      <w:pPr>
        <w:ind w:left="-851"/>
        <w:rPr>
          <w:b/>
        </w:rPr>
      </w:pPr>
    </w:p>
    <w:p w:rsidR="00C94FAF" w:rsidRDefault="00C94FAF" w:rsidP="00C94FAF">
      <w:pPr>
        <w:ind w:left="-851"/>
        <w:rPr>
          <w:b/>
        </w:rPr>
      </w:pPr>
    </w:p>
    <w:p w:rsidR="00C94FAF" w:rsidRDefault="00C94FAF" w:rsidP="00C94FAF">
      <w:pPr>
        <w:ind w:left="-851"/>
        <w:rPr>
          <w:b/>
        </w:rPr>
      </w:pPr>
      <w:r>
        <w:rPr>
          <w:b/>
        </w:rPr>
        <w:t xml:space="preserve">Глава Ивантеевского </w:t>
      </w:r>
    </w:p>
    <w:p w:rsidR="00C94FAF" w:rsidRDefault="00C94FAF" w:rsidP="00C94FAF">
      <w:pPr>
        <w:ind w:left="-851"/>
        <w:rPr>
          <w:b/>
        </w:rPr>
      </w:pPr>
      <w:r>
        <w:rPr>
          <w:b/>
        </w:rPr>
        <w:t xml:space="preserve">муниципального образования </w:t>
      </w:r>
    </w:p>
    <w:p w:rsidR="00C94FAF" w:rsidRDefault="00C94FAF" w:rsidP="00C94FAF">
      <w:pPr>
        <w:ind w:left="-851"/>
        <w:rPr>
          <w:b/>
        </w:rPr>
      </w:pPr>
      <w:r>
        <w:rPr>
          <w:b/>
        </w:rPr>
        <w:t xml:space="preserve">Ивантеевского муниципального </w:t>
      </w:r>
    </w:p>
    <w:p w:rsidR="00C94FAF" w:rsidRDefault="00C94FAF" w:rsidP="00C94FAF">
      <w:pPr>
        <w:ind w:left="-851"/>
        <w:rPr>
          <w:b/>
        </w:rPr>
      </w:pPr>
      <w:r>
        <w:rPr>
          <w:b/>
        </w:rPr>
        <w:t xml:space="preserve">района Саратовской области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076578">
        <w:rPr>
          <w:b/>
        </w:rPr>
        <w:tab/>
      </w:r>
      <w:r w:rsidR="00076578">
        <w:rPr>
          <w:b/>
        </w:rPr>
        <w:tab/>
      </w:r>
      <w:r w:rsidR="00076578">
        <w:rPr>
          <w:b/>
        </w:rPr>
        <w:tab/>
      </w:r>
      <w:bookmarkStart w:id="0" w:name="_GoBack"/>
      <w:bookmarkEnd w:id="0"/>
      <w:r>
        <w:rPr>
          <w:b/>
        </w:rPr>
        <w:t xml:space="preserve">И.В. Черникова  </w:t>
      </w:r>
    </w:p>
    <w:p w:rsidR="00C94FAF" w:rsidRDefault="00C94FAF" w:rsidP="00C94FAF">
      <w:pPr>
        <w:pStyle w:val="Oaenoaieoiaioa"/>
        <w:ind w:left="-851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p w:rsidR="00C94FAF" w:rsidRDefault="00C94FAF" w:rsidP="00C94FAF">
      <w:pPr>
        <w:pStyle w:val="Oaenoaieoiaioa"/>
        <w:ind w:left="-851" w:firstLine="709"/>
      </w:pPr>
    </w:p>
    <w:p w:rsidR="00C94FAF" w:rsidRDefault="00C94FAF" w:rsidP="00C94FAF">
      <w:pPr>
        <w:rPr>
          <w:b/>
          <w:sz w:val="22"/>
          <w:szCs w:val="22"/>
        </w:rPr>
      </w:pPr>
    </w:p>
    <w:p w:rsidR="00C94FAF" w:rsidRDefault="00C94FAF" w:rsidP="00C94FAF">
      <w:pPr>
        <w:pStyle w:val="Oaenoaieoiaioa"/>
        <w:ind w:left="720" w:hanging="436"/>
      </w:pPr>
    </w:p>
    <w:p w:rsidR="00194F79" w:rsidRDefault="00194F79"/>
    <w:sectPr w:rsidR="0019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D5"/>
    <w:rsid w:val="00076578"/>
    <w:rsid w:val="00194F79"/>
    <w:rsid w:val="00AA57D5"/>
    <w:rsid w:val="00C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4FAF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C94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4F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9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94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4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C94FAF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94FAF"/>
    <w:pPr>
      <w:widowControl/>
      <w:autoSpaceDE/>
      <w:autoSpaceDN/>
      <w:adjustRightInd/>
    </w:pPr>
    <w:rPr>
      <w:sz w:val="24"/>
    </w:rPr>
  </w:style>
  <w:style w:type="character" w:customStyle="1" w:styleId="a4">
    <w:name w:val="Подзаголовок Знак"/>
    <w:basedOn w:val="a0"/>
    <w:link w:val="a3"/>
    <w:rsid w:val="00C94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94F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94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94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4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C94FAF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4684</Words>
  <Characters>26699</Characters>
  <Application>Microsoft Office Word</Application>
  <DocSecurity>0</DocSecurity>
  <Lines>222</Lines>
  <Paragraphs>62</Paragraphs>
  <ScaleCrop>false</ScaleCrop>
  <Company/>
  <LinksUpToDate>false</LinksUpToDate>
  <CharactersWithSpaces>31321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2019-01-17T04:41:00Z</dcterms:created>
  <dcterms:modified xsi:type="dcterms:W3CDTF">2019-01-17T04:44:00Z</dcterms:modified>
</cp:coreProperties>
</file>