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Style15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5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</w:p>
    <w:p>
      <w:pPr>
        <w:pStyle w:val="Style15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от 18.0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3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.2020 г.                                                                                                                       с. Николаевка</w:t>
      </w:r>
    </w:p>
    <w:p>
      <w:pPr>
        <w:pStyle w:val="Consplustitle"/>
        <w:spacing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</w:t>
      </w:r>
    </w:p>
    <w:p>
      <w:pPr>
        <w:pStyle w:val="Consplustitle"/>
        <w:spacing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о порядке расходования средств</w:t>
      </w:r>
    </w:p>
    <w:p>
      <w:pPr>
        <w:pStyle w:val="Consplustitle"/>
        <w:spacing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резервного фонда администрации</w:t>
      </w:r>
    </w:p>
    <w:p>
      <w:pPr>
        <w:pStyle w:val="Consplustitle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</w:t>
      </w:r>
      <w:r>
        <w:rPr>
          <w:rFonts w:ascii="Times New Roman" w:hAnsi="Times New Roman"/>
          <w:b/>
          <w:sz w:val="28"/>
          <w:szCs w:val="28"/>
        </w:rPr>
        <w:t>евского</w:t>
        <w:tab/>
        <w:t xml:space="preserve"> муниципального</w:t>
      </w:r>
    </w:p>
    <w:p>
      <w:pPr>
        <w:pStyle w:val="Consplustitle"/>
        <w:spacing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образования Ивантеевского</w:t>
      </w:r>
    </w:p>
    <w:p>
      <w:pPr>
        <w:pStyle w:val="Consplustitle"/>
        <w:spacing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>
      <w:pPr>
        <w:pStyle w:val="Consplustitle"/>
        <w:spacing w:beforeAutospacing="0" w:before="0" w:afterAutospacing="0" w:after="0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Consplustitle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Уставом </w:t>
      </w:r>
      <w:r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t xml:space="preserve">евского муниципального образования Ивантеевского муниципального района Саратовской области, Администрация </w:t>
      </w:r>
      <w:r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t xml:space="preserve">евского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/>
      </w:pP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расходования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t>евского муниципального образования Ивантеевского му</w:t>
      </w:r>
      <w:r>
        <w:rPr>
          <w:sz w:val="28"/>
          <w:szCs w:val="28"/>
        </w:rPr>
        <w:t>ниципального района Саратовской  области.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/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/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r>
        <w:rPr>
          <w:b/>
          <w:sz w:val="28"/>
          <w:szCs w:val="28"/>
        </w:rPr>
        <w:t>А.А. Демидов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sz w:val="28"/>
          <w:szCs w:val="28"/>
        </w:rPr>
        <w:t xml:space="preserve">                                                                                 </w:t>
      </w:r>
      <w:r>
        <w:rPr>
          <w:sz w:val="28"/>
          <w:szCs w:val="28"/>
        </w:rPr>
        <w:t xml:space="preserve">Приложение № 1               к  постановлению          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sz w:val="28"/>
          <w:szCs w:val="28"/>
        </w:rPr>
        <w:t>муниципальног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 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Consplustitle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Consplustitle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РАСХОДОВАНИЯ СРЕДСТВ РЕЗЕРВНОГО ФОНДА</w:t>
      </w:r>
    </w:p>
    <w:p>
      <w:pPr>
        <w:pStyle w:val="Consplustitle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НИКОЛА</w:t>
      </w:r>
      <w:r>
        <w:rPr>
          <w:b/>
          <w:bCs/>
          <w:sz w:val="28"/>
          <w:szCs w:val="28"/>
        </w:rPr>
        <w:t>ЕВСКОГО МУНИЦИПАЛЬНОГО ОБРАЗОВАНИЯ ИВАНТЕЕВСКОГО МУНИЦИПАЛЬНОГО РАЙОНА САРАТОВСКОЙ ОБЛАСТИ</w:t>
      </w:r>
    </w:p>
    <w:p>
      <w:pPr>
        <w:pStyle w:val="Consplustitle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муниципального образования Ивантеевского муниципального района Саратовской области (далее - администрация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образования).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2. Резервный фонд администрации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муниципального образования создается для финансирования непредвиденных расходов и мероприятий местного значения, не предусмотренных в бюджете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на соответствующий финансовый год.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3. Объем резервного фонда администрации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определяется решением о местном бюджете на соответствующий год.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4. Средства резервного фонда администрации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расходуются на финансирование: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поддержки общественных организаций и объединений;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мероприятий местного значения;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встреч, симпозиумов, выставок и семинаров по проблемам местного значения;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выплаты разовых премий и оказания разовой материальной помощи гражданам;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других мероприятий и расходов, относящихся к полномочиям органов местного самоуправления поселения.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5. Средства из резервного фонда администрации выделяются на основании распоряжения администрации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 администрации, не допускается.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6. Средства, выделяемые из резервного фонда, используются строго по целевому назначению и не могут быть направлены на иные цели.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7. Средства из резервного фонда администрации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 выделяются на финансирование мероприятий только местного уровня.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8. Администрация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 xml:space="preserve">евского муниципального образования ежеквартально информирует представительный орган муниципального образования о расходовании средств резервного фонда.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9. Контроль за целевым использованием средств резервного фонда осуществляет администрация  </w:t>
      </w:r>
      <w:r>
        <w:rPr>
          <w:sz w:val="28"/>
          <w:szCs w:val="28"/>
        </w:rPr>
        <w:t>Никола</w:t>
      </w:r>
      <w:r>
        <w:rPr>
          <w:sz w:val="28"/>
          <w:szCs w:val="28"/>
        </w:rPr>
        <w:t>евского муниципального образования.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Без интервала"/>
    <w:qFormat/>
    <w:pPr>
      <w:widowControl w:val="false"/>
      <w:suppressAutoHyphens w:val="true"/>
    </w:pPr>
    <w:rPr>
      <w:rFonts w:ascii="Times New Roman" w:hAnsi="Times New Roman" w:eastAsia="SimSun;Arial Unicode MS" w:cs="Mangal"/>
      <w:color w:val="auto"/>
      <w:kern w:val="2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LibreOffice/5.4.3.2$Windows_X86_64 LibreOffice_project/92a7159f7e4af62137622921e809f8546db437e5</Application>
  <Pages>3</Pages>
  <Words>384</Words>
  <Characters>3176</Characters>
  <CharactersWithSpaces>3869</CharactersWithSpaces>
  <Paragraphs>44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2020-03-18T15:00:14Z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