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E6" w:rsidRPr="00256BBF" w:rsidRDefault="002733E6" w:rsidP="004F4E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BF">
        <w:rPr>
          <w:rFonts w:ascii="Times New Roman" w:hAnsi="Times New Roman" w:cs="Times New Roman"/>
          <w:b/>
          <w:sz w:val="28"/>
          <w:szCs w:val="28"/>
        </w:rPr>
        <w:t>СОВЕТ</w:t>
      </w:r>
      <w:r w:rsidR="00451158" w:rsidRPr="00256BBF">
        <w:rPr>
          <w:rFonts w:ascii="Times New Roman" w:hAnsi="Times New Roman" w:cs="Times New Roman"/>
          <w:b/>
          <w:sz w:val="28"/>
          <w:szCs w:val="28"/>
        </w:rPr>
        <w:t xml:space="preserve"> ЧЕРНАВСКОГО</w:t>
      </w:r>
      <w:r w:rsidRPr="00256BB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2733E6" w:rsidRPr="00256BBF" w:rsidRDefault="002733E6" w:rsidP="004F4E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BF">
        <w:rPr>
          <w:rFonts w:ascii="Times New Roman" w:hAnsi="Times New Roman" w:cs="Times New Roman"/>
          <w:b/>
          <w:sz w:val="28"/>
          <w:szCs w:val="28"/>
        </w:rPr>
        <w:t>ИВАНТЕЕВСКОГО МУНИИЦПАЛЬНОГО РАЙОНА</w:t>
      </w:r>
    </w:p>
    <w:p w:rsidR="002733E6" w:rsidRPr="00256BBF" w:rsidRDefault="002733E6" w:rsidP="004F4E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BF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51158" w:rsidRPr="00256BBF" w:rsidRDefault="00451158" w:rsidP="004F4E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3E6" w:rsidRPr="00256BBF" w:rsidRDefault="002733E6" w:rsidP="004F4E9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6BBF">
        <w:rPr>
          <w:rFonts w:ascii="Times New Roman" w:hAnsi="Times New Roman" w:cs="Times New Roman"/>
          <w:i/>
          <w:sz w:val="28"/>
          <w:szCs w:val="28"/>
        </w:rPr>
        <w:t>Пятнадцатое заседание четвертого созыва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2733E6" w:rsidP="004F4E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BF">
        <w:rPr>
          <w:rFonts w:ascii="Times New Roman" w:hAnsi="Times New Roman" w:cs="Times New Roman"/>
          <w:b/>
          <w:sz w:val="28"/>
          <w:szCs w:val="28"/>
        </w:rPr>
        <w:t>РЕШЕНИЕ</w:t>
      </w:r>
      <w:r w:rsidR="004F4E93" w:rsidRPr="00256BB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51158" w:rsidRPr="00256BBF">
        <w:rPr>
          <w:rFonts w:ascii="Times New Roman" w:hAnsi="Times New Roman" w:cs="Times New Roman"/>
          <w:b/>
          <w:sz w:val="28"/>
          <w:szCs w:val="28"/>
        </w:rPr>
        <w:t>19</w:t>
      </w:r>
    </w:p>
    <w:p w:rsidR="002733E6" w:rsidRPr="00256BBF" w:rsidRDefault="002733E6" w:rsidP="004F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От </w:t>
      </w:r>
      <w:r w:rsidR="00451158" w:rsidRPr="00256BBF">
        <w:rPr>
          <w:rFonts w:ascii="Times New Roman" w:hAnsi="Times New Roman" w:cs="Times New Roman"/>
          <w:sz w:val="28"/>
          <w:szCs w:val="28"/>
        </w:rPr>
        <w:t>07</w:t>
      </w:r>
      <w:r w:rsidRPr="00256BBF">
        <w:rPr>
          <w:rFonts w:ascii="Times New Roman" w:hAnsi="Times New Roman" w:cs="Times New Roman"/>
          <w:sz w:val="28"/>
          <w:szCs w:val="28"/>
        </w:rPr>
        <w:t>.06.2017г.</w:t>
      </w:r>
      <w:r w:rsidR="004F4E93" w:rsidRPr="00256BBF">
        <w:rPr>
          <w:rFonts w:ascii="Times New Roman" w:hAnsi="Times New Roman" w:cs="Times New Roman"/>
          <w:sz w:val="28"/>
          <w:szCs w:val="28"/>
        </w:rPr>
        <w:tab/>
      </w:r>
      <w:r w:rsidR="004F4E93" w:rsidRPr="00256BBF">
        <w:rPr>
          <w:rFonts w:ascii="Times New Roman" w:hAnsi="Times New Roman" w:cs="Times New Roman"/>
          <w:sz w:val="28"/>
          <w:szCs w:val="28"/>
        </w:rPr>
        <w:tab/>
      </w:r>
      <w:r w:rsidR="004F4E93" w:rsidRPr="00256BBF">
        <w:rPr>
          <w:rFonts w:ascii="Times New Roman" w:hAnsi="Times New Roman" w:cs="Times New Roman"/>
          <w:sz w:val="28"/>
          <w:szCs w:val="28"/>
        </w:rPr>
        <w:tab/>
      </w:r>
      <w:r w:rsidR="004F4E93" w:rsidRPr="00256BBF">
        <w:rPr>
          <w:rFonts w:ascii="Times New Roman" w:hAnsi="Times New Roman" w:cs="Times New Roman"/>
          <w:sz w:val="28"/>
          <w:szCs w:val="28"/>
        </w:rPr>
        <w:tab/>
      </w:r>
      <w:r w:rsidR="004F4E93" w:rsidRPr="00256BBF">
        <w:rPr>
          <w:rFonts w:ascii="Times New Roman" w:hAnsi="Times New Roman" w:cs="Times New Roman"/>
          <w:sz w:val="28"/>
          <w:szCs w:val="28"/>
        </w:rPr>
        <w:tab/>
      </w:r>
      <w:r w:rsidR="004F4E93" w:rsidRPr="00256BBF">
        <w:rPr>
          <w:rFonts w:ascii="Times New Roman" w:hAnsi="Times New Roman" w:cs="Times New Roman"/>
          <w:sz w:val="28"/>
          <w:szCs w:val="28"/>
        </w:rPr>
        <w:tab/>
      </w:r>
      <w:r w:rsidR="004F4E93" w:rsidRPr="00256BBF">
        <w:rPr>
          <w:rFonts w:ascii="Times New Roman" w:hAnsi="Times New Roman" w:cs="Times New Roman"/>
          <w:sz w:val="28"/>
          <w:szCs w:val="28"/>
        </w:rPr>
        <w:tab/>
      </w:r>
      <w:r w:rsidR="004F4E93" w:rsidRPr="00256BBF">
        <w:rPr>
          <w:rFonts w:ascii="Times New Roman" w:hAnsi="Times New Roman" w:cs="Times New Roman"/>
          <w:sz w:val="28"/>
          <w:szCs w:val="28"/>
        </w:rPr>
        <w:tab/>
      </w:r>
      <w:r w:rsidR="004F4E93" w:rsidRPr="00256BBF">
        <w:rPr>
          <w:rFonts w:ascii="Times New Roman" w:hAnsi="Times New Roman" w:cs="Times New Roman"/>
          <w:sz w:val="28"/>
          <w:szCs w:val="28"/>
        </w:rPr>
        <w:tab/>
      </w:r>
      <w:r w:rsidRPr="00256BBF">
        <w:rPr>
          <w:rFonts w:ascii="Times New Roman" w:hAnsi="Times New Roman" w:cs="Times New Roman"/>
          <w:sz w:val="28"/>
          <w:szCs w:val="28"/>
        </w:rPr>
        <w:t xml:space="preserve"> </w:t>
      </w:r>
      <w:r w:rsidR="004F4E93" w:rsidRPr="00256B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56B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56BBF">
        <w:rPr>
          <w:rFonts w:ascii="Times New Roman" w:hAnsi="Times New Roman" w:cs="Times New Roman"/>
          <w:sz w:val="28"/>
          <w:szCs w:val="28"/>
        </w:rPr>
        <w:t xml:space="preserve"> </w:t>
      </w:r>
      <w:r w:rsidR="004F4E93" w:rsidRPr="00256BBF">
        <w:rPr>
          <w:rFonts w:ascii="Times New Roman" w:hAnsi="Times New Roman" w:cs="Times New Roman"/>
          <w:sz w:val="28"/>
          <w:szCs w:val="28"/>
        </w:rPr>
        <w:t>Чернава</w:t>
      </w:r>
    </w:p>
    <w:p w:rsidR="004F4E93" w:rsidRPr="00256BBF" w:rsidRDefault="004F4E93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B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об участии 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BF">
        <w:rPr>
          <w:rFonts w:ascii="Times New Roman" w:hAnsi="Times New Roman" w:cs="Times New Roman"/>
          <w:b/>
          <w:sz w:val="28"/>
          <w:szCs w:val="28"/>
        </w:rPr>
        <w:t>в организации и деятельности по сбору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BF">
        <w:rPr>
          <w:rFonts w:ascii="Times New Roman" w:hAnsi="Times New Roman" w:cs="Times New Roman"/>
          <w:b/>
          <w:sz w:val="28"/>
          <w:szCs w:val="28"/>
        </w:rPr>
        <w:t xml:space="preserve">(в том числе раздельному сбору) и 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BF">
        <w:rPr>
          <w:rFonts w:ascii="Times New Roman" w:hAnsi="Times New Roman" w:cs="Times New Roman"/>
          <w:b/>
          <w:sz w:val="28"/>
          <w:szCs w:val="28"/>
        </w:rPr>
        <w:t xml:space="preserve">транспортированию </w:t>
      </w:r>
      <w:proofErr w:type="gramStart"/>
      <w:r w:rsidRPr="00256BBF">
        <w:rPr>
          <w:rFonts w:ascii="Times New Roman" w:hAnsi="Times New Roman" w:cs="Times New Roman"/>
          <w:b/>
          <w:sz w:val="28"/>
          <w:szCs w:val="28"/>
        </w:rPr>
        <w:t>твердых</w:t>
      </w:r>
      <w:proofErr w:type="gramEnd"/>
      <w:r w:rsidRPr="00256BBF">
        <w:rPr>
          <w:rFonts w:ascii="Times New Roman" w:hAnsi="Times New Roman" w:cs="Times New Roman"/>
          <w:b/>
          <w:sz w:val="28"/>
          <w:szCs w:val="28"/>
        </w:rPr>
        <w:t xml:space="preserve"> коммунальных 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BF">
        <w:rPr>
          <w:rFonts w:ascii="Times New Roman" w:hAnsi="Times New Roman" w:cs="Times New Roman"/>
          <w:b/>
          <w:sz w:val="28"/>
          <w:szCs w:val="28"/>
        </w:rPr>
        <w:t xml:space="preserve">отходов на территории </w:t>
      </w:r>
    </w:p>
    <w:p w:rsidR="002733E6" w:rsidRPr="00256BBF" w:rsidRDefault="00451158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BF">
        <w:rPr>
          <w:rFonts w:ascii="Times New Roman" w:hAnsi="Times New Roman" w:cs="Times New Roman"/>
          <w:b/>
          <w:sz w:val="28"/>
          <w:szCs w:val="28"/>
        </w:rPr>
        <w:t>Чернавского</w:t>
      </w:r>
      <w:r w:rsidR="002733E6" w:rsidRPr="00256BB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F4E93" w:rsidRPr="00256BBF">
        <w:rPr>
          <w:rFonts w:ascii="Times New Roman" w:hAnsi="Times New Roman" w:cs="Times New Roman"/>
          <w:sz w:val="28"/>
          <w:szCs w:val="28"/>
        </w:rPr>
        <w:t>Ф</w:t>
      </w:r>
      <w:r w:rsidRPr="00256BBF">
        <w:rPr>
          <w:rFonts w:ascii="Times New Roman" w:hAnsi="Times New Roman" w:cs="Times New Roman"/>
          <w:sz w:val="28"/>
          <w:szCs w:val="28"/>
        </w:rPr>
        <w:t>едеральн</w:t>
      </w:r>
      <w:r w:rsidR="004F4E93" w:rsidRPr="00256BBF">
        <w:rPr>
          <w:rFonts w:ascii="Times New Roman" w:hAnsi="Times New Roman" w:cs="Times New Roman"/>
          <w:sz w:val="28"/>
          <w:szCs w:val="28"/>
        </w:rPr>
        <w:t>ым</w:t>
      </w:r>
      <w:r w:rsidRPr="00256BB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4E93" w:rsidRPr="00256BBF">
        <w:rPr>
          <w:rFonts w:ascii="Times New Roman" w:hAnsi="Times New Roman" w:cs="Times New Roman"/>
          <w:sz w:val="28"/>
          <w:szCs w:val="28"/>
        </w:rPr>
        <w:t>ом</w:t>
      </w:r>
      <w:r w:rsidRPr="00256BBF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4F4E93" w:rsidRPr="00256BBF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Pr="00256BBF">
        <w:rPr>
          <w:rFonts w:ascii="Times New Roman" w:hAnsi="Times New Roman" w:cs="Times New Roman"/>
          <w:sz w:val="28"/>
          <w:szCs w:val="28"/>
        </w:rPr>
        <w:t xml:space="preserve"> </w:t>
      </w:r>
      <w:r w:rsidR="004F4E93" w:rsidRPr="00256BBF">
        <w:rPr>
          <w:rFonts w:ascii="Times New Roman" w:hAnsi="Times New Roman" w:cs="Times New Roman"/>
          <w:sz w:val="28"/>
          <w:szCs w:val="28"/>
        </w:rPr>
        <w:t xml:space="preserve">законом от 24.06.1998 года № 89-ФЗ «Об отходах производства и потребления», </w:t>
      </w:r>
      <w:r w:rsidRPr="00256BB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F4E93" w:rsidRPr="00256BBF">
        <w:rPr>
          <w:rFonts w:ascii="Times New Roman" w:hAnsi="Times New Roman" w:cs="Times New Roman"/>
          <w:sz w:val="28"/>
          <w:szCs w:val="28"/>
        </w:rPr>
        <w:t xml:space="preserve">Чернавского </w:t>
      </w:r>
      <w:r w:rsidRPr="00256BBF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Совет </w:t>
      </w:r>
      <w:r w:rsidR="004F4E93" w:rsidRPr="00256BBF">
        <w:rPr>
          <w:rFonts w:ascii="Times New Roman" w:hAnsi="Times New Roman" w:cs="Times New Roman"/>
          <w:sz w:val="28"/>
          <w:szCs w:val="28"/>
        </w:rPr>
        <w:t>Чернавского</w:t>
      </w:r>
      <w:r w:rsidRPr="00256B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256BB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1. Утвердить порядок об участии в организации и деятельности по сбору</w:t>
      </w:r>
      <w:r w:rsidR="004F4E93" w:rsidRPr="00256BBF">
        <w:rPr>
          <w:rFonts w:ascii="Times New Roman" w:hAnsi="Times New Roman" w:cs="Times New Roman"/>
          <w:sz w:val="28"/>
          <w:szCs w:val="28"/>
        </w:rPr>
        <w:t xml:space="preserve"> </w:t>
      </w:r>
      <w:r w:rsidRPr="00256BBF">
        <w:rPr>
          <w:rFonts w:ascii="Times New Roman" w:hAnsi="Times New Roman" w:cs="Times New Roman"/>
          <w:sz w:val="28"/>
          <w:szCs w:val="28"/>
        </w:rPr>
        <w:t xml:space="preserve">(в том числе раздельному сбору) и транспортированию твердых коммунальных отходов на территории </w:t>
      </w:r>
      <w:r w:rsidR="004F4E93" w:rsidRPr="00256BBF">
        <w:rPr>
          <w:rFonts w:ascii="Times New Roman" w:hAnsi="Times New Roman" w:cs="Times New Roman"/>
          <w:sz w:val="28"/>
          <w:szCs w:val="28"/>
        </w:rPr>
        <w:t>Чернавского</w:t>
      </w:r>
      <w:r w:rsidRPr="00256B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(прилагается).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2. Решение Совета </w:t>
      </w:r>
      <w:r w:rsidR="004F4E93" w:rsidRPr="00256BBF">
        <w:rPr>
          <w:rFonts w:ascii="Times New Roman" w:hAnsi="Times New Roman" w:cs="Times New Roman"/>
          <w:sz w:val="28"/>
          <w:szCs w:val="28"/>
        </w:rPr>
        <w:t>Чернавского</w:t>
      </w:r>
      <w:r w:rsidRPr="00256B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0</w:t>
      </w:r>
      <w:r w:rsidR="00451158" w:rsidRPr="00256BBF">
        <w:rPr>
          <w:rFonts w:ascii="Times New Roman" w:hAnsi="Times New Roman" w:cs="Times New Roman"/>
          <w:sz w:val="28"/>
          <w:szCs w:val="28"/>
        </w:rPr>
        <w:t xml:space="preserve">08.11.2006 №38 </w:t>
      </w:r>
      <w:r w:rsidRPr="00256BBF">
        <w:rPr>
          <w:rFonts w:ascii="Times New Roman" w:hAnsi="Times New Roman" w:cs="Times New Roman"/>
          <w:sz w:val="28"/>
          <w:szCs w:val="28"/>
        </w:rPr>
        <w:t>«</w:t>
      </w:r>
      <w:r w:rsidR="00451158" w:rsidRPr="00256BBF">
        <w:rPr>
          <w:rFonts w:ascii="Times New Roman" w:hAnsi="Times New Roman" w:cs="Times New Roman"/>
          <w:sz w:val="28"/>
          <w:szCs w:val="28"/>
        </w:rPr>
        <w:t>О</w:t>
      </w:r>
      <w:r w:rsidRPr="00256BBF">
        <w:rPr>
          <w:rFonts w:ascii="Times New Roman" w:hAnsi="Times New Roman" w:cs="Times New Roman"/>
          <w:sz w:val="28"/>
          <w:szCs w:val="28"/>
        </w:rPr>
        <w:t xml:space="preserve">б утверждении Положения </w:t>
      </w:r>
      <w:r w:rsidR="00451158" w:rsidRPr="00256BBF">
        <w:rPr>
          <w:rFonts w:ascii="Times New Roman" w:hAnsi="Times New Roman" w:cs="Times New Roman"/>
          <w:sz w:val="28"/>
          <w:szCs w:val="28"/>
        </w:rPr>
        <w:t>о предоставлении услуг и организации сбора, вывоза и утилизации бытовых отходов и мусора в Чернавском муниципальном образовании» (с изменениями от 01.08.2007г. №53, от 10.06.2008г. №7-а)</w:t>
      </w:r>
      <w:r w:rsidRPr="00256BBF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3. Опубликовать настоящее решение в информационном бюллетене «Вести» и разместить на официальном сайте администрации.</w:t>
      </w:r>
    </w:p>
    <w:p w:rsidR="00451158" w:rsidRPr="00256BBF" w:rsidRDefault="00451158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158" w:rsidRPr="00256BBF" w:rsidRDefault="00451158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158" w:rsidRPr="00256BBF" w:rsidRDefault="00451158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2733E6" w:rsidP="00451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B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51158" w:rsidRPr="00256BBF">
        <w:rPr>
          <w:rFonts w:ascii="Times New Roman" w:hAnsi="Times New Roman" w:cs="Times New Roman"/>
          <w:b/>
          <w:sz w:val="28"/>
          <w:szCs w:val="28"/>
        </w:rPr>
        <w:t>Чернавского</w:t>
      </w:r>
    </w:p>
    <w:p w:rsidR="002733E6" w:rsidRPr="00256BBF" w:rsidRDefault="002733E6" w:rsidP="00451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BB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451158" w:rsidRPr="00256BBF">
        <w:rPr>
          <w:rFonts w:ascii="Times New Roman" w:hAnsi="Times New Roman" w:cs="Times New Roman"/>
          <w:b/>
          <w:sz w:val="28"/>
          <w:szCs w:val="28"/>
        </w:rPr>
        <w:tab/>
      </w:r>
      <w:r w:rsidR="00451158" w:rsidRPr="00256BBF">
        <w:rPr>
          <w:rFonts w:ascii="Times New Roman" w:hAnsi="Times New Roman" w:cs="Times New Roman"/>
          <w:b/>
          <w:sz w:val="28"/>
          <w:szCs w:val="28"/>
        </w:rPr>
        <w:tab/>
      </w:r>
      <w:r w:rsidR="00451158" w:rsidRPr="00256BBF">
        <w:rPr>
          <w:rFonts w:ascii="Times New Roman" w:hAnsi="Times New Roman" w:cs="Times New Roman"/>
          <w:b/>
          <w:sz w:val="28"/>
          <w:szCs w:val="28"/>
        </w:rPr>
        <w:tab/>
      </w:r>
      <w:r w:rsidR="00451158" w:rsidRPr="00256BBF">
        <w:rPr>
          <w:rFonts w:ascii="Times New Roman" w:hAnsi="Times New Roman" w:cs="Times New Roman"/>
          <w:b/>
          <w:sz w:val="28"/>
          <w:szCs w:val="28"/>
        </w:rPr>
        <w:tab/>
      </w:r>
      <w:r w:rsidR="00451158" w:rsidRPr="00256BBF">
        <w:rPr>
          <w:rFonts w:ascii="Times New Roman" w:hAnsi="Times New Roman" w:cs="Times New Roman"/>
          <w:b/>
          <w:sz w:val="28"/>
          <w:szCs w:val="28"/>
        </w:rPr>
        <w:tab/>
        <w:t>О.А. Романова</w:t>
      </w:r>
      <w:r w:rsidRPr="00256B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1158" w:rsidRPr="00256BBF" w:rsidRDefault="00451158">
      <w:pPr>
        <w:rPr>
          <w:rFonts w:ascii="Times New Roman" w:hAnsi="Times New Roman" w:cs="Times New Roman"/>
          <w:b/>
          <w:sz w:val="28"/>
          <w:szCs w:val="28"/>
        </w:rPr>
      </w:pPr>
      <w:r w:rsidRPr="00256BB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1158" w:rsidRPr="00256BBF" w:rsidRDefault="00451158" w:rsidP="004511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  <w:r w:rsidR="002733E6" w:rsidRPr="00256BBF">
        <w:rPr>
          <w:rFonts w:ascii="Times New Roman" w:hAnsi="Times New Roman" w:cs="Times New Roman"/>
          <w:sz w:val="28"/>
          <w:szCs w:val="28"/>
        </w:rPr>
        <w:t>Совета</w:t>
      </w:r>
    </w:p>
    <w:p w:rsidR="002733E6" w:rsidRPr="00256BBF" w:rsidRDefault="00451158" w:rsidP="004511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Чернавского </w:t>
      </w:r>
      <w:r w:rsidR="002733E6" w:rsidRPr="00256BB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733E6" w:rsidRPr="00256BBF" w:rsidRDefault="002733E6" w:rsidP="004511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от </w:t>
      </w:r>
      <w:r w:rsidR="00451158" w:rsidRPr="00256BBF">
        <w:rPr>
          <w:rFonts w:ascii="Times New Roman" w:hAnsi="Times New Roman" w:cs="Times New Roman"/>
          <w:sz w:val="28"/>
          <w:szCs w:val="28"/>
        </w:rPr>
        <w:t>07.06</w:t>
      </w:r>
      <w:r w:rsidRPr="00256BBF">
        <w:rPr>
          <w:rFonts w:ascii="Times New Roman" w:hAnsi="Times New Roman" w:cs="Times New Roman"/>
          <w:sz w:val="28"/>
          <w:szCs w:val="28"/>
        </w:rPr>
        <w:t>.2017 г. № 1</w:t>
      </w:r>
      <w:r w:rsidR="00451158" w:rsidRPr="00256BBF">
        <w:rPr>
          <w:rFonts w:ascii="Times New Roman" w:hAnsi="Times New Roman" w:cs="Times New Roman"/>
          <w:sz w:val="28"/>
          <w:szCs w:val="28"/>
        </w:rPr>
        <w:t>9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2733E6" w:rsidP="004511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BF">
        <w:rPr>
          <w:rFonts w:ascii="Times New Roman" w:hAnsi="Times New Roman" w:cs="Times New Roman"/>
          <w:b/>
          <w:sz w:val="28"/>
          <w:szCs w:val="28"/>
        </w:rPr>
        <w:t xml:space="preserve">Порядок об участии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451158" w:rsidRPr="00256BBF">
        <w:rPr>
          <w:rFonts w:ascii="Times New Roman" w:hAnsi="Times New Roman" w:cs="Times New Roman"/>
          <w:b/>
          <w:sz w:val="28"/>
          <w:szCs w:val="28"/>
        </w:rPr>
        <w:t>Чернавского</w:t>
      </w:r>
      <w:r w:rsidRPr="00256BB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451158" w:rsidRPr="00256BBF" w:rsidRDefault="00451158" w:rsidP="004511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2733E6" w:rsidP="004511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51158" w:rsidRPr="00256BBF" w:rsidRDefault="00451158" w:rsidP="004511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56BBF">
        <w:rPr>
          <w:rFonts w:ascii="Times New Roman" w:hAnsi="Times New Roman" w:cs="Times New Roman"/>
          <w:sz w:val="28"/>
          <w:szCs w:val="28"/>
        </w:rPr>
        <w:t>Настоящий порядок разработан на основании Федерального закона от 10.01.2002 года № 7-ФЗ «Об охране окружающей среды», Федерального закона от 24 июня 1998 года № 89-ФЗ «Об отходах производства и потребления», Постановления Главного государственного санитарного врача РФ от 30 апреля 2003 года № 80 «О введение в действие санитарно-эпидемиологических правил и нормативов СанПиН 2.1.7.1322-03», Санитарных правил содержания территорий населённых мест № 42-128-4690-88, Постановление Госстроя</w:t>
      </w:r>
      <w:proofErr w:type="gramEnd"/>
      <w:r w:rsidRPr="00256BBF">
        <w:rPr>
          <w:rFonts w:ascii="Times New Roman" w:hAnsi="Times New Roman" w:cs="Times New Roman"/>
          <w:sz w:val="28"/>
          <w:szCs w:val="28"/>
        </w:rPr>
        <w:t xml:space="preserve"> РФ от 27 сентября 2003 года № 170 «Об утверждении правил и норм технической эксплуатации жилищного фонда», межгосударственного стандарта ГОСТ 30772-2001 «Ресурсосбережение. Обращение с отходами. Термины и определения».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1.2. Основные термины и определения: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 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жидкие коммунальные отходы (ЖБО) – отходы, образующиеся в результате жизнедеятельности населения (фекальные отходы нецентрализованной канализации и др.); 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мусор - мелкие неоднородные сухие или влажные отходы;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BBF">
        <w:rPr>
          <w:rFonts w:ascii="Times New Roman" w:hAnsi="Times New Roman" w:cs="Times New Roman"/>
          <w:sz w:val="28"/>
          <w:szCs w:val="28"/>
        </w:rPr>
        <w:t>обращение с отходами - деятельность по сбору, накоплению, транспортированию, обработке, утилизации, обез</w:t>
      </w:r>
      <w:r w:rsidR="00451158" w:rsidRPr="00256BBF">
        <w:rPr>
          <w:rFonts w:ascii="Times New Roman" w:hAnsi="Times New Roman" w:cs="Times New Roman"/>
          <w:sz w:val="28"/>
          <w:szCs w:val="28"/>
        </w:rPr>
        <w:t>вреживанию, размещению отходов;</w:t>
      </w:r>
      <w:proofErr w:type="gramEnd"/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сбор отходов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 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</w:t>
      </w:r>
      <w:r w:rsidR="00256BBF">
        <w:rPr>
          <w:rFonts w:ascii="Times New Roman" w:hAnsi="Times New Roman" w:cs="Times New Roman"/>
          <w:sz w:val="28"/>
          <w:szCs w:val="28"/>
        </w:rPr>
        <w:t>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lastRenderedPageBreak/>
        <w:t xml:space="preserve"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 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размещение отходов - хранение и захоронение отходов; 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накопление отходов - временное складирование отходов (на срок не более чем одиннадцать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урны - емкости, предназначенные для сбора в них отходов потребления и установленные на территории населенных пунктов около административных и социальных зданий и сооружений, улицах, парках, скверах и иных объектах;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контейнер - стандартная емкость для сбора мусора объемом до 2 кубических метров включительно;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контейнерная площадка –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бункеров – накопителей;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объекты размещения отходов - специально оборудованные сооружения, предназначенные для размещения отходов (полигон, </w:t>
      </w:r>
      <w:proofErr w:type="spellStart"/>
      <w:r w:rsidRPr="00256BBF">
        <w:rPr>
          <w:rFonts w:ascii="Times New Roman" w:hAnsi="Times New Roman" w:cs="Times New Roman"/>
          <w:sz w:val="28"/>
          <w:szCs w:val="28"/>
        </w:rPr>
        <w:t>шламохранилище</w:t>
      </w:r>
      <w:proofErr w:type="spellEnd"/>
      <w:r w:rsidRPr="00256BBF">
        <w:rPr>
          <w:rFonts w:ascii="Times New Roman" w:hAnsi="Times New Roman" w:cs="Times New Roman"/>
          <w:sz w:val="28"/>
          <w:szCs w:val="28"/>
        </w:rPr>
        <w:t xml:space="preserve">, в том </w:t>
      </w:r>
      <w:proofErr w:type="gramStart"/>
      <w:r w:rsidRPr="00256BBF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256BBF">
        <w:rPr>
          <w:rFonts w:ascii="Times New Roman" w:hAnsi="Times New Roman" w:cs="Times New Roman"/>
          <w:sz w:val="28"/>
          <w:szCs w:val="28"/>
        </w:rPr>
        <w:t xml:space="preserve"> шламовый амбар, </w:t>
      </w:r>
      <w:proofErr w:type="spellStart"/>
      <w:r w:rsidRPr="00256BBF">
        <w:rPr>
          <w:rFonts w:ascii="Times New Roman" w:hAnsi="Times New Roman" w:cs="Times New Roman"/>
          <w:sz w:val="28"/>
          <w:szCs w:val="28"/>
        </w:rPr>
        <w:t>хвостохранилище</w:t>
      </w:r>
      <w:proofErr w:type="spellEnd"/>
      <w:r w:rsidRPr="00256BBF">
        <w:rPr>
          <w:rFonts w:ascii="Times New Roman" w:hAnsi="Times New Roman" w:cs="Times New Roman"/>
          <w:sz w:val="28"/>
          <w:szCs w:val="28"/>
        </w:rPr>
        <w:t xml:space="preserve">, отвал горных пород и другое) и включающие в себя объекты хранения отходов и объекты захоронения отходов; 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захоронение отходов - изоляция отходов, не подлежащих дальнейшей утилизации, в специальных хранилищах в целях предотвращения попадания вредных веществ в окружающую среду;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несанкционированные места размещения отходов – территории, используемые, но не предназначенные для размещения на них отходов;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норматив накопления твердых коммунальных отходов - среднее количество твердых коммунальных отходов, образующихся в единицу времени</w:t>
      </w:r>
      <w:r w:rsidR="00256BBF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лимит на размещение отходов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территории.</w:t>
      </w:r>
    </w:p>
    <w:p w:rsidR="00451158" w:rsidRPr="00256BBF" w:rsidRDefault="00451158" w:rsidP="004511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451158" w:rsidP="004511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2. </w:t>
      </w:r>
      <w:r w:rsidR="002733E6" w:rsidRPr="00256BBF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Pr="00256BBF">
        <w:rPr>
          <w:rFonts w:ascii="Times New Roman" w:hAnsi="Times New Roman" w:cs="Times New Roman"/>
          <w:sz w:val="28"/>
          <w:szCs w:val="28"/>
        </w:rPr>
        <w:t>Чернавского</w:t>
      </w:r>
      <w:r w:rsidR="002733E6" w:rsidRPr="00256B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области обращения с отходами</w:t>
      </w:r>
      <w:r w:rsidRPr="00256BBF">
        <w:rPr>
          <w:rFonts w:ascii="Times New Roman" w:hAnsi="Times New Roman" w:cs="Times New Roman"/>
          <w:sz w:val="28"/>
          <w:szCs w:val="28"/>
        </w:rPr>
        <w:t>.</w:t>
      </w:r>
    </w:p>
    <w:p w:rsidR="00451158" w:rsidRPr="00256BBF" w:rsidRDefault="00451158" w:rsidP="004511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2.1. Принятие нормативных правовых актов в области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451158" w:rsidRPr="00256BBF">
        <w:rPr>
          <w:rFonts w:ascii="Times New Roman" w:hAnsi="Times New Roman" w:cs="Times New Roman"/>
          <w:sz w:val="28"/>
          <w:szCs w:val="28"/>
        </w:rPr>
        <w:t>Чернавского</w:t>
      </w:r>
      <w:r w:rsidRPr="00256B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2.2. Установление объема финансирования, необходимого для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451158" w:rsidRPr="00256BBF">
        <w:rPr>
          <w:rFonts w:ascii="Times New Roman" w:hAnsi="Times New Roman" w:cs="Times New Roman"/>
          <w:sz w:val="28"/>
          <w:szCs w:val="28"/>
        </w:rPr>
        <w:t>Чернавского</w:t>
      </w:r>
      <w:r w:rsidRPr="00256B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 стихийных свалок в границах сельского поселения, собственник которых не установлен, и поддержания санитарного порядка на территории поселения, при принятии бюджета на очередной финансовый год.</w:t>
      </w:r>
    </w:p>
    <w:p w:rsidR="00451158" w:rsidRPr="00256BBF" w:rsidRDefault="00451158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2733E6" w:rsidP="004511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3. Компетенция Администрации </w:t>
      </w:r>
      <w:r w:rsidR="00451158" w:rsidRPr="00256BBF">
        <w:rPr>
          <w:rFonts w:ascii="Times New Roman" w:hAnsi="Times New Roman" w:cs="Times New Roman"/>
          <w:sz w:val="28"/>
          <w:szCs w:val="28"/>
        </w:rPr>
        <w:t xml:space="preserve">Чернавского </w:t>
      </w:r>
      <w:r w:rsidRPr="00256BBF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451158" w:rsidRPr="00256BBF" w:rsidRDefault="00451158" w:rsidP="004511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3.1. К компетенции Администрации </w:t>
      </w:r>
      <w:r w:rsidR="00451158" w:rsidRPr="00256BBF">
        <w:rPr>
          <w:rFonts w:ascii="Times New Roman" w:hAnsi="Times New Roman" w:cs="Times New Roman"/>
          <w:sz w:val="28"/>
          <w:szCs w:val="28"/>
        </w:rPr>
        <w:t>Чернавского</w:t>
      </w:r>
      <w:r w:rsidRPr="00256B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относится: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1) взаимодействие с региональным оператором в соответствии с региональной программой в области обращения с отходами и территориальной схемой обращения с отходами.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заключение договора (муниципального контракта) региональным оператором на сбор, транспортирование, обработку утилизацию, обезвреживание, захоронение твердых коммунальных отходов на территории </w:t>
      </w:r>
      <w:r w:rsidR="00451158" w:rsidRPr="00256BBF">
        <w:rPr>
          <w:rFonts w:ascii="Times New Roman" w:hAnsi="Times New Roman" w:cs="Times New Roman"/>
          <w:sz w:val="28"/>
          <w:szCs w:val="28"/>
        </w:rPr>
        <w:t>Чернавского</w:t>
      </w:r>
      <w:r w:rsidRPr="00256B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3) определение порядка по сбору (в том числе раздельному сбору) и транспортированию твердых коммунальных отходов на территории </w:t>
      </w:r>
      <w:r w:rsidR="00451158" w:rsidRPr="00256BBF">
        <w:rPr>
          <w:rFonts w:ascii="Times New Roman" w:hAnsi="Times New Roman" w:cs="Times New Roman"/>
          <w:sz w:val="28"/>
          <w:szCs w:val="28"/>
        </w:rPr>
        <w:t>Чернавского</w:t>
      </w:r>
      <w:r w:rsidRPr="00256B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4) рассмотрение жалоб, заявлений, писем граждан по вопросам сбора (в том числе раздельному сбору) и транспортированию твердых коммунальных отходов на территории </w:t>
      </w:r>
      <w:r w:rsidR="00451158" w:rsidRPr="00256BBF">
        <w:rPr>
          <w:rFonts w:ascii="Times New Roman" w:hAnsi="Times New Roman" w:cs="Times New Roman"/>
          <w:sz w:val="28"/>
          <w:szCs w:val="28"/>
        </w:rPr>
        <w:t>Чернавского</w:t>
      </w:r>
      <w:r w:rsidRPr="00256B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5) осуществление </w:t>
      </w:r>
      <w:proofErr w:type="gramStart"/>
      <w:r w:rsidRPr="00256B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6BBF">
        <w:rPr>
          <w:rFonts w:ascii="Times New Roman" w:hAnsi="Times New Roman" w:cs="Times New Roman"/>
          <w:sz w:val="28"/>
          <w:szCs w:val="28"/>
        </w:rPr>
        <w:t xml:space="preserve"> соблюдением организации сбора (в том числе раздельному сбору) и транспортированию твердых коммунальных отходов на территории </w:t>
      </w:r>
      <w:r w:rsidR="00451158" w:rsidRPr="00256BBF">
        <w:rPr>
          <w:rFonts w:ascii="Times New Roman" w:hAnsi="Times New Roman" w:cs="Times New Roman"/>
          <w:sz w:val="28"/>
          <w:szCs w:val="28"/>
        </w:rPr>
        <w:t>Чернавского</w:t>
      </w:r>
      <w:r w:rsidRPr="00256B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6) проведение среди населения широкой разъяснительной работы по организации уборки территории;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7) организация выполнения комплексных мер по обустройству мест сбора (в том числе раздельному сбора) и транспортированию твердых коммунальных отходов на территории </w:t>
      </w:r>
      <w:r w:rsidR="00451158" w:rsidRPr="00256BBF">
        <w:rPr>
          <w:rFonts w:ascii="Times New Roman" w:hAnsi="Times New Roman" w:cs="Times New Roman"/>
          <w:sz w:val="28"/>
          <w:szCs w:val="28"/>
        </w:rPr>
        <w:t>Чернавского</w:t>
      </w:r>
      <w:r w:rsidRPr="00256B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2733E6" w:rsidP="004511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4. Определение системы сбора отходов.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4.1. С учетом концентрации населения, протяженности населенных пунктов и их удаленности от мест захоронения отходов определена </w:t>
      </w:r>
      <w:r w:rsidRPr="00256BBF">
        <w:rPr>
          <w:rFonts w:ascii="Times New Roman" w:hAnsi="Times New Roman" w:cs="Times New Roman"/>
          <w:sz w:val="28"/>
          <w:szCs w:val="28"/>
        </w:rPr>
        <w:lastRenderedPageBreak/>
        <w:t>контейнерная система сбора отходов и вывоз отходов по графику и по заявкам жителей.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4.2. Необходимое количество контейнеров для сбора </w:t>
      </w:r>
      <w:proofErr w:type="gramStart"/>
      <w:r w:rsidRPr="00256BBF">
        <w:rPr>
          <w:rFonts w:ascii="Times New Roman" w:hAnsi="Times New Roman" w:cs="Times New Roman"/>
          <w:sz w:val="28"/>
          <w:szCs w:val="28"/>
        </w:rPr>
        <w:t>отходов, образующихся от населения определяется</w:t>
      </w:r>
      <w:proofErr w:type="gramEnd"/>
      <w:r w:rsidRPr="00256BBF">
        <w:rPr>
          <w:rFonts w:ascii="Times New Roman" w:hAnsi="Times New Roman" w:cs="Times New Roman"/>
          <w:sz w:val="28"/>
          <w:szCs w:val="28"/>
        </w:rPr>
        <w:t xml:space="preserve"> по нормативам накопления твердых коммунальных отходов на территории муниципального образования.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56BB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56BBF">
        <w:rPr>
          <w:rFonts w:ascii="Times New Roman" w:hAnsi="Times New Roman" w:cs="Times New Roman"/>
          <w:sz w:val="28"/>
          <w:szCs w:val="28"/>
        </w:rPr>
        <w:t xml:space="preserve">еобходимое количество контейнеров для сбора отходов от организаций социальной сферы, юридических лиц, индивидуальных предпринимателей определяют и устанавливают непосредственно руководители предприятий, организаций в соответствии с установленными лимитами накопления отходов, которые определены в проекте нормативов образования отходов и лимитов на их размещение. В случае отсутствия лимитов необходимое количество контейнеров определяется по фактическому образованию отходов. 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4.3. Типы контейнеров и контейнерных площадок определены в соответствии с санитарными требованиями: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- на территории населенных пунктов – контейнерные площадки с водонепроницаемым покрытием, огороженные с трех сторон. На площадках установлены стандартные (0,75 </w:t>
      </w:r>
      <w:proofErr w:type="spellStart"/>
      <w:r w:rsidRPr="00256BBF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256BBF">
        <w:rPr>
          <w:rFonts w:ascii="Times New Roman" w:hAnsi="Times New Roman" w:cs="Times New Roman"/>
          <w:sz w:val="28"/>
          <w:szCs w:val="28"/>
        </w:rPr>
        <w:t>.) металлические контейнеры. Количество контейнеров на площадках определено с учетом концентрации населения. Размер площадки должен быть рассчитан на установку необходимого числа контейнеров, но не более 5.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Площадки для сбора коммунальных отходов располагаются на расстоянии не менее 20 м. от жилых зданий, детских площадок и других мест постоянного пребывания людей, но не более 100 м. от наиболее удаленного входа в жилое помещение. 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В случае невозможности установить на вышеуказанном расстоянии площадки для сбора коммунальных отходов они устанавливаются по согласованию с жильцами. 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4.4. Сбор использованных люминесцентных ламп, ртуть содержащих приборов и других опасных отходов, образующихся в административных зданиях, объектах социальной сферы, осуществляется в специальную тару для накопления транспортных партий и последующей передачей специализированным предприятиям для обезвреживания.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4.5. В местах массового посещения населения (зоны отдыха, остановки пассажирского транспорта, магазины и пр.), у входов в административные здания предприятий, учреждений должны быть установлены урны или приспособленные емкости для мусора.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2733E6" w:rsidP="004511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5. Сбор и вывоз жидких коммунальных отходов (ЖКО)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5.1. Сбор ЖКО от частных домовладений осуществляется в канализационную сеть, вывоз из которой осуществляется по договорам жителей со специализированными предприятиями по сбору и вывозу </w:t>
      </w:r>
      <w:r w:rsidRPr="00256BBF">
        <w:rPr>
          <w:rFonts w:ascii="Times New Roman" w:hAnsi="Times New Roman" w:cs="Times New Roman"/>
          <w:sz w:val="28"/>
          <w:szCs w:val="28"/>
        </w:rPr>
        <w:lastRenderedPageBreak/>
        <w:t>коммунальных отходов, оказывающими услуги и выполняющими работы по договорам с потребителями;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5.2. В случае отсутствия канализационной сети отвод коммунальных стоков допускается в водонепроницаемый выгреб.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5.3. Строительство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водонепроницаемых выгребов производится с соблюдением установленных требований, обеспечивающих его герметичность.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5.4. Запрещается устройство и эксплуатация дренирующих выгребных ям, а также выпуск канализационных стоков открытым способом в дренажные канавы, на проезжую часть, водные объекты и на рельеф местности.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Запрещается сброс отходов производства и потребления, в том числе радиоактивных отходов, в поверхностные и подземные водные объекты, на водосборные площади, в недра и на почву. 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2733E6" w:rsidP="004511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6. Определение системы вывоза отходов.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6.1. Вывоз отходов осуществляется тремя видами техники: мусоровоз, кузовной транспорт, ассенизационные машины.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6.2. Периодичность вывоза отходов от юридических лиц и индивидуальных предпринимателей определяется утвержденным в установленном порядке проектом нормативов образования отходов и лимитов на их размещение. В случае отсутствия лимитов периодичность вывоза отходов определяется по фактическому образованию отходов. 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256BBF">
        <w:rPr>
          <w:rFonts w:ascii="Times New Roman" w:hAnsi="Times New Roman" w:cs="Times New Roman"/>
          <w:sz w:val="28"/>
          <w:szCs w:val="28"/>
        </w:rPr>
        <w:t xml:space="preserve">Работа по сбору (в том числе раздельному сбору) и транспортированию твердых коммунальных отходов, образующихся от населения, социальной сферы, юридических лиц, индивидуальных предпринимателей на территории на территории </w:t>
      </w:r>
      <w:r w:rsidR="00451158" w:rsidRPr="00256BBF">
        <w:rPr>
          <w:rFonts w:ascii="Times New Roman" w:hAnsi="Times New Roman" w:cs="Times New Roman"/>
          <w:sz w:val="28"/>
          <w:szCs w:val="28"/>
        </w:rPr>
        <w:t>Чернавского</w:t>
      </w:r>
      <w:r w:rsidRPr="00256B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осуществляется региональным оператором в соответствии с региональной программой в области обращения с отходами и территориальной схемой обращения с отходами имеющим лицензию на осуществление деятельности по сбору, использованию, обезвреживанию, транспортировке, размещению опасных</w:t>
      </w:r>
      <w:proofErr w:type="gramEnd"/>
      <w:r w:rsidRPr="00256BBF">
        <w:rPr>
          <w:rFonts w:ascii="Times New Roman" w:hAnsi="Times New Roman" w:cs="Times New Roman"/>
          <w:sz w:val="28"/>
          <w:szCs w:val="28"/>
        </w:rPr>
        <w:t xml:space="preserve"> отходов (далее – лицензия), специальным транспортом или оборудованным для этих целей транспортом, обеспечивающим исключение загрязнения окружающей среды.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6.4.Региональный оператор, осуществляющий работы по сбору (в том числе раздельному сбору) и транспортированию твердых коммунальных отходов заключает договор с администрацией </w:t>
      </w:r>
      <w:r w:rsidR="00451158" w:rsidRPr="00256BBF">
        <w:rPr>
          <w:rFonts w:ascii="Times New Roman" w:hAnsi="Times New Roman" w:cs="Times New Roman"/>
          <w:sz w:val="28"/>
          <w:szCs w:val="28"/>
        </w:rPr>
        <w:t>Чернавского</w:t>
      </w:r>
      <w:r w:rsidRPr="00256B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сбор (в том числе раздельному сбору) и транспортированию твердых коммунальных отходов с территории муниципального образования.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Организация, осуществляющая работы по сбору (в том числе раздельному сбору) и транспортированию твердых коммунальных отходов заключает договоры на оказание услуг с постоянно проживающим населением (каждый жилой дом), юридическими лицами, индивидуальными предпринимателями.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lastRenderedPageBreak/>
        <w:t>Постоянно проживающее население (каждый жилой дом), юридические лица, индивидуальные предприниматели обязаны оплатить оказываемую услугу специализированной организации, имеющей лицензию.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2733E6" w:rsidP="004511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7. Требования к юридическим лицам и индивидуальным предпринимателям, осуществляющим деятельность на территории муниципального образования.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7.1. Юридические лица и индивидуальные предприниматели, осуществляющие деятельность на территории муниципального образования обязаны: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BBF">
        <w:rPr>
          <w:rFonts w:ascii="Times New Roman" w:hAnsi="Times New Roman" w:cs="Times New Roman"/>
          <w:sz w:val="28"/>
          <w:szCs w:val="28"/>
        </w:rPr>
        <w:t>- иметь места хранения отходов, оборудованные в соответствии с требованиями СанПиН 2.1.7.1322-03 «Гигиенические требования к размещению и обезвреживанию отходов производства и потребления», или документы, подтверждающие использование ими иных мест хранения отходов;</w:t>
      </w:r>
      <w:proofErr w:type="gramEnd"/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BBF">
        <w:rPr>
          <w:rFonts w:ascii="Times New Roman" w:hAnsi="Times New Roman" w:cs="Times New Roman"/>
          <w:sz w:val="28"/>
          <w:szCs w:val="28"/>
        </w:rPr>
        <w:t>- своевременно заключать договоры на удаление коммунальных отходов (согласно требований ст. 6.3.</w:t>
      </w:r>
      <w:proofErr w:type="gramEnd"/>
      <w:r w:rsidRPr="00256B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6BBF">
        <w:rPr>
          <w:rFonts w:ascii="Times New Roman" w:hAnsi="Times New Roman" w:cs="Times New Roman"/>
          <w:sz w:val="28"/>
          <w:szCs w:val="28"/>
        </w:rPr>
        <w:t>СанПиН 42-128-4690-88 «Содержание территорий населённых мест»);</w:t>
      </w:r>
      <w:proofErr w:type="gramEnd"/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поддерживать территорию, закрепленную администрацией муниципального образования для уборки, в надлежащем санитарном состоянии;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-Металлические сборники отходов в летний период необходимо промывать (при «несменяемой» системе не реже одного раза в 10 дней, при «сменяемой» - после опорожнения), деревянные сборники – дезинфицировать.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7.2 Ответственность за организацию сбора (в том числе раздельному сбору) и транспортированию твердых коммунальных отходов в установленные места несет балансодержатель объекта.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7.3</w:t>
      </w:r>
      <w:proofErr w:type="gramStart"/>
      <w:r w:rsidRPr="00256BBF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256BBF">
        <w:rPr>
          <w:rFonts w:ascii="Times New Roman" w:hAnsi="Times New Roman" w:cs="Times New Roman"/>
          <w:sz w:val="28"/>
          <w:szCs w:val="28"/>
        </w:rPr>
        <w:t>апрещается сброс отходов производства и потребления, в том числе радиоактивных отходов, в поверхностные и подземные водные объекты, на водосборные площади, в недра и на почву (согласно статьи 51 ФЗ № 7-ФЗ от 10 января 2002 года «Об охране окружающей среды»);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7.4. Домовладельцы, предприятия и учреждения, должны своевременно заключать договоры на удаление коммунальных отходов (</w:t>
      </w:r>
      <w:proofErr w:type="gramStart"/>
      <w:r w:rsidRPr="00256BBF">
        <w:rPr>
          <w:rFonts w:ascii="Times New Roman" w:hAnsi="Times New Roman" w:cs="Times New Roman"/>
          <w:sz w:val="28"/>
          <w:szCs w:val="28"/>
        </w:rPr>
        <w:t>согласно требований</w:t>
      </w:r>
      <w:proofErr w:type="gramEnd"/>
      <w:r w:rsidRPr="00256BBF">
        <w:rPr>
          <w:rFonts w:ascii="Times New Roman" w:hAnsi="Times New Roman" w:cs="Times New Roman"/>
          <w:sz w:val="28"/>
          <w:szCs w:val="28"/>
        </w:rPr>
        <w:t xml:space="preserve"> ст. 6.3 СанПиН 42-128-4690-88 «Содержание территорий населённых мест»).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961703" w:rsidP="009617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8. </w:t>
      </w:r>
      <w:r w:rsidR="002733E6" w:rsidRPr="00256BBF">
        <w:rPr>
          <w:rFonts w:ascii="Times New Roman" w:hAnsi="Times New Roman" w:cs="Times New Roman"/>
          <w:sz w:val="28"/>
          <w:szCs w:val="28"/>
        </w:rPr>
        <w:t>Требования к населению по соблюдению системы сбора</w:t>
      </w:r>
      <w:r w:rsidRPr="00256BBF">
        <w:rPr>
          <w:rFonts w:ascii="Times New Roman" w:hAnsi="Times New Roman" w:cs="Times New Roman"/>
          <w:sz w:val="28"/>
          <w:szCs w:val="28"/>
        </w:rPr>
        <w:t xml:space="preserve"> </w:t>
      </w:r>
      <w:r w:rsidR="002733E6" w:rsidRPr="00256BBF">
        <w:rPr>
          <w:rFonts w:ascii="Times New Roman" w:hAnsi="Times New Roman" w:cs="Times New Roman"/>
          <w:sz w:val="28"/>
          <w:szCs w:val="28"/>
        </w:rPr>
        <w:t>(в том числе раздельному сбору)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8.1. Запрещается: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сбор коммунальных отходов на необустроенных и непредусмотренных для этих целей местах;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выливание жидких отходов в контейнеры;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lastRenderedPageBreak/>
        <w:t>- складирование отходов 1–3 классов опасности (лампы дневного света, нефтесодержащие отходы, аккумуляторы и др.) в контейнеры;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захламление территорий отходами производства и потребления;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-складирование в контейнеры растительности огородов, древесных отходов, стройматериалов;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-сжигание коммунальных отходов открытым способом без специализированных установок;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размещение отходов, растительных остатков, дорожного смета, снега на территории поселения вне специализированных площадок;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сбор отходов (ТКО, ЖКО) в выгребные ямы;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размещать временные сооружения торговли в нарушение установленного порядка;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-мыть автомашины, мотоциклы, посуду, стирать белье у водозаборных колонок, во дворах, на улицах, на берегах водоемов и их прибрежных защитных полос, санитарных зонах источников водоснабжения и водопроводов хозяйственно-бытового назначения;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перевозить по населенным пунктам сыпучие, жидкие, пылевидные грузы, растворы, отходы в необорудованных для этих целей машинах;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складировать строительные материалы, оборудование, грунт, различные удобрения, дрова, и т.п. в неустановленных для этих целей местах, перекрывать проезды и подъезды к домам без специального разрешения;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выливать на грунт и твердое покрытие улиц, тротуаров остатки жидких продуктов, воду, образовавшуюся после размороженных и иных продуктов;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бросать окурки, бумагу, мусор, на газоны, тротуары, улицы;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парковать машины, прицепы и иные механизмы на тротуарах, игровых, спортивных и хозяйственных площадках;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ломать и портить деревья и кустарники;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ходить по газонам;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поджигать сухую траву;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складировать тару у магазинов, павильонов, киосков, палаток, лотков, (временное складирование тары производиться только в специальных помещениях);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сливать жидкие отходы, сточные воды из домов, не оборудованных канализацией, в колодцы, водостоки канализации, кюветы, на грунт;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закапывать бытовой мусор и нечистоты в землю, засыпать их в недействующие шахтовые колодцы.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Домовладельцы, балансодержатели, владельцы частных индивидуальных домов обязаны обустроить септик для сбора жидких коммунальных отходов, образующихся от жизнедеятельности.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2733E6" w:rsidP="009617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9. Размещение отходов.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9.1. Размещение отходов должно осуществляться только на специальных объектах, предназначенных для размещения отходов и </w:t>
      </w:r>
      <w:r w:rsidRPr="00256BBF">
        <w:rPr>
          <w:rFonts w:ascii="Times New Roman" w:hAnsi="Times New Roman" w:cs="Times New Roman"/>
          <w:sz w:val="28"/>
          <w:szCs w:val="28"/>
        </w:rPr>
        <w:lastRenderedPageBreak/>
        <w:t>обустроенных в соответствии с требованиями санитарно-эпидемиологических, экологических и иных норм и правил.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9.2. Временное складирование отходов производства и потребления на производственных территориях допускается: при использовании отходов в последующем технологическом процессе с целью обезвреживания (нейтрализации), частичной или полной переработки и утилизации на вспомогательных производствах; при передаче отходов другим организациям или индивидуальным предпринимателям для переработки, обезвреживания, использования, захоронения. </w:t>
      </w:r>
      <w:proofErr w:type="gramStart"/>
      <w:r w:rsidRPr="00256BBF">
        <w:rPr>
          <w:rFonts w:ascii="Times New Roman" w:hAnsi="Times New Roman" w:cs="Times New Roman"/>
          <w:sz w:val="28"/>
          <w:szCs w:val="28"/>
        </w:rPr>
        <w:t>Места временного складирования отходов должны быть оборудованы в соответствии с экологическими и санитарно-эпидемиологическим требованиями в зависимости от класса опасности отходов.</w:t>
      </w:r>
      <w:proofErr w:type="gramEnd"/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9.3. При размещении отходов на полигонах и свалках собственник отходов обязан заключить договор с юридическим лицом или индивидуальным предпринимателем, в собственности и (или) во владении или пользовании которых находится объект размещения отходов. Поступающие на полигон (свалку) отходы подлежат входному контролю с занесением соответствующих данных в учетные документы (журналы учета поступающих отходов, акты сдачи-приемки, накладные, талоны на размещение отходов и т.д.) Обязательному отражению и фиксированию подлежат следующие данные: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о собственнике отходов;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о классе опасности отходов;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о весовом (в тоннах) или объемном (в кубических метрах) количестве отходов;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- о дате и времени приемки отходов.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9.4 Размещение отходов вне установленных для этого мест, а так же отсутствие подтверждения факта использования, реализации отходов в качестве вторичного сырья, передачи в места временного хранения или обезвреживания, размещения отходов, расценивается как организация несанкционированной свалки (свалки в неустановленных местах).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E6" w:rsidRPr="00256BBF" w:rsidRDefault="002733E6" w:rsidP="009617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>10. Меры административного воздействия.</w:t>
      </w:r>
    </w:p>
    <w:p w:rsidR="002733E6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000" w:rsidRPr="00256BBF" w:rsidRDefault="002733E6" w:rsidP="004F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BF">
        <w:rPr>
          <w:rFonts w:ascii="Times New Roman" w:hAnsi="Times New Roman" w:cs="Times New Roman"/>
          <w:sz w:val="28"/>
          <w:szCs w:val="28"/>
        </w:rPr>
        <w:t xml:space="preserve">10.1. Ответственность за нарушение установленного порядка определяется в соответствии с действующим административным законодательством. </w:t>
      </w:r>
    </w:p>
    <w:sectPr w:rsidR="00887000" w:rsidRPr="0025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4A5"/>
    <w:multiLevelType w:val="multilevel"/>
    <w:tmpl w:val="C3B2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8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52FB8"/>
    <w:multiLevelType w:val="multilevel"/>
    <w:tmpl w:val="AA0E8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95CAA"/>
    <w:multiLevelType w:val="multilevel"/>
    <w:tmpl w:val="65FC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F6F9E"/>
    <w:multiLevelType w:val="multilevel"/>
    <w:tmpl w:val="9D1A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59272D"/>
    <w:multiLevelType w:val="multilevel"/>
    <w:tmpl w:val="4536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F1"/>
    <w:rsid w:val="00256BBF"/>
    <w:rsid w:val="002733E6"/>
    <w:rsid w:val="00451158"/>
    <w:rsid w:val="004F4E93"/>
    <w:rsid w:val="00887000"/>
    <w:rsid w:val="008C33F1"/>
    <w:rsid w:val="0096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3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1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3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1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2017-06-19T07:48:00Z</dcterms:created>
  <dcterms:modified xsi:type="dcterms:W3CDTF">2017-06-19T09:32:00Z</dcterms:modified>
</cp:coreProperties>
</file>