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CC" w:rsidRDefault="006843CC" w:rsidP="006843CC">
      <w:pPr>
        <w:pStyle w:val="a6"/>
        <w:jc w:val="center"/>
        <w:rPr>
          <w:rFonts w:ascii="Times New Roman" w:hAnsi="Times New Roman"/>
          <w:b/>
          <w:sz w:val="28"/>
          <w:szCs w:val="28"/>
        </w:rPr>
      </w:pPr>
      <w:r>
        <w:rPr>
          <w:rFonts w:ascii="Times New Roman" w:hAnsi="Times New Roman"/>
          <w:b/>
          <w:sz w:val="28"/>
          <w:szCs w:val="28"/>
        </w:rPr>
        <w:t>СОВЕТ</w:t>
      </w:r>
    </w:p>
    <w:p w:rsidR="006843CC" w:rsidRDefault="006843CC" w:rsidP="006843CC">
      <w:pPr>
        <w:pStyle w:val="a6"/>
        <w:jc w:val="center"/>
        <w:rPr>
          <w:rFonts w:ascii="Times New Roman" w:hAnsi="Times New Roman"/>
          <w:b/>
          <w:spacing w:val="-1"/>
          <w:sz w:val="28"/>
          <w:szCs w:val="28"/>
        </w:rPr>
      </w:pPr>
      <w:r>
        <w:rPr>
          <w:rFonts w:ascii="Times New Roman" w:hAnsi="Times New Roman"/>
          <w:b/>
          <w:spacing w:val="-1"/>
          <w:sz w:val="28"/>
          <w:szCs w:val="28"/>
        </w:rPr>
        <w:t>ИВАНТЕЕВСКОГО МУНИЦИПАЛЬНОГО ОБРАЗОВАНИЯ</w:t>
      </w:r>
    </w:p>
    <w:p w:rsidR="006843CC" w:rsidRDefault="006843CC" w:rsidP="006843CC">
      <w:pPr>
        <w:pStyle w:val="a6"/>
        <w:jc w:val="center"/>
        <w:rPr>
          <w:rFonts w:ascii="Times New Roman" w:hAnsi="Times New Roman"/>
          <w:b/>
          <w:spacing w:val="-1"/>
          <w:sz w:val="28"/>
          <w:szCs w:val="28"/>
        </w:rPr>
      </w:pPr>
      <w:r>
        <w:rPr>
          <w:rFonts w:ascii="Times New Roman" w:hAnsi="Times New Roman"/>
          <w:b/>
          <w:spacing w:val="-1"/>
          <w:sz w:val="28"/>
          <w:szCs w:val="28"/>
        </w:rPr>
        <w:t>ИВАНТЕЕВСКОГО МУНИЦИПАЛЬНОГО РАЙОНА</w:t>
      </w:r>
    </w:p>
    <w:p w:rsidR="006843CC" w:rsidRDefault="006843CC" w:rsidP="006843CC">
      <w:pPr>
        <w:pStyle w:val="a6"/>
        <w:jc w:val="center"/>
        <w:rPr>
          <w:rFonts w:ascii="Times New Roman" w:hAnsi="Times New Roman"/>
          <w:b/>
          <w:spacing w:val="-2"/>
          <w:sz w:val="28"/>
          <w:szCs w:val="28"/>
        </w:rPr>
      </w:pPr>
      <w:r>
        <w:rPr>
          <w:rFonts w:ascii="Times New Roman" w:hAnsi="Times New Roman"/>
          <w:b/>
          <w:spacing w:val="-2"/>
          <w:sz w:val="28"/>
          <w:szCs w:val="28"/>
        </w:rPr>
        <w:t>САРАТОВСКОЙ ОБЛАСТИ</w:t>
      </w:r>
    </w:p>
    <w:p w:rsidR="006843CC" w:rsidRDefault="006843CC" w:rsidP="006843CC">
      <w:pPr>
        <w:pStyle w:val="a6"/>
        <w:jc w:val="center"/>
        <w:rPr>
          <w:rFonts w:ascii="Times New Roman" w:hAnsi="Times New Roman"/>
          <w:b/>
          <w:sz w:val="28"/>
          <w:szCs w:val="28"/>
        </w:rPr>
      </w:pPr>
    </w:p>
    <w:p w:rsidR="006843CC" w:rsidRDefault="006843CC" w:rsidP="006843CC">
      <w:pPr>
        <w:pStyle w:val="a6"/>
        <w:jc w:val="center"/>
        <w:rPr>
          <w:rFonts w:ascii="Times New Roman" w:hAnsi="Times New Roman"/>
          <w:b/>
          <w:spacing w:val="1"/>
          <w:sz w:val="28"/>
          <w:szCs w:val="28"/>
        </w:rPr>
      </w:pPr>
      <w:r>
        <w:rPr>
          <w:rFonts w:ascii="Times New Roman" w:hAnsi="Times New Roman"/>
          <w:b/>
          <w:spacing w:val="1"/>
          <w:sz w:val="28"/>
          <w:szCs w:val="28"/>
        </w:rPr>
        <w:t>Шестьдесят четвёртое заседание пятого созыва</w:t>
      </w:r>
    </w:p>
    <w:p w:rsidR="006843CC" w:rsidRDefault="006843CC" w:rsidP="006843CC">
      <w:pPr>
        <w:pStyle w:val="a6"/>
        <w:jc w:val="center"/>
        <w:rPr>
          <w:rFonts w:ascii="Times New Roman" w:hAnsi="Times New Roman"/>
          <w:b/>
          <w:spacing w:val="1"/>
          <w:sz w:val="28"/>
          <w:szCs w:val="28"/>
        </w:rPr>
      </w:pPr>
    </w:p>
    <w:p w:rsidR="006843CC" w:rsidRDefault="006843CC" w:rsidP="006843CC">
      <w:pPr>
        <w:pStyle w:val="a6"/>
        <w:tabs>
          <w:tab w:val="center" w:pos="4535"/>
          <w:tab w:val="right" w:pos="9071"/>
        </w:tabs>
        <w:jc w:val="right"/>
        <w:rPr>
          <w:rFonts w:ascii="Times New Roman" w:hAnsi="Times New Roman"/>
          <w:b/>
          <w:spacing w:val="-2"/>
          <w:sz w:val="24"/>
          <w:szCs w:val="24"/>
        </w:rPr>
      </w:pPr>
      <w:r>
        <w:rPr>
          <w:rFonts w:ascii="Times New Roman" w:hAnsi="Times New Roman"/>
          <w:b/>
          <w:spacing w:val="-2"/>
          <w:sz w:val="28"/>
          <w:szCs w:val="28"/>
        </w:rPr>
        <w:tab/>
        <w:t xml:space="preserve">РЕШЕНИЕ №17 </w:t>
      </w:r>
      <w:r>
        <w:rPr>
          <w:rFonts w:ascii="Times New Roman" w:hAnsi="Times New Roman"/>
          <w:b/>
          <w:spacing w:val="-2"/>
          <w:sz w:val="28"/>
          <w:szCs w:val="28"/>
        </w:rPr>
        <w:tab/>
      </w:r>
    </w:p>
    <w:p w:rsidR="006843CC" w:rsidRDefault="006843CC" w:rsidP="006843CC">
      <w:pPr>
        <w:pStyle w:val="a6"/>
        <w:jc w:val="both"/>
        <w:rPr>
          <w:rFonts w:ascii="Times New Roman" w:hAnsi="Times New Roman"/>
          <w:sz w:val="24"/>
          <w:szCs w:val="24"/>
        </w:rPr>
      </w:pPr>
      <w:r>
        <w:rPr>
          <w:rFonts w:ascii="Times New Roman" w:hAnsi="Times New Roman"/>
          <w:sz w:val="24"/>
          <w:szCs w:val="24"/>
        </w:rPr>
        <w:t xml:space="preserve">от 26 сентября 2022 года       </w:t>
      </w:r>
      <w:r>
        <w:rPr>
          <w:rFonts w:ascii="Times New Roman" w:hAnsi="Times New Roman"/>
          <w:sz w:val="24"/>
          <w:szCs w:val="24"/>
        </w:rPr>
        <w:tab/>
        <w:t xml:space="preserve"> </w:t>
      </w:r>
    </w:p>
    <w:p w:rsidR="006843CC" w:rsidRDefault="006843CC" w:rsidP="006843CC">
      <w:pPr>
        <w:pStyle w:val="a6"/>
        <w:ind w:left="2832" w:firstLine="708"/>
        <w:jc w:val="both"/>
        <w:rPr>
          <w:rFonts w:ascii="Times New Roman" w:hAnsi="Times New Roman"/>
          <w:spacing w:val="-4"/>
          <w:sz w:val="26"/>
          <w:szCs w:val="26"/>
        </w:rPr>
      </w:pPr>
      <w:r>
        <w:rPr>
          <w:rFonts w:ascii="Times New Roman" w:hAnsi="Times New Roman"/>
          <w:sz w:val="26"/>
          <w:szCs w:val="26"/>
        </w:rPr>
        <w:t xml:space="preserve">  </w:t>
      </w:r>
      <w:proofErr w:type="gramStart"/>
      <w:r>
        <w:rPr>
          <w:rFonts w:ascii="Times New Roman" w:hAnsi="Times New Roman"/>
          <w:spacing w:val="-4"/>
          <w:sz w:val="26"/>
          <w:szCs w:val="26"/>
        </w:rPr>
        <w:t>с</w:t>
      </w:r>
      <w:proofErr w:type="gramEnd"/>
      <w:r>
        <w:rPr>
          <w:rFonts w:ascii="Times New Roman" w:hAnsi="Times New Roman"/>
          <w:spacing w:val="-4"/>
          <w:sz w:val="26"/>
          <w:szCs w:val="26"/>
        </w:rPr>
        <w:t>. Ивантеевка</w:t>
      </w:r>
    </w:p>
    <w:p w:rsidR="006843CC" w:rsidRDefault="006843CC" w:rsidP="006843CC">
      <w:pPr>
        <w:pStyle w:val="a6"/>
        <w:rPr>
          <w:rFonts w:ascii="Times New Roman" w:hAnsi="Times New Roman"/>
          <w:sz w:val="28"/>
          <w:szCs w:val="28"/>
        </w:rPr>
      </w:pPr>
    </w:p>
    <w:p w:rsidR="006843CC" w:rsidRDefault="006843CC" w:rsidP="006843CC">
      <w:pPr>
        <w:pStyle w:val="ConsPlusNormal"/>
        <w:rPr>
          <w:b/>
        </w:rPr>
      </w:pPr>
      <w:r>
        <w:rPr>
          <w:b/>
        </w:rPr>
        <w:t xml:space="preserve">Об утверждении Положения </w:t>
      </w:r>
    </w:p>
    <w:p w:rsidR="006843CC" w:rsidRDefault="006843CC" w:rsidP="006843CC">
      <w:pPr>
        <w:pStyle w:val="ConsPlusNormal"/>
        <w:rPr>
          <w:b/>
        </w:rPr>
      </w:pPr>
      <w:r>
        <w:rPr>
          <w:b/>
        </w:rPr>
        <w:t xml:space="preserve">об организации деятельности старост </w:t>
      </w:r>
    </w:p>
    <w:p w:rsidR="006843CC" w:rsidRDefault="006843CC" w:rsidP="006843CC">
      <w:pPr>
        <w:pStyle w:val="ConsPlusNormal"/>
        <w:rPr>
          <w:b/>
        </w:rPr>
      </w:pPr>
      <w:r>
        <w:rPr>
          <w:b/>
        </w:rPr>
        <w:t xml:space="preserve">на территории </w:t>
      </w:r>
      <w:proofErr w:type="spellStart"/>
      <w:r>
        <w:rPr>
          <w:b/>
        </w:rPr>
        <w:t>Ивантеевского</w:t>
      </w:r>
      <w:proofErr w:type="spellEnd"/>
      <w:r>
        <w:rPr>
          <w:b/>
        </w:rPr>
        <w:t xml:space="preserve"> муниципального образования </w:t>
      </w:r>
    </w:p>
    <w:p w:rsidR="006843CC" w:rsidRDefault="006843CC" w:rsidP="006843CC">
      <w:pPr>
        <w:pStyle w:val="ConsPlusNormal"/>
        <w:rPr>
          <w:b/>
        </w:rPr>
      </w:pPr>
      <w:proofErr w:type="spellStart"/>
      <w:r>
        <w:rPr>
          <w:b/>
        </w:rPr>
        <w:t>Ивантеевского</w:t>
      </w:r>
      <w:proofErr w:type="spellEnd"/>
      <w:r>
        <w:rPr>
          <w:b/>
        </w:rPr>
        <w:t xml:space="preserve"> муниципального района Саратовской области</w:t>
      </w:r>
    </w:p>
    <w:p w:rsidR="006843CC" w:rsidRDefault="006843CC" w:rsidP="006843CC">
      <w:pPr>
        <w:pStyle w:val="ConsPlusNormal"/>
        <w:ind w:firstLine="540"/>
        <w:jc w:val="both"/>
      </w:pPr>
    </w:p>
    <w:p w:rsidR="006843CC" w:rsidRDefault="006843CC" w:rsidP="006843CC">
      <w:pPr>
        <w:pStyle w:val="ConsPlusNormal"/>
        <w:ind w:firstLine="709"/>
        <w:jc w:val="both"/>
        <w:rPr>
          <w:b/>
          <w:sz w:val="28"/>
          <w:szCs w:val="28"/>
        </w:rPr>
      </w:pPr>
      <w:proofErr w:type="gramStart"/>
      <w:r>
        <w:rPr>
          <w:sz w:val="28"/>
          <w:szCs w:val="28"/>
        </w:rPr>
        <w:t xml:space="preserve">В соответствии со статьей 27.1 Федерального закона от 6 октября 2003 года №131-ФЗ «Об общих принципах организации местного самоуправления в Российской Федерации», с Законом Саратовской области от 31.10.2018 №110-ЗСО «О некоторых вопросах статуса и деятельности старосты сельского населенного пункта в Саратовской области» и на основании Устава </w:t>
      </w:r>
      <w:proofErr w:type="spellStart"/>
      <w:r>
        <w:rPr>
          <w:sz w:val="28"/>
          <w:szCs w:val="28"/>
        </w:rPr>
        <w:t>Ивантеевского</w:t>
      </w:r>
      <w:proofErr w:type="spellEnd"/>
      <w:r>
        <w:rPr>
          <w:sz w:val="28"/>
          <w:szCs w:val="28"/>
        </w:rPr>
        <w:t xml:space="preserve"> муниципального образования </w:t>
      </w:r>
      <w:proofErr w:type="spellStart"/>
      <w:r>
        <w:rPr>
          <w:sz w:val="28"/>
          <w:szCs w:val="28"/>
        </w:rPr>
        <w:t>Ивантеевского</w:t>
      </w:r>
      <w:proofErr w:type="spellEnd"/>
      <w:r>
        <w:rPr>
          <w:sz w:val="28"/>
          <w:szCs w:val="28"/>
        </w:rPr>
        <w:t xml:space="preserve"> муниципального района Саратовской области, Совет </w:t>
      </w:r>
      <w:proofErr w:type="spellStart"/>
      <w:r>
        <w:rPr>
          <w:sz w:val="28"/>
          <w:szCs w:val="28"/>
        </w:rPr>
        <w:t>Ивантеевского</w:t>
      </w:r>
      <w:proofErr w:type="spellEnd"/>
      <w:r>
        <w:rPr>
          <w:sz w:val="28"/>
          <w:szCs w:val="28"/>
        </w:rPr>
        <w:t xml:space="preserve"> муниципального образования </w:t>
      </w:r>
      <w:proofErr w:type="spellStart"/>
      <w:r>
        <w:rPr>
          <w:sz w:val="28"/>
          <w:szCs w:val="28"/>
        </w:rPr>
        <w:t>Ивантеевского</w:t>
      </w:r>
      <w:proofErr w:type="spellEnd"/>
      <w:r>
        <w:rPr>
          <w:sz w:val="28"/>
          <w:szCs w:val="28"/>
        </w:rPr>
        <w:t xml:space="preserve"> муниципального</w:t>
      </w:r>
      <w:proofErr w:type="gramEnd"/>
      <w:r>
        <w:rPr>
          <w:sz w:val="28"/>
          <w:szCs w:val="28"/>
        </w:rPr>
        <w:t xml:space="preserve"> района Саратовской области </w:t>
      </w:r>
      <w:r>
        <w:rPr>
          <w:b/>
          <w:sz w:val="28"/>
          <w:szCs w:val="28"/>
        </w:rPr>
        <w:t>РЕШИЛ:</w:t>
      </w:r>
    </w:p>
    <w:p w:rsidR="006843CC" w:rsidRDefault="006843CC" w:rsidP="006843CC">
      <w:pPr>
        <w:pStyle w:val="ConsPlusNormal"/>
        <w:ind w:firstLine="709"/>
        <w:jc w:val="both"/>
        <w:rPr>
          <w:sz w:val="28"/>
          <w:szCs w:val="28"/>
        </w:rPr>
      </w:pPr>
      <w:r>
        <w:rPr>
          <w:sz w:val="28"/>
          <w:szCs w:val="28"/>
        </w:rPr>
        <w:t xml:space="preserve">1. Утвердить положение об организации деятельности старост на территории </w:t>
      </w:r>
      <w:proofErr w:type="spellStart"/>
      <w:r>
        <w:rPr>
          <w:sz w:val="28"/>
          <w:szCs w:val="28"/>
        </w:rPr>
        <w:t>Ивантеевского</w:t>
      </w:r>
      <w:proofErr w:type="spellEnd"/>
      <w:r>
        <w:rPr>
          <w:sz w:val="28"/>
          <w:szCs w:val="28"/>
        </w:rPr>
        <w:t xml:space="preserve"> муниципального образования </w:t>
      </w:r>
      <w:proofErr w:type="spellStart"/>
      <w:r>
        <w:rPr>
          <w:sz w:val="28"/>
          <w:szCs w:val="28"/>
        </w:rPr>
        <w:t>Ивантеевского</w:t>
      </w:r>
      <w:proofErr w:type="spellEnd"/>
      <w:r>
        <w:rPr>
          <w:sz w:val="28"/>
          <w:szCs w:val="28"/>
        </w:rPr>
        <w:t xml:space="preserve"> муниципального района Саратовской области (согласно Приложению №1).</w:t>
      </w:r>
    </w:p>
    <w:p w:rsidR="006843CC" w:rsidRDefault="006843CC" w:rsidP="006843CC">
      <w:pPr>
        <w:pStyle w:val="ConsPlusNormal"/>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решения возложить на главу </w:t>
      </w:r>
      <w:proofErr w:type="spellStart"/>
      <w:r>
        <w:rPr>
          <w:sz w:val="28"/>
          <w:szCs w:val="28"/>
        </w:rPr>
        <w:t>Ивантеевского</w:t>
      </w:r>
      <w:proofErr w:type="spellEnd"/>
      <w:r>
        <w:rPr>
          <w:sz w:val="28"/>
          <w:szCs w:val="28"/>
        </w:rPr>
        <w:t xml:space="preserve"> муниципального образования </w:t>
      </w:r>
      <w:proofErr w:type="spellStart"/>
      <w:r>
        <w:rPr>
          <w:sz w:val="28"/>
          <w:szCs w:val="28"/>
        </w:rPr>
        <w:t>Ивантеевского</w:t>
      </w:r>
      <w:proofErr w:type="spellEnd"/>
      <w:r>
        <w:rPr>
          <w:sz w:val="28"/>
          <w:szCs w:val="28"/>
        </w:rPr>
        <w:t xml:space="preserve"> муниципального района Саратовской области.</w:t>
      </w:r>
    </w:p>
    <w:p w:rsidR="006843CC" w:rsidRDefault="006843CC" w:rsidP="006843CC">
      <w:pPr>
        <w:pStyle w:val="a3"/>
        <w:spacing w:after="0"/>
        <w:ind w:firstLine="709"/>
        <w:jc w:val="both"/>
        <w:rPr>
          <w:sz w:val="28"/>
          <w:szCs w:val="28"/>
        </w:rPr>
      </w:pPr>
      <w:r>
        <w:rPr>
          <w:spacing w:val="-1"/>
          <w:sz w:val="28"/>
          <w:szCs w:val="28"/>
        </w:rPr>
        <w:t xml:space="preserve">3. Настоящее решение опубликовать </w:t>
      </w:r>
      <w:r>
        <w:rPr>
          <w:sz w:val="28"/>
          <w:szCs w:val="28"/>
        </w:rPr>
        <w:t>в информационном сборнике «</w:t>
      </w:r>
      <w:proofErr w:type="spellStart"/>
      <w:r>
        <w:rPr>
          <w:sz w:val="28"/>
          <w:szCs w:val="28"/>
        </w:rPr>
        <w:t>Ивантеевские</w:t>
      </w:r>
      <w:proofErr w:type="spellEnd"/>
      <w:r>
        <w:rPr>
          <w:sz w:val="28"/>
          <w:szCs w:val="28"/>
        </w:rPr>
        <w:t xml:space="preserve"> вести».</w:t>
      </w:r>
    </w:p>
    <w:p w:rsidR="006843CC" w:rsidRDefault="006843CC" w:rsidP="006843CC">
      <w:pPr>
        <w:pStyle w:val="a7"/>
        <w:overflowPunct/>
        <w:autoSpaceDE/>
        <w:autoSpaceDN w:val="0"/>
        <w:ind w:firstLine="709"/>
        <w:rPr>
          <w:spacing w:val="-1"/>
          <w:szCs w:val="28"/>
        </w:rPr>
      </w:pPr>
      <w:r>
        <w:rPr>
          <w:spacing w:val="-1"/>
          <w:szCs w:val="28"/>
        </w:rPr>
        <w:t>4. Настоящее решение вступает в силу с момента его опубликования.</w:t>
      </w:r>
    </w:p>
    <w:p w:rsidR="006843CC" w:rsidRDefault="006843CC" w:rsidP="006843CC">
      <w:pPr>
        <w:pStyle w:val="21"/>
        <w:ind w:firstLine="709"/>
        <w:jc w:val="both"/>
        <w:rPr>
          <w:szCs w:val="28"/>
        </w:rPr>
      </w:pPr>
    </w:p>
    <w:p w:rsidR="006843CC" w:rsidRDefault="006843CC" w:rsidP="006843CC">
      <w:pPr>
        <w:pStyle w:val="21"/>
        <w:ind w:firstLine="709"/>
        <w:jc w:val="both"/>
      </w:pPr>
    </w:p>
    <w:p w:rsidR="006843CC" w:rsidRDefault="006843CC" w:rsidP="006843CC">
      <w:pPr>
        <w:pStyle w:val="21"/>
        <w:ind w:firstLine="709"/>
        <w:jc w:val="both"/>
      </w:pPr>
    </w:p>
    <w:p w:rsidR="006843CC" w:rsidRDefault="006843CC" w:rsidP="006843CC">
      <w:pPr>
        <w:jc w:val="both"/>
        <w:rPr>
          <w:sz w:val="28"/>
          <w:szCs w:val="28"/>
        </w:rPr>
      </w:pPr>
      <w:r>
        <w:rPr>
          <w:b/>
          <w:sz w:val="28"/>
          <w:szCs w:val="28"/>
        </w:rPr>
        <w:t xml:space="preserve">Глава </w:t>
      </w:r>
      <w:proofErr w:type="spellStart"/>
      <w:r>
        <w:rPr>
          <w:b/>
          <w:sz w:val="28"/>
          <w:szCs w:val="28"/>
        </w:rPr>
        <w:t>Ивантеевского</w:t>
      </w:r>
      <w:proofErr w:type="spellEnd"/>
    </w:p>
    <w:p w:rsidR="006843CC" w:rsidRDefault="006843CC" w:rsidP="006843CC">
      <w:pPr>
        <w:pStyle w:val="a6"/>
        <w:rPr>
          <w:rFonts w:ascii="Times New Roman" w:hAnsi="Times New Roman"/>
          <w:b/>
          <w:sz w:val="28"/>
          <w:szCs w:val="28"/>
        </w:rPr>
      </w:pPr>
      <w:r>
        <w:rPr>
          <w:rFonts w:ascii="Times New Roman" w:hAnsi="Times New Roman"/>
          <w:b/>
          <w:sz w:val="28"/>
          <w:szCs w:val="28"/>
        </w:rPr>
        <w:t xml:space="preserve">муниципального образования </w:t>
      </w:r>
    </w:p>
    <w:p w:rsidR="006843CC" w:rsidRDefault="006843CC" w:rsidP="006843CC">
      <w:pPr>
        <w:pStyle w:val="a6"/>
        <w:rPr>
          <w:rFonts w:ascii="Times New Roman" w:hAnsi="Times New Roman"/>
          <w:b/>
          <w:sz w:val="28"/>
          <w:szCs w:val="28"/>
        </w:rPr>
      </w:pPr>
      <w:proofErr w:type="spellStart"/>
      <w:r>
        <w:rPr>
          <w:rFonts w:ascii="Times New Roman" w:hAnsi="Times New Roman"/>
          <w:b/>
          <w:sz w:val="28"/>
          <w:szCs w:val="28"/>
        </w:rPr>
        <w:t>Ивантеевского</w:t>
      </w:r>
      <w:proofErr w:type="spellEnd"/>
      <w:r>
        <w:rPr>
          <w:rFonts w:ascii="Times New Roman" w:hAnsi="Times New Roman"/>
          <w:b/>
          <w:sz w:val="28"/>
          <w:szCs w:val="28"/>
        </w:rPr>
        <w:t xml:space="preserve"> муниципального </w:t>
      </w:r>
    </w:p>
    <w:p w:rsidR="006843CC" w:rsidRDefault="006843CC" w:rsidP="006843CC">
      <w:pPr>
        <w:pStyle w:val="a7"/>
        <w:overflowPunct/>
        <w:autoSpaceDE/>
        <w:autoSpaceDN w:val="0"/>
        <w:ind w:firstLine="0"/>
        <w:rPr>
          <w:b/>
          <w:szCs w:val="28"/>
        </w:rPr>
      </w:pPr>
      <w:r>
        <w:rPr>
          <w:b/>
          <w:szCs w:val="28"/>
        </w:rPr>
        <w:t>района Саратовской области</w:t>
      </w:r>
      <w:r>
        <w:rPr>
          <w:b/>
          <w:szCs w:val="28"/>
        </w:rPr>
        <w:tab/>
        <w:t xml:space="preserve">                                        И.В. Черникова </w:t>
      </w:r>
    </w:p>
    <w:p w:rsidR="006843CC" w:rsidRDefault="006843CC" w:rsidP="006843CC">
      <w:pPr>
        <w:pStyle w:val="a7"/>
        <w:overflowPunct/>
        <w:autoSpaceDE/>
        <w:autoSpaceDN w:val="0"/>
        <w:ind w:firstLine="0"/>
        <w:rPr>
          <w:b/>
          <w:szCs w:val="28"/>
        </w:rPr>
      </w:pPr>
    </w:p>
    <w:p w:rsidR="006843CC" w:rsidRDefault="006843CC" w:rsidP="006843CC">
      <w:pPr>
        <w:pStyle w:val="a7"/>
        <w:overflowPunct/>
        <w:autoSpaceDE/>
        <w:autoSpaceDN w:val="0"/>
        <w:ind w:firstLine="0"/>
        <w:rPr>
          <w:b/>
          <w:szCs w:val="28"/>
        </w:rPr>
      </w:pPr>
    </w:p>
    <w:p w:rsidR="006843CC" w:rsidRDefault="006843CC" w:rsidP="006843CC">
      <w:pPr>
        <w:pStyle w:val="a7"/>
        <w:overflowPunct/>
        <w:autoSpaceDE/>
        <w:autoSpaceDN w:val="0"/>
        <w:ind w:firstLine="0"/>
        <w:rPr>
          <w:b/>
          <w:szCs w:val="28"/>
        </w:rPr>
      </w:pPr>
    </w:p>
    <w:p w:rsidR="006843CC" w:rsidRDefault="006843CC" w:rsidP="006843CC">
      <w:pPr>
        <w:pStyle w:val="a7"/>
        <w:overflowPunct/>
        <w:autoSpaceDE/>
        <w:autoSpaceDN w:val="0"/>
        <w:ind w:firstLine="0"/>
        <w:rPr>
          <w:b/>
          <w:szCs w:val="28"/>
        </w:rPr>
      </w:pPr>
    </w:p>
    <w:p w:rsidR="006843CC" w:rsidRDefault="006843CC" w:rsidP="006843CC">
      <w:pPr>
        <w:pStyle w:val="a7"/>
        <w:overflowPunct/>
        <w:autoSpaceDE/>
        <w:autoSpaceDN w:val="0"/>
        <w:ind w:firstLine="0"/>
        <w:rPr>
          <w:b/>
          <w:szCs w:val="28"/>
        </w:rPr>
      </w:pPr>
    </w:p>
    <w:p w:rsidR="006843CC" w:rsidRDefault="006843CC" w:rsidP="006843CC">
      <w:pPr>
        <w:pStyle w:val="ConsPlusNormal"/>
        <w:jc w:val="right"/>
      </w:pPr>
      <w:r>
        <w:t>Приложение №1</w:t>
      </w:r>
    </w:p>
    <w:p w:rsidR="006843CC" w:rsidRDefault="006843CC" w:rsidP="006843CC">
      <w:pPr>
        <w:pStyle w:val="ConsPlusNormal"/>
        <w:jc w:val="right"/>
      </w:pPr>
      <w:r>
        <w:t xml:space="preserve">к решению Совета </w:t>
      </w:r>
    </w:p>
    <w:p w:rsidR="006843CC" w:rsidRDefault="006843CC" w:rsidP="006843CC">
      <w:pPr>
        <w:pStyle w:val="ConsPlusNormal"/>
        <w:jc w:val="right"/>
      </w:pPr>
      <w:proofErr w:type="spellStart"/>
      <w:r>
        <w:lastRenderedPageBreak/>
        <w:t>Ивантеевского</w:t>
      </w:r>
      <w:proofErr w:type="spellEnd"/>
      <w:r>
        <w:t xml:space="preserve"> муниципального образования</w:t>
      </w:r>
    </w:p>
    <w:p w:rsidR="006843CC" w:rsidRDefault="006843CC" w:rsidP="006843CC">
      <w:pPr>
        <w:pStyle w:val="ConsPlusNormal"/>
        <w:jc w:val="right"/>
      </w:pPr>
      <w:r>
        <w:t>от 26.09.2022 г. №17</w:t>
      </w:r>
    </w:p>
    <w:p w:rsidR="006843CC" w:rsidRDefault="006843CC" w:rsidP="006843CC">
      <w:pPr>
        <w:pStyle w:val="ConsPlusNormal"/>
        <w:jc w:val="right"/>
      </w:pPr>
      <w:r>
        <w:t xml:space="preserve">«Об утверждении Положения </w:t>
      </w:r>
    </w:p>
    <w:p w:rsidR="006843CC" w:rsidRDefault="006843CC" w:rsidP="006843CC">
      <w:pPr>
        <w:pStyle w:val="ConsPlusNormal"/>
        <w:jc w:val="right"/>
      </w:pPr>
      <w:r>
        <w:t xml:space="preserve">об организации деятельности старост </w:t>
      </w:r>
    </w:p>
    <w:p w:rsidR="006843CC" w:rsidRDefault="006843CC" w:rsidP="006843CC">
      <w:pPr>
        <w:pStyle w:val="ConsPlusNormal"/>
        <w:jc w:val="right"/>
      </w:pPr>
      <w:r>
        <w:t xml:space="preserve">на территории </w:t>
      </w:r>
      <w:proofErr w:type="spellStart"/>
      <w:r>
        <w:t>Ивантеевского</w:t>
      </w:r>
      <w:proofErr w:type="spellEnd"/>
      <w:r>
        <w:t xml:space="preserve"> муниципального образования </w:t>
      </w:r>
    </w:p>
    <w:p w:rsidR="006843CC" w:rsidRDefault="006843CC" w:rsidP="006843CC">
      <w:pPr>
        <w:pStyle w:val="ConsPlusNormal"/>
        <w:jc w:val="right"/>
      </w:pPr>
      <w:proofErr w:type="spellStart"/>
      <w:r>
        <w:t>Ивантеевского</w:t>
      </w:r>
      <w:proofErr w:type="spellEnd"/>
      <w:r>
        <w:t xml:space="preserve"> муниципального района Саратовской области»</w:t>
      </w:r>
    </w:p>
    <w:p w:rsidR="006843CC" w:rsidRDefault="006843CC" w:rsidP="006843CC">
      <w:pPr>
        <w:pStyle w:val="ConsPlusNormal"/>
        <w:jc w:val="right"/>
      </w:pPr>
    </w:p>
    <w:p w:rsidR="006843CC" w:rsidRPr="006843CC" w:rsidRDefault="006843CC" w:rsidP="006843CC">
      <w:pPr>
        <w:pStyle w:val="ConsPlusNormal"/>
        <w:jc w:val="center"/>
        <w:rPr>
          <w:b/>
          <w:sz w:val="28"/>
          <w:szCs w:val="28"/>
        </w:rPr>
      </w:pPr>
      <w:r w:rsidRPr="006843CC">
        <w:rPr>
          <w:b/>
          <w:sz w:val="28"/>
          <w:szCs w:val="28"/>
        </w:rPr>
        <w:t>Положения</w:t>
      </w:r>
    </w:p>
    <w:p w:rsidR="006843CC" w:rsidRPr="006843CC" w:rsidRDefault="006843CC" w:rsidP="006843CC">
      <w:pPr>
        <w:pStyle w:val="ConsPlusNormal"/>
        <w:jc w:val="center"/>
        <w:rPr>
          <w:b/>
          <w:sz w:val="28"/>
          <w:szCs w:val="28"/>
        </w:rPr>
      </w:pPr>
      <w:r w:rsidRPr="006843CC">
        <w:rPr>
          <w:b/>
          <w:sz w:val="28"/>
          <w:szCs w:val="28"/>
        </w:rPr>
        <w:t xml:space="preserve">об организации деятельности старост на территории </w:t>
      </w:r>
      <w:proofErr w:type="spellStart"/>
      <w:r w:rsidRPr="006843CC">
        <w:rPr>
          <w:b/>
          <w:sz w:val="28"/>
          <w:szCs w:val="28"/>
        </w:rPr>
        <w:t>Ивантеевского</w:t>
      </w:r>
      <w:proofErr w:type="spellEnd"/>
      <w:r w:rsidRPr="006843CC">
        <w:rPr>
          <w:b/>
          <w:sz w:val="28"/>
          <w:szCs w:val="28"/>
        </w:rPr>
        <w:t xml:space="preserve"> муниципального образования </w:t>
      </w:r>
      <w:proofErr w:type="spellStart"/>
      <w:r w:rsidRPr="006843CC">
        <w:rPr>
          <w:b/>
          <w:sz w:val="28"/>
          <w:szCs w:val="28"/>
        </w:rPr>
        <w:t>Ивантеевского</w:t>
      </w:r>
      <w:proofErr w:type="spellEnd"/>
      <w:r w:rsidRPr="006843CC">
        <w:rPr>
          <w:b/>
          <w:sz w:val="28"/>
          <w:szCs w:val="28"/>
        </w:rPr>
        <w:t xml:space="preserve"> муниципального района Саратовской области</w:t>
      </w:r>
    </w:p>
    <w:p w:rsidR="006843CC" w:rsidRPr="006843CC" w:rsidRDefault="006843CC" w:rsidP="006843CC">
      <w:pPr>
        <w:pStyle w:val="ConsPlusNormal"/>
        <w:ind w:firstLine="540"/>
        <w:jc w:val="center"/>
        <w:rPr>
          <w:sz w:val="28"/>
          <w:szCs w:val="28"/>
        </w:rPr>
      </w:pPr>
    </w:p>
    <w:p w:rsidR="006843CC" w:rsidRPr="006843CC" w:rsidRDefault="006843CC" w:rsidP="006843CC">
      <w:pPr>
        <w:pStyle w:val="ConsPlusNormal"/>
        <w:ind w:firstLine="709"/>
        <w:jc w:val="both"/>
        <w:rPr>
          <w:sz w:val="28"/>
          <w:szCs w:val="28"/>
        </w:rPr>
      </w:pPr>
      <w:proofErr w:type="gramStart"/>
      <w:r w:rsidRPr="006843CC">
        <w:rPr>
          <w:sz w:val="28"/>
          <w:szCs w:val="28"/>
        </w:rPr>
        <w:t>Настоящее Положение в соответствии с Федеральными законами от 06.10.2003 №131-ФЗ «Об общих принципах организации местного самоуправления в Российской Федерации», от 18.04.2018 №83-ФЗ «О внесении изменений в отдельные законодательные акты Российской Федерации по вопросам совершенствования организации местного самоуправления» и законом Саратовской области от 31.10.2018 года   №110-ЗСО «О некоторых вопросах статуса и деятельности старосты сельского населенного пункта Саратовской области» определяет статус, порядок</w:t>
      </w:r>
      <w:proofErr w:type="gramEnd"/>
      <w:r w:rsidRPr="006843CC">
        <w:rPr>
          <w:sz w:val="28"/>
          <w:szCs w:val="28"/>
        </w:rPr>
        <w:t xml:space="preserve"> избрания, прекращения полномочий, права, обязанности и гарантии старосты населенного пункта Федоровского муниципального образования Федоровского муниципального района Саратовской области (далее - староста).</w:t>
      </w:r>
    </w:p>
    <w:p w:rsidR="006843CC" w:rsidRPr="006843CC" w:rsidRDefault="006843CC" w:rsidP="006843CC">
      <w:pPr>
        <w:pStyle w:val="ConsPlusNormal"/>
        <w:jc w:val="both"/>
        <w:rPr>
          <w:sz w:val="28"/>
          <w:szCs w:val="28"/>
        </w:rPr>
      </w:pPr>
    </w:p>
    <w:p w:rsidR="006843CC" w:rsidRPr="006843CC" w:rsidRDefault="006843CC" w:rsidP="006843CC">
      <w:pPr>
        <w:pStyle w:val="ConsPlusNormal"/>
        <w:ind w:firstLine="709"/>
        <w:jc w:val="center"/>
        <w:rPr>
          <w:b/>
          <w:sz w:val="28"/>
          <w:szCs w:val="28"/>
        </w:rPr>
      </w:pPr>
      <w:r w:rsidRPr="006843CC">
        <w:rPr>
          <w:b/>
          <w:sz w:val="28"/>
          <w:szCs w:val="28"/>
        </w:rPr>
        <w:t>1. Общие положения</w:t>
      </w:r>
    </w:p>
    <w:p w:rsidR="006843CC" w:rsidRPr="006843CC" w:rsidRDefault="006843CC" w:rsidP="006843CC">
      <w:pPr>
        <w:pStyle w:val="ConsPlusNormal"/>
        <w:ind w:firstLine="709"/>
        <w:jc w:val="both"/>
        <w:rPr>
          <w:sz w:val="28"/>
          <w:szCs w:val="28"/>
        </w:rPr>
      </w:pPr>
    </w:p>
    <w:p w:rsidR="006843CC" w:rsidRPr="006843CC" w:rsidRDefault="006843CC" w:rsidP="006843CC">
      <w:pPr>
        <w:pStyle w:val="ConsPlusNormal"/>
        <w:ind w:firstLine="709"/>
        <w:jc w:val="both"/>
        <w:rPr>
          <w:sz w:val="28"/>
          <w:szCs w:val="28"/>
        </w:rPr>
      </w:pPr>
      <w:r w:rsidRPr="006843CC">
        <w:rPr>
          <w:sz w:val="28"/>
          <w:szCs w:val="28"/>
        </w:rPr>
        <w:t>1.1. Институт старост является одной из форм непосредственного осуществления населением местного самоуправления и участия населения в решении вопросов местного значения. Староста выступает связующим звеном между населением сельского населенного пункта и органом местного самоуправления,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6843CC" w:rsidRPr="006843CC" w:rsidRDefault="006843CC" w:rsidP="006843CC">
      <w:pPr>
        <w:pStyle w:val="ConsPlusNormal"/>
        <w:ind w:firstLine="709"/>
        <w:jc w:val="both"/>
        <w:rPr>
          <w:sz w:val="28"/>
          <w:szCs w:val="28"/>
        </w:rPr>
      </w:pPr>
      <w:r w:rsidRPr="006843CC">
        <w:rPr>
          <w:sz w:val="28"/>
          <w:szCs w:val="28"/>
        </w:rPr>
        <w:t xml:space="preserve">1.2. </w:t>
      </w:r>
      <w:proofErr w:type="gramStart"/>
      <w:r w:rsidRPr="006843CC">
        <w:rPr>
          <w:sz w:val="28"/>
          <w:szCs w:val="28"/>
        </w:rPr>
        <w:t>Староста осуществляет свои полномочия 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законом Саратовской области от 31.10.2018 года №110-ЗСО «О некоторых вопросах статуса и деятельности старосты сельского населенного пункта Саратовской области», федеральными законами и иными нормативными правовыми актами Российской Федерации, законами и иными нормативными правовыми актами Саратовской области</w:t>
      </w:r>
      <w:proofErr w:type="gramEnd"/>
      <w:r w:rsidRPr="006843CC">
        <w:rPr>
          <w:sz w:val="28"/>
          <w:szCs w:val="28"/>
        </w:rPr>
        <w:t>, муниципальными правовыми актами, настоящим Положением.</w:t>
      </w:r>
    </w:p>
    <w:p w:rsidR="006843CC" w:rsidRPr="006843CC" w:rsidRDefault="006843CC" w:rsidP="006843CC">
      <w:pPr>
        <w:pStyle w:val="ConsPlusNormal"/>
        <w:jc w:val="both"/>
        <w:rPr>
          <w:sz w:val="28"/>
          <w:szCs w:val="28"/>
        </w:rPr>
      </w:pPr>
    </w:p>
    <w:p w:rsidR="006843CC" w:rsidRPr="006843CC" w:rsidRDefault="006843CC" w:rsidP="006843CC">
      <w:pPr>
        <w:pStyle w:val="ConsPlusNormal"/>
        <w:jc w:val="center"/>
        <w:rPr>
          <w:b/>
          <w:sz w:val="28"/>
          <w:szCs w:val="28"/>
        </w:rPr>
      </w:pPr>
      <w:r w:rsidRPr="006843CC">
        <w:rPr>
          <w:b/>
          <w:sz w:val="28"/>
          <w:szCs w:val="28"/>
        </w:rPr>
        <w:t>2. Староста сельского населенного пункта</w:t>
      </w:r>
    </w:p>
    <w:p w:rsidR="006843CC" w:rsidRPr="006843CC" w:rsidRDefault="006843CC" w:rsidP="006843CC">
      <w:pPr>
        <w:pStyle w:val="ConsPlusNormal"/>
        <w:ind w:firstLine="709"/>
        <w:jc w:val="both"/>
        <w:rPr>
          <w:sz w:val="28"/>
          <w:szCs w:val="28"/>
        </w:rPr>
      </w:pPr>
    </w:p>
    <w:p w:rsidR="006843CC" w:rsidRPr="006843CC" w:rsidRDefault="006843CC" w:rsidP="006843CC">
      <w:pPr>
        <w:pStyle w:val="ConsPlusNormal"/>
        <w:ind w:firstLine="709"/>
        <w:jc w:val="both"/>
        <w:rPr>
          <w:sz w:val="28"/>
          <w:szCs w:val="28"/>
        </w:rPr>
      </w:pPr>
      <w:r w:rsidRPr="006843CC">
        <w:rPr>
          <w:sz w:val="28"/>
          <w:szCs w:val="28"/>
        </w:rPr>
        <w:t xml:space="preserve">2.1. Для организации взаимодействия органов местного самоуправления и жителей сельского населенного пункта при решении </w:t>
      </w:r>
      <w:r w:rsidRPr="006843CC">
        <w:rPr>
          <w:sz w:val="28"/>
          <w:szCs w:val="28"/>
        </w:rPr>
        <w:lastRenderedPageBreak/>
        <w:t xml:space="preserve">вопросов местного значения в сельском населенном пункте, расположенном в </w:t>
      </w:r>
      <w:proofErr w:type="spellStart"/>
      <w:r w:rsidRPr="006843CC">
        <w:rPr>
          <w:sz w:val="28"/>
          <w:szCs w:val="28"/>
        </w:rPr>
        <w:t>Ивантеевском</w:t>
      </w:r>
      <w:proofErr w:type="spellEnd"/>
      <w:r w:rsidRPr="006843CC">
        <w:rPr>
          <w:sz w:val="28"/>
          <w:szCs w:val="28"/>
        </w:rPr>
        <w:t xml:space="preserve"> муниципальном образовании, может назначаться староста сельского населенного пункта.</w:t>
      </w:r>
    </w:p>
    <w:p w:rsidR="006843CC" w:rsidRPr="006843CC" w:rsidRDefault="006843CC" w:rsidP="006843CC">
      <w:pPr>
        <w:pStyle w:val="ConsPlusNormal"/>
        <w:ind w:firstLine="709"/>
        <w:jc w:val="both"/>
        <w:rPr>
          <w:sz w:val="28"/>
          <w:szCs w:val="28"/>
        </w:rPr>
      </w:pPr>
      <w:r w:rsidRPr="006843CC">
        <w:rPr>
          <w:sz w:val="28"/>
          <w:szCs w:val="28"/>
        </w:rPr>
        <w:t xml:space="preserve">2.2. Староста сельского населенного пункта назначается Советом </w:t>
      </w:r>
      <w:proofErr w:type="spellStart"/>
      <w:r w:rsidRPr="006843CC">
        <w:rPr>
          <w:sz w:val="28"/>
          <w:szCs w:val="28"/>
        </w:rPr>
        <w:t>Ивантеевского</w:t>
      </w:r>
      <w:proofErr w:type="spellEnd"/>
      <w:r w:rsidRPr="006843CC">
        <w:rPr>
          <w:sz w:val="28"/>
          <w:szCs w:val="28"/>
        </w:rPr>
        <w:t xml:space="preserve"> муниципального образования, в состав которого входит данный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843CC" w:rsidRPr="006843CC" w:rsidRDefault="006843CC" w:rsidP="006843CC">
      <w:pPr>
        <w:pStyle w:val="ConsPlusNormal"/>
        <w:ind w:firstLine="709"/>
        <w:jc w:val="both"/>
        <w:rPr>
          <w:sz w:val="28"/>
          <w:szCs w:val="28"/>
        </w:rPr>
      </w:pPr>
      <w:r w:rsidRPr="006843CC">
        <w:rPr>
          <w:sz w:val="28"/>
          <w:szCs w:val="28"/>
        </w:rPr>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843CC" w:rsidRPr="006843CC" w:rsidRDefault="006843CC" w:rsidP="006843CC">
      <w:pPr>
        <w:pStyle w:val="ConsPlusNormal"/>
        <w:ind w:firstLine="709"/>
        <w:jc w:val="both"/>
        <w:rPr>
          <w:sz w:val="28"/>
          <w:szCs w:val="28"/>
        </w:rPr>
      </w:pPr>
      <w:r w:rsidRPr="006843CC">
        <w:rPr>
          <w:sz w:val="28"/>
          <w:szCs w:val="28"/>
        </w:rPr>
        <w:t>2.4. Старостой сельского населенного пункта не может быть назначено лицо:</w:t>
      </w:r>
    </w:p>
    <w:p w:rsidR="006843CC" w:rsidRPr="006843CC" w:rsidRDefault="006843CC" w:rsidP="006843CC">
      <w:pPr>
        <w:pStyle w:val="ConsPlusNormal"/>
        <w:ind w:firstLine="709"/>
        <w:jc w:val="both"/>
        <w:rPr>
          <w:sz w:val="28"/>
          <w:szCs w:val="28"/>
        </w:rPr>
      </w:pPr>
      <w:r w:rsidRPr="006843CC">
        <w:rPr>
          <w:sz w:val="28"/>
          <w:szCs w:val="28"/>
        </w:rPr>
        <w:t xml:space="preserve">1) </w:t>
      </w:r>
      <w:proofErr w:type="gramStart"/>
      <w:r w:rsidRPr="006843CC">
        <w:rPr>
          <w:sz w:val="28"/>
          <w:szCs w:val="28"/>
        </w:rPr>
        <w:t>замещающее</w:t>
      </w:r>
      <w:proofErr w:type="gramEnd"/>
      <w:r w:rsidRPr="006843CC">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843CC" w:rsidRPr="006843CC" w:rsidRDefault="006843CC" w:rsidP="006843CC">
      <w:pPr>
        <w:pStyle w:val="ConsPlusNormal"/>
        <w:ind w:firstLine="709"/>
        <w:jc w:val="both"/>
        <w:rPr>
          <w:sz w:val="28"/>
          <w:szCs w:val="28"/>
        </w:rPr>
      </w:pPr>
      <w:r w:rsidRPr="006843CC">
        <w:rPr>
          <w:sz w:val="28"/>
          <w:szCs w:val="28"/>
        </w:rPr>
        <w:t xml:space="preserve">2) </w:t>
      </w:r>
      <w:proofErr w:type="gramStart"/>
      <w:r w:rsidRPr="006843CC">
        <w:rPr>
          <w:sz w:val="28"/>
          <w:szCs w:val="28"/>
        </w:rPr>
        <w:t>признанное</w:t>
      </w:r>
      <w:proofErr w:type="gramEnd"/>
      <w:r w:rsidRPr="006843CC">
        <w:rPr>
          <w:sz w:val="28"/>
          <w:szCs w:val="28"/>
        </w:rPr>
        <w:t xml:space="preserve"> судом недееспособным или ограниченно дееспособным;</w:t>
      </w:r>
    </w:p>
    <w:p w:rsidR="006843CC" w:rsidRPr="006843CC" w:rsidRDefault="006843CC" w:rsidP="006843CC">
      <w:pPr>
        <w:pStyle w:val="ConsPlusNormal"/>
        <w:ind w:firstLine="709"/>
        <w:jc w:val="both"/>
        <w:rPr>
          <w:sz w:val="28"/>
          <w:szCs w:val="28"/>
        </w:rPr>
      </w:pPr>
      <w:r w:rsidRPr="006843CC">
        <w:rPr>
          <w:sz w:val="28"/>
          <w:szCs w:val="28"/>
        </w:rPr>
        <w:t xml:space="preserve">3) </w:t>
      </w:r>
      <w:proofErr w:type="gramStart"/>
      <w:r w:rsidRPr="006843CC">
        <w:rPr>
          <w:sz w:val="28"/>
          <w:szCs w:val="28"/>
        </w:rPr>
        <w:t>имеющее</w:t>
      </w:r>
      <w:proofErr w:type="gramEnd"/>
      <w:r w:rsidRPr="006843CC">
        <w:rPr>
          <w:sz w:val="28"/>
          <w:szCs w:val="28"/>
        </w:rPr>
        <w:t xml:space="preserve"> непогашенную или неснятую судимость.</w:t>
      </w:r>
    </w:p>
    <w:p w:rsidR="006843CC" w:rsidRPr="006843CC" w:rsidRDefault="006843CC" w:rsidP="006843CC">
      <w:pPr>
        <w:pStyle w:val="ConsPlusNormal"/>
        <w:ind w:firstLine="709"/>
        <w:jc w:val="both"/>
        <w:rPr>
          <w:sz w:val="28"/>
          <w:szCs w:val="28"/>
        </w:rPr>
      </w:pPr>
      <w:r w:rsidRPr="006843CC">
        <w:rPr>
          <w:sz w:val="28"/>
          <w:szCs w:val="28"/>
        </w:rPr>
        <w:t xml:space="preserve">5. Срок полномочий старосты сельского населенного пункта определен Уставом </w:t>
      </w:r>
      <w:proofErr w:type="spellStart"/>
      <w:r w:rsidRPr="006843CC">
        <w:rPr>
          <w:sz w:val="28"/>
          <w:szCs w:val="28"/>
        </w:rPr>
        <w:t>Ивантеевского</w:t>
      </w:r>
      <w:proofErr w:type="spellEnd"/>
      <w:r w:rsidRPr="006843CC">
        <w:rPr>
          <w:sz w:val="28"/>
          <w:szCs w:val="28"/>
        </w:rPr>
        <w:t xml:space="preserve"> муниципального образования и составляет пять лет.</w:t>
      </w:r>
    </w:p>
    <w:p w:rsidR="006843CC" w:rsidRPr="006843CC" w:rsidRDefault="006843CC" w:rsidP="006843CC">
      <w:pPr>
        <w:pStyle w:val="ConsPlusNormal"/>
        <w:ind w:firstLine="709"/>
        <w:jc w:val="both"/>
        <w:rPr>
          <w:sz w:val="28"/>
          <w:szCs w:val="28"/>
        </w:rPr>
      </w:pPr>
    </w:p>
    <w:p w:rsidR="006843CC" w:rsidRPr="006843CC" w:rsidRDefault="006843CC" w:rsidP="006843CC">
      <w:pPr>
        <w:pStyle w:val="ConsPlusNormal"/>
        <w:ind w:firstLine="709"/>
        <w:jc w:val="center"/>
        <w:rPr>
          <w:b/>
          <w:sz w:val="28"/>
          <w:szCs w:val="28"/>
        </w:rPr>
      </w:pPr>
      <w:r w:rsidRPr="006843CC">
        <w:rPr>
          <w:b/>
          <w:sz w:val="28"/>
          <w:szCs w:val="28"/>
        </w:rPr>
        <w:t>3. Полномочия старосты</w:t>
      </w:r>
    </w:p>
    <w:p w:rsidR="006843CC" w:rsidRPr="006843CC" w:rsidRDefault="006843CC" w:rsidP="006843CC">
      <w:pPr>
        <w:pStyle w:val="ConsPlusNormal"/>
        <w:ind w:firstLine="709"/>
        <w:jc w:val="both"/>
        <w:rPr>
          <w:sz w:val="28"/>
          <w:szCs w:val="28"/>
        </w:rPr>
      </w:pPr>
    </w:p>
    <w:p w:rsidR="006843CC" w:rsidRPr="006843CC" w:rsidRDefault="006843CC" w:rsidP="006843CC">
      <w:pPr>
        <w:pStyle w:val="ConsPlusNormal"/>
        <w:ind w:firstLine="709"/>
        <w:jc w:val="both"/>
        <w:rPr>
          <w:sz w:val="28"/>
          <w:szCs w:val="28"/>
        </w:rPr>
      </w:pPr>
      <w:r w:rsidRPr="006843CC">
        <w:rPr>
          <w:sz w:val="28"/>
          <w:szCs w:val="28"/>
        </w:rPr>
        <w:t>3.1. Староста сельского населенного пункта для решения возложенных на него задач:</w:t>
      </w:r>
    </w:p>
    <w:p w:rsidR="006843CC" w:rsidRPr="006843CC" w:rsidRDefault="006843CC" w:rsidP="006843CC">
      <w:pPr>
        <w:pStyle w:val="ConsPlusNormal"/>
        <w:ind w:firstLine="709"/>
        <w:jc w:val="both"/>
        <w:rPr>
          <w:sz w:val="28"/>
          <w:szCs w:val="28"/>
        </w:rPr>
      </w:pPr>
      <w:r w:rsidRPr="006843CC">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843CC" w:rsidRPr="006843CC" w:rsidRDefault="006843CC" w:rsidP="006843CC">
      <w:pPr>
        <w:pStyle w:val="ConsPlusNormal"/>
        <w:ind w:firstLine="709"/>
        <w:jc w:val="both"/>
        <w:rPr>
          <w:sz w:val="28"/>
          <w:szCs w:val="28"/>
        </w:rPr>
      </w:pPr>
      <w:r w:rsidRPr="006843CC">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843CC" w:rsidRPr="006843CC" w:rsidRDefault="006843CC" w:rsidP="006843CC">
      <w:pPr>
        <w:pStyle w:val="ConsPlusNormal"/>
        <w:ind w:firstLine="709"/>
        <w:jc w:val="both"/>
        <w:rPr>
          <w:sz w:val="28"/>
          <w:szCs w:val="28"/>
        </w:rPr>
      </w:pPr>
      <w:r w:rsidRPr="006843CC">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843CC" w:rsidRPr="006843CC" w:rsidRDefault="006843CC" w:rsidP="006843CC">
      <w:pPr>
        <w:pStyle w:val="ConsPlusNormal"/>
        <w:ind w:firstLine="709"/>
        <w:jc w:val="both"/>
        <w:rPr>
          <w:sz w:val="28"/>
          <w:szCs w:val="28"/>
        </w:rPr>
      </w:pPr>
      <w:r w:rsidRPr="006843CC">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843CC" w:rsidRPr="006843CC" w:rsidRDefault="006843CC" w:rsidP="006843CC">
      <w:pPr>
        <w:pStyle w:val="ConsPlusNormal"/>
        <w:ind w:firstLine="709"/>
        <w:jc w:val="both"/>
        <w:rPr>
          <w:sz w:val="28"/>
          <w:szCs w:val="28"/>
        </w:rPr>
      </w:pPr>
      <w:r w:rsidRPr="006843CC">
        <w:rPr>
          <w:sz w:val="28"/>
          <w:szCs w:val="28"/>
        </w:rPr>
        <w:t xml:space="preserve">5) вправе выступить с инициативой о внесении инициативного проекта по вопросам, имеющим приоритетное значение для жителей сельского </w:t>
      </w:r>
      <w:r w:rsidRPr="006843CC">
        <w:rPr>
          <w:sz w:val="28"/>
          <w:szCs w:val="28"/>
        </w:rPr>
        <w:lastRenderedPageBreak/>
        <w:t>населенного пункта.</w:t>
      </w:r>
    </w:p>
    <w:p w:rsidR="006843CC" w:rsidRPr="006843CC" w:rsidRDefault="006843CC" w:rsidP="006843CC">
      <w:pPr>
        <w:pStyle w:val="ConsPlusNormal"/>
        <w:ind w:firstLine="709"/>
        <w:jc w:val="both"/>
        <w:rPr>
          <w:sz w:val="28"/>
          <w:szCs w:val="28"/>
        </w:rPr>
      </w:pPr>
      <w:r w:rsidRPr="006843CC">
        <w:rPr>
          <w:sz w:val="28"/>
          <w:szCs w:val="28"/>
        </w:rPr>
        <w:t>3.2. Староста имеет право:</w:t>
      </w:r>
    </w:p>
    <w:p w:rsidR="006843CC" w:rsidRPr="006843CC" w:rsidRDefault="006843CC" w:rsidP="006843CC">
      <w:pPr>
        <w:pStyle w:val="ConsPlusNormal"/>
        <w:ind w:firstLine="709"/>
        <w:jc w:val="both"/>
        <w:rPr>
          <w:sz w:val="28"/>
          <w:szCs w:val="28"/>
        </w:rPr>
      </w:pPr>
      <w:r w:rsidRPr="006843CC">
        <w:rPr>
          <w:sz w:val="28"/>
          <w:szCs w:val="28"/>
        </w:rPr>
        <w:t xml:space="preserve">1) на прием в первоочередном порядке должностными лицами органов местного самоуправления </w:t>
      </w:r>
      <w:proofErr w:type="spellStart"/>
      <w:r w:rsidRPr="006843CC">
        <w:rPr>
          <w:sz w:val="28"/>
          <w:szCs w:val="28"/>
        </w:rPr>
        <w:t>Ивантеевского</w:t>
      </w:r>
      <w:proofErr w:type="spellEnd"/>
      <w:r w:rsidRPr="006843CC">
        <w:rPr>
          <w:sz w:val="28"/>
          <w:szCs w:val="28"/>
        </w:rPr>
        <w:t xml:space="preserve"> муниципального образования </w:t>
      </w:r>
      <w:proofErr w:type="spellStart"/>
      <w:r w:rsidRPr="006843CC">
        <w:rPr>
          <w:sz w:val="28"/>
          <w:szCs w:val="28"/>
        </w:rPr>
        <w:t>Ивантеевского</w:t>
      </w:r>
      <w:proofErr w:type="spellEnd"/>
      <w:r w:rsidRPr="006843CC">
        <w:rPr>
          <w:sz w:val="28"/>
          <w:szCs w:val="28"/>
        </w:rPr>
        <w:t xml:space="preserve"> муниципального района Саратовской области и подведомственных им муниципальных организаций;</w:t>
      </w:r>
    </w:p>
    <w:p w:rsidR="006843CC" w:rsidRPr="006843CC" w:rsidRDefault="006843CC" w:rsidP="006843CC">
      <w:pPr>
        <w:pStyle w:val="ConsPlusNormal"/>
        <w:ind w:firstLine="709"/>
        <w:jc w:val="both"/>
        <w:rPr>
          <w:sz w:val="28"/>
          <w:szCs w:val="28"/>
        </w:rPr>
      </w:pPr>
      <w:r w:rsidRPr="006843CC">
        <w:rPr>
          <w:sz w:val="28"/>
          <w:szCs w:val="28"/>
        </w:rPr>
        <w:t xml:space="preserve">2) участвовать в заседаниях Совета </w:t>
      </w:r>
      <w:proofErr w:type="spellStart"/>
      <w:r w:rsidRPr="006843CC">
        <w:rPr>
          <w:sz w:val="28"/>
          <w:szCs w:val="28"/>
        </w:rPr>
        <w:t>Ивантеевского</w:t>
      </w:r>
      <w:proofErr w:type="spellEnd"/>
      <w:r w:rsidRPr="006843CC">
        <w:rPr>
          <w:sz w:val="28"/>
          <w:szCs w:val="28"/>
        </w:rPr>
        <w:t xml:space="preserve"> муниципального образования, при обсуждении вопросов, затрагивающих интересы населения, проживающего в сельском населенном пункте, в порядке, установленном муниципальными правовыми актами;</w:t>
      </w:r>
    </w:p>
    <w:p w:rsidR="006843CC" w:rsidRPr="006843CC" w:rsidRDefault="006843CC" w:rsidP="006843CC">
      <w:pPr>
        <w:pStyle w:val="ConsPlusNormal"/>
        <w:ind w:firstLine="709"/>
        <w:jc w:val="both"/>
        <w:rPr>
          <w:sz w:val="28"/>
          <w:szCs w:val="28"/>
        </w:rPr>
      </w:pPr>
      <w:r w:rsidRPr="006843CC">
        <w:rPr>
          <w:sz w:val="28"/>
          <w:szCs w:val="28"/>
        </w:rPr>
        <w:t>3) получать организационную, методическую, информационную помощь органов местного самоуправления поселения в пределах их полномочий;</w:t>
      </w:r>
    </w:p>
    <w:p w:rsidR="006843CC" w:rsidRPr="006843CC" w:rsidRDefault="006843CC" w:rsidP="006843CC">
      <w:pPr>
        <w:pStyle w:val="ConsPlusNormal"/>
        <w:ind w:firstLine="709"/>
        <w:jc w:val="both"/>
        <w:rPr>
          <w:sz w:val="28"/>
          <w:szCs w:val="28"/>
        </w:rPr>
      </w:pPr>
      <w:r w:rsidRPr="006843CC">
        <w:rPr>
          <w:sz w:val="28"/>
          <w:szCs w:val="28"/>
        </w:rPr>
        <w:t>4) оказывать уполномоченным органам содействие в обеспечении первичных мер пожарной безопасности в границах сельского населенного пункта;</w:t>
      </w:r>
    </w:p>
    <w:p w:rsidR="006843CC" w:rsidRPr="006843CC" w:rsidRDefault="006843CC" w:rsidP="006843CC">
      <w:pPr>
        <w:pStyle w:val="ConsPlusNormal"/>
        <w:ind w:firstLine="709"/>
        <w:jc w:val="both"/>
        <w:rPr>
          <w:sz w:val="28"/>
          <w:szCs w:val="28"/>
        </w:rPr>
      </w:pPr>
      <w:r w:rsidRPr="006843CC">
        <w:rPr>
          <w:sz w:val="28"/>
          <w:szCs w:val="28"/>
        </w:rPr>
        <w:t>5) ходатайствовать перед органами местного самоуправления поселения, о поощрении наиболее активных жителей сельского населенного пункта в порядке, установленном муниципальными правовыми актами;</w:t>
      </w:r>
    </w:p>
    <w:p w:rsidR="006843CC" w:rsidRPr="006843CC" w:rsidRDefault="006843CC" w:rsidP="006843CC">
      <w:pPr>
        <w:pStyle w:val="ConsPlusNormal"/>
        <w:ind w:firstLine="709"/>
        <w:jc w:val="both"/>
        <w:rPr>
          <w:sz w:val="28"/>
          <w:szCs w:val="28"/>
        </w:rPr>
      </w:pPr>
      <w:r w:rsidRPr="006843CC">
        <w:rPr>
          <w:sz w:val="28"/>
          <w:szCs w:val="28"/>
        </w:rPr>
        <w:t>6) проводить личный прием жителей сельского населенного пункта, направлять по его результатам обращения и предложения в органы государственной власти, органы местного самоуправления;</w:t>
      </w:r>
    </w:p>
    <w:p w:rsidR="006843CC" w:rsidRPr="006843CC" w:rsidRDefault="006843CC" w:rsidP="006843CC">
      <w:pPr>
        <w:pStyle w:val="ConsPlusNormal"/>
        <w:ind w:firstLine="709"/>
        <w:jc w:val="both"/>
        <w:rPr>
          <w:sz w:val="28"/>
          <w:szCs w:val="28"/>
        </w:rPr>
      </w:pPr>
      <w:r w:rsidRPr="006843CC">
        <w:rPr>
          <w:sz w:val="28"/>
          <w:szCs w:val="28"/>
        </w:rPr>
        <w:t xml:space="preserve">7) осуществлять иные полномочия и права, предусмотренные нормативным правовым актом Совета </w:t>
      </w:r>
      <w:proofErr w:type="spellStart"/>
      <w:r w:rsidRPr="006843CC">
        <w:rPr>
          <w:sz w:val="28"/>
          <w:szCs w:val="28"/>
        </w:rPr>
        <w:t>Ивантеевского</w:t>
      </w:r>
      <w:proofErr w:type="spellEnd"/>
      <w:r w:rsidRPr="006843CC">
        <w:rPr>
          <w:sz w:val="28"/>
          <w:szCs w:val="28"/>
        </w:rPr>
        <w:t xml:space="preserve"> муниципального образования, в состав которого входит сельский населенный пункт, в соответствии с Законом Саратовской области.</w:t>
      </w:r>
    </w:p>
    <w:p w:rsidR="006843CC" w:rsidRPr="006843CC" w:rsidRDefault="006843CC" w:rsidP="006843CC">
      <w:pPr>
        <w:pStyle w:val="ConsPlusNormal"/>
        <w:ind w:firstLine="709"/>
        <w:jc w:val="both"/>
        <w:rPr>
          <w:sz w:val="28"/>
          <w:szCs w:val="28"/>
        </w:rPr>
      </w:pPr>
    </w:p>
    <w:p w:rsidR="006843CC" w:rsidRPr="006843CC" w:rsidRDefault="006843CC" w:rsidP="006843CC">
      <w:pPr>
        <w:pStyle w:val="ConsPlusNormal"/>
        <w:ind w:firstLine="709"/>
        <w:jc w:val="center"/>
        <w:rPr>
          <w:b/>
          <w:sz w:val="28"/>
          <w:szCs w:val="28"/>
        </w:rPr>
      </w:pPr>
      <w:r w:rsidRPr="006843CC">
        <w:rPr>
          <w:b/>
          <w:sz w:val="28"/>
          <w:szCs w:val="28"/>
        </w:rPr>
        <w:t>4. Досрочное прекращение полномочий старосты</w:t>
      </w:r>
    </w:p>
    <w:p w:rsidR="006843CC" w:rsidRPr="006843CC" w:rsidRDefault="006843CC" w:rsidP="006843CC">
      <w:pPr>
        <w:pStyle w:val="ConsPlusNormal"/>
        <w:ind w:firstLine="709"/>
        <w:jc w:val="both"/>
        <w:rPr>
          <w:sz w:val="28"/>
          <w:szCs w:val="28"/>
        </w:rPr>
      </w:pPr>
    </w:p>
    <w:p w:rsidR="006843CC" w:rsidRPr="006843CC" w:rsidRDefault="006843CC" w:rsidP="006843CC">
      <w:pPr>
        <w:pStyle w:val="ConsPlusNormal"/>
        <w:ind w:firstLine="709"/>
        <w:jc w:val="both"/>
        <w:rPr>
          <w:sz w:val="28"/>
          <w:szCs w:val="28"/>
        </w:rPr>
      </w:pPr>
      <w:r w:rsidRPr="006843CC">
        <w:rPr>
          <w:sz w:val="28"/>
          <w:szCs w:val="28"/>
        </w:rPr>
        <w:t xml:space="preserve">4.1. Полномочия старосты сельского населенного пункта прекращаются досрочно по решению Совета </w:t>
      </w:r>
      <w:proofErr w:type="spellStart"/>
      <w:r w:rsidRPr="006843CC">
        <w:rPr>
          <w:sz w:val="28"/>
          <w:szCs w:val="28"/>
        </w:rPr>
        <w:t>Ивантеевского</w:t>
      </w:r>
      <w:proofErr w:type="spellEnd"/>
      <w:r w:rsidRPr="006843CC">
        <w:rPr>
          <w:sz w:val="28"/>
          <w:szCs w:val="28"/>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w:t>
      </w:r>
    </w:p>
    <w:p w:rsidR="006843CC" w:rsidRPr="006843CC" w:rsidRDefault="006843CC" w:rsidP="006843CC">
      <w:pPr>
        <w:pStyle w:val="ConsPlusNormal"/>
        <w:ind w:firstLine="709"/>
        <w:jc w:val="both"/>
        <w:rPr>
          <w:sz w:val="28"/>
          <w:szCs w:val="28"/>
        </w:rPr>
      </w:pPr>
      <w:r w:rsidRPr="006843CC">
        <w:rPr>
          <w:sz w:val="28"/>
          <w:szCs w:val="28"/>
        </w:rPr>
        <w:t>1) смерти;</w:t>
      </w:r>
    </w:p>
    <w:p w:rsidR="006843CC" w:rsidRPr="006843CC" w:rsidRDefault="006843CC" w:rsidP="006843CC">
      <w:pPr>
        <w:pStyle w:val="ConsPlusNormal"/>
        <w:ind w:firstLine="709"/>
        <w:jc w:val="both"/>
        <w:rPr>
          <w:sz w:val="28"/>
          <w:szCs w:val="28"/>
        </w:rPr>
      </w:pPr>
      <w:r w:rsidRPr="006843CC">
        <w:rPr>
          <w:sz w:val="28"/>
          <w:szCs w:val="28"/>
        </w:rPr>
        <w:t>2) отставки по собственному желанию;</w:t>
      </w:r>
    </w:p>
    <w:p w:rsidR="006843CC" w:rsidRPr="006843CC" w:rsidRDefault="006843CC" w:rsidP="006843CC">
      <w:pPr>
        <w:pStyle w:val="ConsPlusNormal"/>
        <w:ind w:firstLine="709"/>
        <w:jc w:val="both"/>
        <w:rPr>
          <w:sz w:val="28"/>
          <w:szCs w:val="28"/>
        </w:rPr>
      </w:pPr>
      <w:r w:rsidRPr="006843CC">
        <w:rPr>
          <w:sz w:val="28"/>
          <w:szCs w:val="28"/>
        </w:rPr>
        <w:t>3) признания судом недееспособным или ограниченно дееспособным;</w:t>
      </w:r>
    </w:p>
    <w:p w:rsidR="006843CC" w:rsidRPr="006843CC" w:rsidRDefault="006843CC" w:rsidP="006843CC">
      <w:pPr>
        <w:pStyle w:val="ConsPlusNormal"/>
        <w:ind w:firstLine="709"/>
        <w:jc w:val="both"/>
        <w:rPr>
          <w:sz w:val="28"/>
          <w:szCs w:val="28"/>
        </w:rPr>
      </w:pPr>
      <w:r w:rsidRPr="006843CC">
        <w:rPr>
          <w:sz w:val="28"/>
          <w:szCs w:val="28"/>
        </w:rPr>
        <w:t>4) признания судом безвестно отсутствующим или объявления умершим;</w:t>
      </w:r>
    </w:p>
    <w:p w:rsidR="006843CC" w:rsidRPr="006843CC" w:rsidRDefault="006843CC" w:rsidP="006843CC">
      <w:pPr>
        <w:pStyle w:val="ConsPlusNormal"/>
        <w:ind w:firstLine="709"/>
        <w:jc w:val="both"/>
        <w:rPr>
          <w:sz w:val="28"/>
          <w:szCs w:val="28"/>
        </w:rPr>
      </w:pPr>
      <w:r w:rsidRPr="006843CC">
        <w:rPr>
          <w:sz w:val="28"/>
          <w:szCs w:val="28"/>
        </w:rPr>
        <w:t>5) вступления в отношении его в законную силу обвинительного приговора суда;</w:t>
      </w:r>
    </w:p>
    <w:p w:rsidR="006843CC" w:rsidRPr="006843CC" w:rsidRDefault="006843CC" w:rsidP="006843CC">
      <w:pPr>
        <w:pStyle w:val="ConsPlusNormal"/>
        <w:ind w:firstLine="709"/>
        <w:jc w:val="both"/>
        <w:rPr>
          <w:sz w:val="28"/>
          <w:szCs w:val="28"/>
        </w:rPr>
      </w:pPr>
      <w:r w:rsidRPr="006843CC">
        <w:rPr>
          <w:sz w:val="28"/>
          <w:szCs w:val="28"/>
        </w:rPr>
        <w:t>6) выезда за пределы Российской Федерации на постоянное место жительства;</w:t>
      </w:r>
    </w:p>
    <w:p w:rsidR="006843CC" w:rsidRPr="006843CC" w:rsidRDefault="006843CC" w:rsidP="006843CC">
      <w:pPr>
        <w:pStyle w:val="ConsPlusNormal"/>
        <w:ind w:firstLine="709"/>
        <w:jc w:val="both"/>
        <w:rPr>
          <w:sz w:val="28"/>
          <w:szCs w:val="28"/>
        </w:rPr>
      </w:pPr>
      <w:proofErr w:type="gramStart"/>
      <w:r w:rsidRPr="006843CC">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6843CC">
        <w:rPr>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843CC">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43CC" w:rsidRPr="006843CC" w:rsidRDefault="006843CC" w:rsidP="006843CC">
      <w:pPr>
        <w:pStyle w:val="ConsPlusNormal"/>
        <w:ind w:firstLine="709"/>
        <w:jc w:val="both"/>
        <w:rPr>
          <w:sz w:val="28"/>
          <w:szCs w:val="28"/>
        </w:rPr>
      </w:pPr>
    </w:p>
    <w:p w:rsidR="006843CC" w:rsidRPr="006843CC" w:rsidRDefault="006843CC" w:rsidP="006843CC">
      <w:pPr>
        <w:pStyle w:val="ConsPlusNormal"/>
        <w:ind w:firstLine="709"/>
        <w:jc w:val="center"/>
        <w:rPr>
          <w:b/>
          <w:sz w:val="28"/>
          <w:szCs w:val="28"/>
        </w:rPr>
      </w:pPr>
      <w:r w:rsidRPr="006843CC">
        <w:rPr>
          <w:b/>
          <w:sz w:val="28"/>
          <w:szCs w:val="28"/>
        </w:rPr>
        <w:t>5. Порядок организации деятельности старосты</w:t>
      </w:r>
    </w:p>
    <w:p w:rsidR="006843CC" w:rsidRPr="006843CC" w:rsidRDefault="006843CC" w:rsidP="006843CC">
      <w:pPr>
        <w:pStyle w:val="ConsPlusNormal"/>
        <w:ind w:firstLine="709"/>
        <w:jc w:val="both"/>
        <w:rPr>
          <w:sz w:val="28"/>
          <w:szCs w:val="28"/>
        </w:rPr>
      </w:pPr>
    </w:p>
    <w:p w:rsidR="006843CC" w:rsidRPr="006843CC" w:rsidRDefault="006843CC" w:rsidP="006843CC">
      <w:pPr>
        <w:pStyle w:val="ConsPlusNormal"/>
        <w:ind w:firstLine="709"/>
        <w:jc w:val="both"/>
        <w:rPr>
          <w:sz w:val="28"/>
          <w:szCs w:val="28"/>
        </w:rPr>
      </w:pPr>
      <w:r w:rsidRPr="006843CC">
        <w:rPr>
          <w:sz w:val="28"/>
          <w:szCs w:val="28"/>
        </w:rPr>
        <w:t xml:space="preserve">5.1. Староста подотчетен собранию граждан и Совету </w:t>
      </w:r>
      <w:proofErr w:type="spellStart"/>
      <w:r w:rsidRPr="006843CC">
        <w:rPr>
          <w:sz w:val="28"/>
          <w:szCs w:val="28"/>
        </w:rPr>
        <w:t>Ивантеевского</w:t>
      </w:r>
      <w:proofErr w:type="spellEnd"/>
      <w:r w:rsidRPr="006843CC">
        <w:rPr>
          <w:sz w:val="28"/>
          <w:szCs w:val="28"/>
        </w:rPr>
        <w:t xml:space="preserve"> муниципального образования.</w:t>
      </w:r>
    </w:p>
    <w:p w:rsidR="006843CC" w:rsidRPr="006843CC" w:rsidRDefault="006843CC" w:rsidP="006843CC">
      <w:pPr>
        <w:pStyle w:val="ConsPlusNormal"/>
        <w:ind w:firstLine="709"/>
        <w:jc w:val="both"/>
        <w:rPr>
          <w:sz w:val="28"/>
          <w:szCs w:val="28"/>
        </w:rPr>
      </w:pPr>
      <w:r w:rsidRPr="006843CC">
        <w:rPr>
          <w:sz w:val="28"/>
          <w:szCs w:val="28"/>
        </w:rPr>
        <w:t xml:space="preserve">5.2. Староста ежегодно </w:t>
      </w:r>
      <w:proofErr w:type="gramStart"/>
      <w:r w:rsidRPr="006843CC">
        <w:rPr>
          <w:sz w:val="28"/>
          <w:szCs w:val="28"/>
        </w:rPr>
        <w:t>отчитывается о</w:t>
      </w:r>
      <w:proofErr w:type="gramEnd"/>
      <w:r w:rsidRPr="006843CC">
        <w:rPr>
          <w:sz w:val="28"/>
          <w:szCs w:val="28"/>
        </w:rPr>
        <w:t xml:space="preserve"> своей работе перед собранием граждан.</w:t>
      </w:r>
    </w:p>
    <w:p w:rsidR="006843CC" w:rsidRPr="006843CC" w:rsidRDefault="006843CC" w:rsidP="006843CC">
      <w:pPr>
        <w:pStyle w:val="ConsPlusNormal"/>
        <w:ind w:firstLine="709"/>
        <w:jc w:val="both"/>
        <w:rPr>
          <w:sz w:val="28"/>
          <w:szCs w:val="28"/>
        </w:rPr>
      </w:pPr>
      <w:r w:rsidRPr="006843CC">
        <w:rPr>
          <w:sz w:val="28"/>
          <w:szCs w:val="28"/>
        </w:rPr>
        <w:t>5.3. Староста имеет удостоверение, подписанное главой муниципального образования согласно прилагаемой к Положению форме (Приложение №1).</w:t>
      </w:r>
    </w:p>
    <w:p w:rsidR="006843CC" w:rsidRPr="006843CC" w:rsidRDefault="006843CC" w:rsidP="006843CC">
      <w:pPr>
        <w:pStyle w:val="ConsPlusNormal"/>
        <w:ind w:firstLine="709"/>
        <w:jc w:val="both"/>
        <w:rPr>
          <w:sz w:val="28"/>
          <w:szCs w:val="28"/>
        </w:rPr>
      </w:pPr>
    </w:p>
    <w:p w:rsidR="006843CC" w:rsidRPr="006843CC" w:rsidRDefault="006843CC" w:rsidP="006843CC">
      <w:pPr>
        <w:pStyle w:val="ConsPlusNormal"/>
        <w:ind w:firstLine="709"/>
        <w:jc w:val="center"/>
        <w:rPr>
          <w:b/>
          <w:sz w:val="28"/>
          <w:szCs w:val="28"/>
        </w:rPr>
      </w:pPr>
      <w:r w:rsidRPr="006843CC">
        <w:rPr>
          <w:b/>
          <w:sz w:val="28"/>
          <w:szCs w:val="28"/>
        </w:rPr>
        <w:t>6. Ответственность старосты</w:t>
      </w:r>
    </w:p>
    <w:p w:rsidR="006843CC" w:rsidRPr="006843CC" w:rsidRDefault="006843CC" w:rsidP="006843CC">
      <w:pPr>
        <w:pStyle w:val="ConsPlusNormal"/>
        <w:ind w:firstLine="709"/>
        <w:jc w:val="both"/>
        <w:rPr>
          <w:sz w:val="28"/>
          <w:szCs w:val="28"/>
        </w:rPr>
      </w:pPr>
    </w:p>
    <w:p w:rsidR="006843CC" w:rsidRPr="006843CC" w:rsidRDefault="006843CC" w:rsidP="006843CC">
      <w:pPr>
        <w:pStyle w:val="ConsPlusNormal"/>
        <w:ind w:firstLine="709"/>
        <w:jc w:val="both"/>
        <w:rPr>
          <w:sz w:val="28"/>
          <w:szCs w:val="28"/>
        </w:rPr>
      </w:pPr>
      <w:r w:rsidRPr="006843CC">
        <w:rPr>
          <w:sz w:val="28"/>
          <w:szCs w:val="28"/>
        </w:rPr>
        <w:t>Староста несет ответственность в соответствии с действующим законодательством.</w:t>
      </w:r>
    </w:p>
    <w:p w:rsidR="006843CC" w:rsidRPr="006843CC" w:rsidRDefault="006843CC" w:rsidP="006843CC">
      <w:pPr>
        <w:pStyle w:val="ConsPlusNormal"/>
        <w:ind w:firstLine="709"/>
        <w:jc w:val="both"/>
        <w:rPr>
          <w:sz w:val="28"/>
          <w:szCs w:val="28"/>
        </w:rPr>
      </w:pPr>
    </w:p>
    <w:p w:rsidR="006843CC" w:rsidRPr="006843CC" w:rsidRDefault="006843CC" w:rsidP="006843CC">
      <w:pPr>
        <w:pStyle w:val="ConsPlusNormal"/>
        <w:ind w:firstLine="709"/>
        <w:jc w:val="center"/>
        <w:rPr>
          <w:b/>
          <w:sz w:val="28"/>
          <w:szCs w:val="28"/>
        </w:rPr>
      </w:pPr>
      <w:r w:rsidRPr="006843CC">
        <w:rPr>
          <w:b/>
          <w:sz w:val="28"/>
          <w:szCs w:val="28"/>
        </w:rPr>
        <w:t>7. Заключительные положения</w:t>
      </w:r>
    </w:p>
    <w:p w:rsidR="006843CC" w:rsidRPr="006843CC" w:rsidRDefault="006843CC" w:rsidP="006843CC">
      <w:pPr>
        <w:pStyle w:val="ConsPlusNormal"/>
        <w:ind w:firstLine="709"/>
        <w:jc w:val="both"/>
        <w:rPr>
          <w:sz w:val="28"/>
          <w:szCs w:val="28"/>
        </w:rPr>
      </w:pPr>
    </w:p>
    <w:p w:rsidR="006843CC" w:rsidRPr="006843CC" w:rsidRDefault="006843CC" w:rsidP="006843CC">
      <w:pPr>
        <w:pStyle w:val="ConsPlusNormal"/>
        <w:ind w:firstLine="709"/>
        <w:jc w:val="both"/>
        <w:rPr>
          <w:sz w:val="28"/>
          <w:szCs w:val="28"/>
        </w:rPr>
      </w:pPr>
      <w:r w:rsidRPr="006843CC">
        <w:rPr>
          <w:sz w:val="28"/>
          <w:szCs w:val="28"/>
        </w:rPr>
        <w:t xml:space="preserve">Органы местного самоуправления </w:t>
      </w:r>
      <w:proofErr w:type="spellStart"/>
      <w:r w:rsidRPr="006843CC">
        <w:rPr>
          <w:sz w:val="28"/>
          <w:szCs w:val="28"/>
        </w:rPr>
        <w:t>Ивантеевского</w:t>
      </w:r>
      <w:proofErr w:type="spellEnd"/>
      <w:r w:rsidRPr="006843CC">
        <w:rPr>
          <w:sz w:val="28"/>
          <w:szCs w:val="28"/>
        </w:rPr>
        <w:t xml:space="preserve"> муниципального образования обязаны способствовать старосте при осуществлении им своих полномочий по соблюдению и защите прав граждан на объединение по месту жительства для защиты общественных интересов, содействовать становлению и развитию института старост.</w:t>
      </w:r>
    </w:p>
    <w:p w:rsidR="006843CC" w:rsidRPr="006843CC" w:rsidRDefault="006843CC" w:rsidP="006843CC">
      <w:pPr>
        <w:pStyle w:val="ConsPlusNormal"/>
        <w:rPr>
          <w:sz w:val="28"/>
          <w:szCs w:val="28"/>
        </w:rPr>
      </w:pPr>
    </w:p>
    <w:p w:rsidR="006843CC" w:rsidRPr="006843CC" w:rsidRDefault="006843CC" w:rsidP="006843CC">
      <w:pPr>
        <w:pStyle w:val="ConsPlusNormal"/>
        <w:ind w:firstLine="709"/>
        <w:jc w:val="right"/>
        <w:rPr>
          <w:sz w:val="28"/>
          <w:szCs w:val="28"/>
        </w:rPr>
      </w:pPr>
    </w:p>
    <w:p w:rsidR="006843CC" w:rsidRPr="006843CC" w:rsidRDefault="006843CC" w:rsidP="006843CC">
      <w:pPr>
        <w:jc w:val="both"/>
        <w:rPr>
          <w:sz w:val="28"/>
          <w:szCs w:val="28"/>
        </w:rPr>
      </w:pPr>
      <w:r w:rsidRPr="006843CC">
        <w:rPr>
          <w:b/>
          <w:sz w:val="28"/>
          <w:szCs w:val="28"/>
        </w:rPr>
        <w:t xml:space="preserve">Глава </w:t>
      </w:r>
      <w:proofErr w:type="spellStart"/>
      <w:r w:rsidRPr="006843CC">
        <w:rPr>
          <w:b/>
          <w:sz w:val="28"/>
          <w:szCs w:val="28"/>
        </w:rPr>
        <w:t>Ивантеевского</w:t>
      </w:r>
      <w:proofErr w:type="spellEnd"/>
    </w:p>
    <w:p w:rsidR="006843CC" w:rsidRPr="006843CC" w:rsidRDefault="006843CC" w:rsidP="006843CC">
      <w:pPr>
        <w:pStyle w:val="a6"/>
        <w:rPr>
          <w:rFonts w:ascii="Times New Roman" w:hAnsi="Times New Roman"/>
          <w:b/>
          <w:sz w:val="28"/>
          <w:szCs w:val="28"/>
        </w:rPr>
      </w:pPr>
      <w:r w:rsidRPr="006843CC">
        <w:rPr>
          <w:rFonts w:ascii="Times New Roman" w:hAnsi="Times New Roman"/>
          <w:b/>
          <w:sz w:val="28"/>
          <w:szCs w:val="28"/>
        </w:rPr>
        <w:t xml:space="preserve">муниципального образования </w:t>
      </w:r>
    </w:p>
    <w:p w:rsidR="006843CC" w:rsidRPr="006843CC" w:rsidRDefault="006843CC" w:rsidP="006843CC">
      <w:pPr>
        <w:pStyle w:val="a6"/>
        <w:rPr>
          <w:rFonts w:ascii="Times New Roman" w:hAnsi="Times New Roman"/>
          <w:b/>
          <w:sz w:val="28"/>
          <w:szCs w:val="28"/>
        </w:rPr>
      </w:pPr>
      <w:proofErr w:type="spellStart"/>
      <w:r w:rsidRPr="006843CC">
        <w:rPr>
          <w:rFonts w:ascii="Times New Roman" w:hAnsi="Times New Roman"/>
          <w:b/>
          <w:sz w:val="28"/>
          <w:szCs w:val="28"/>
        </w:rPr>
        <w:t>Ивантеевского</w:t>
      </w:r>
      <w:proofErr w:type="spellEnd"/>
      <w:r w:rsidRPr="006843CC">
        <w:rPr>
          <w:rFonts w:ascii="Times New Roman" w:hAnsi="Times New Roman"/>
          <w:b/>
          <w:sz w:val="28"/>
          <w:szCs w:val="28"/>
        </w:rPr>
        <w:t xml:space="preserve"> муниципального </w:t>
      </w:r>
    </w:p>
    <w:p w:rsidR="006843CC" w:rsidRDefault="006843CC" w:rsidP="006843CC">
      <w:pPr>
        <w:pStyle w:val="a7"/>
        <w:overflowPunct/>
        <w:autoSpaceDE/>
        <w:autoSpaceDN w:val="0"/>
        <w:ind w:firstLine="0"/>
        <w:rPr>
          <w:b/>
          <w:szCs w:val="28"/>
        </w:rPr>
      </w:pPr>
      <w:r w:rsidRPr="006843CC">
        <w:rPr>
          <w:b/>
          <w:szCs w:val="28"/>
        </w:rPr>
        <w:t>района Саратовской области</w:t>
      </w:r>
      <w:r w:rsidRPr="006843CC">
        <w:rPr>
          <w:b/>
          <w:szCs w:val="28"/>
        </w:rPr>
        <w:tab/>
        <w:t xml:space="preserve">                                        И.В. Черникова </w:t>
      </w:r>
    </w:p>
    <w:p w:rsidR="006843CC" w:rsidRPr="006843CC" w:rsidRDefault="006843CC" w:rsidP="006843CC">
      <w:pPr>
        <w:pStyle w:val="a7"/>
        <w:overflowPunct/>
        <w:autoSpaceDE/>
        <w:autoSpaceDN w:val="0"/>
        <w:ind w:firstLine="0"/>
        <w:rPr>
          <w:b/>
          <w:szCs w:val="28"/>
        </w:rPr>
      </w:pPr>
    </w:p>
    <w:p w:rsidR="006843CC" w:rsidRDefault="006843CC" w:rsidP="006843CC">
      <w:pPr>
        <w:pStyle w:val="ConsPlusNormal"/>
        <w:jc w:val="right"/>
      </w:pPr>
    </w:p>
    <w:p w:rsidR="006843CC" w:rsidRDefault="006843CC" w:rsidP="006843CC">
      <w:pPr>
        <w:pStyle w:val="ConsPlusNormal"/>
        <w:jc w:val="right"/>
      </w:pPr>
    </w:p>
    <w:p w:rsidR="006843CC" w:rsidRDefault="006843CC" w:rsidP="006843CC">
      <w:pPr>
        <w:pStyle w:val="ConsPlusNormal"/>
        <w:jc w:val="right"/>
      </w:pPr>
    </w:p>
    <w:p w:rsidR="006843CC" w:rsidRDefault="006843CC" w:rsidP="006843CC">
      <w:pPr>
        <w:pStyle w:val="ConsPlusNormal"/>
        <w:jc w:val="right"/>
      </w:pPr>
    </w:p>
    <w:p w:rsidR="006843CC" w:rsidRDefault="006843CC" w:rsidP="006843CC">
      <w:pPr>
        <w:pStyle w:val="ConsPlusNormal"/>
        <w:jc w:val="right"/>
      </w:pPr>
    </w:p>
    <w:p w:rsidR="006843CC" w:rsidRDefault="006843CC" w:rsidP="006843CC">
      <w:pPr>
        <w:pStyle w:val="ConsPlusNormal"/>
        <w:jc w:val="right"/>
      </w:pPr>
    </w:p>
    <w:p w:rsidR="006843CC" w:rsidRDefault="006843CC" w:rsidP="006843CC">
      <w:pPr>
        <w:pStyle w:val="ConsPlusNormal"/>
        <w:jc w:val="right"/>
      </w:pPr>
    </w:p>
    <w:p w:rsidR="006843CC" w:rsidRDefault="006843CC" w:rsidP="006843CC">
      <w:pPr>
        <w:pStyle w:val="ConsPlusNormal"/>
        <w:jc w:val="right"/>
      </w:pPr>
    </w:p>
    <w:p w:rsidR="006843CC" w:rsidRDefault="006843CC" w:rsidP="006843CC">
      <w:pPr>
        <w:pStyle w:val="ConsPlusNormal"/>
        <w:jc w:val="right"/>
      </w:pPr>
    </w:p>
    <w:p w:rsidR="006843CC" w:rsidRDefault="006843CC" w:rsidP="006843CC">
      <w:pPr>
        <w:pStyle w:val="ConsPlusNormal"/>
        <w:jc w:val="right"/>
      </w:pPr>
    </w:p>
    <w:p w:rsidR="006843CC" w:rsidRDefault="006843CC" w:rsidP="006843CC">
      <w:pPr>
        <w:pStyle w:val="ConsPlusNormal"/>
        <w:jc w:val="right"/>
      </w:pPr>
    </w:p>
    <w:p w:rsidR="006843CC" w:rsidRDefault="006843CC" w:rsidP="006843CC">
      <w:pPr>
        <w:pStyle w:val="ConsPlusNormal"/>
        <w:jc w:val="right"/>
      </w:pPr>
      <w:r>
        <w:lastRenderedPageBreak/>
        <w:t>Приложение №1</w:t>
      </w:r>
    </w:p>
    <w:p w:rsidR="006843CC" w:rsidRDefault="006843CC" w:rsidP="006843CC">
      <w:pPr>
        <w:pStyle w:val="ConsPlusNormal"/>
        <w:jc w:val="right"/>
      </w:pPr>
      <w:r>
        <w:t xml:space="preserve">к  Положению об организации деятельности старост </w:t>
      </w:r>
    </w:p>
    <w:p w:rsidR="006843CC" w:rsidRDefault="006843CC" w:rsidP="006843CC">
      <w:pPr>
        <w:pStyle w:val="ConsPlusNormal"/>
        <w:jc w:val="right"/>
      </w:pPr>
      <w:r>
        <w:t xml:space="preserve">на территории </w:t>
      </w:r>
      <w:proofErr w:type="spellStart"/>
      <w:r>
        <w:t>Ивантеевского</w:t>
      </w:r>
      <w:proofErr w:type="spellEnd"/>
      <w:r>
        <w:t xml:space="preserve"> муниципального образования </w:t>
      </w:r>
    </w:p>
    <w:p w:rsidR="006843CC" w:rsidRDefault="006843CC" w:rsidP="006843CC">
      <w:pPr>
        <w:pStyle w:val="ConsPlusNormal"/>
        <w:jc w:val="right"/>
      </w:pPr>
      <w:proofErr w:type="spellStart"/>
      <w:r>
        <w:t>Ивантеевского</w:t>
      </w:r>
      <w:proofErr w:type="spellEnd"/>
      <w:r>
        <w:t xml:space="preserve"> муниципального района Саратовской области</w:t>
      </w:r>
    </w:p>
    <w:p w:rsidR="006843CC" w:rsidRDefault="006843CC" w:rsidP="006843CC">
      <w:pPr>
        <w:pStyle w:val="ConsPlusNormal"/>
      </w:pPr>
      <w:r>
        <w:tab/>
      </w:r>
    </w:p>
    <w:p w:rsidR="006843CC" w:rsidRDefault="006843CC" w:rsidP="006843CC">
      <w:pPr>
        <w:pStyle w:val="ConsPlusNormal"/>
        <w:jc w:val="center"/>
        <w:rPr>
          <w:b/>
          <w:bCs/>
          <w:sz w:val="28"/>
          <w:szCs w:val="28"/>
        </w:rPr>
      </w:pPr>
      <w:bookmarkStart w:id="0" w:name="Par129"/>
      <w:bookmarkEnd w:id="0"/>
      <w:r>
        <w:rPr>
          <w:b/>
          <w:bCs/>
          <w:sz w:val="28"/>
          <w:szCs w:val="28"/>
        </w:rPr>
        <w:t>Образец</w:t>
      </w:r>
    </w:p>
    <w:p w:rsidR="006843CC" w:rsidRDefault="006843CC" w:rsidP="006843CC">
      <w:pPr>
        <w:pStyle w:val="ConsPlusNormal"/>
        <w:jc w:val="center"/>
        <w:rPr>
          <w:b/>
          <w:bCs/>
          <w:sz w:val="28"/>
          <w:szCs w:val="28"/>
        </w:rPr>
      </w:pPr>
      <w:r>
        <w:rPr>
          <w:b/>
          <w:bCs/>
          <w:sz w:val="28"/>
          <w:szCs w:val="28"/>
        </w:rPr>
        <w:t>бланка удостоверения старосты</w:t>
      </w:r>
    </w:p>
    <w:p w:rsidR="006843CC" w:rsidRDefault="006843CC" w:rsidP="006843CC">
      <w:pPr>
        <w:tabs>
          <w:tab w:val="left" w:pos="1428"/>
        </w:tabs>
        <w:rPr>
          <w:sz w:val="16"/>
          <w:szCs w:val="16"/>
        </w:rPr>
      </w:pPr>
    </w:p>
    <w:p w:rsidR="006843CC" w:rsidRDefault="006843CC" w:rsidP="006843CC">
      <w:pPr>
        <w:pStyle w:val="ConsPlusNonformat"/>
      </w:pPr>
      <w:r>
        <w:t>┌─────────────────────────────────────────────────────────────────────────┐</w:t>
      </w:r>
    </w:p>
    <w:p w:rsidR="006843CC" w:rsidRDefault="006843CC" w:rsidP="006843CC">
      <w:pPr>
        <w:pStyle w:val="ConsPlusNonformat"/>
      </w:pPr>
      <w:r>
        <w:t>│</w:t>
      </w:r>
    </w:p>
    <w:p w:rsidR="006843CC" w:rsidRDefault="006843CC" w:rsidP="006843CC">
      <w:pPr>
        <w:pStyle w:val="ConsPlusNonformat"/>
        <w:jc w:val="center"/>
      </w:pPr>
      <w:r>
        <w:rPr>
          <w:b/>
          <w:sz w:val="28"/>
          <w:szCs w:val="28"/>
        </w:rPr>
        <w:t xml:space="preserve">                                    УДОСТОВЕРЕНИЕ</w:t>
      </w:r>
      <w:r>
        <w:t xml:space="preserve">  │</w:t>
      </w:r>
    </w:p>
    <w:p w:rsidR="006843CC" w:rsidRDefault="006843CC" w:rsidP="006843CC">
      <w:pPr>
        <w:pStyle w:val="ConsPlusNonformat"/>
      </w:pPr>
      <w:r>
        <w:t>│</w:t>
      </w:r>
    </w:p>
    <w:p w:rsidR="006843CC" w:rsidRDefault="006843CC" w:rsidP="006843CC">
      <w:pPr>
        <w:pStyle w:val="ConsPlusNonformat"/>
      </w:pPr>
      <w:r>
        <w:t>└─────────────────────────────────────────────────────────────────────────┘</w:t>
      </w:r>
    </w:p>
    <w:p w:rsidR="006843CC" w:rsidRDefault="006843CC" w:rsidP="006843CC">
      <w:pPr>
        <w:pStyle w:val="ConsPlusNonformat"/>
      </w:pPr>
    </w:p>
    <w:tbl>
      <w:tblPr>
        <w:tblW w:w="9930" w:type="dxa"/>
        <w:tblInd w:w="-789" w:type="dxa"/>
        <w:tblLayout w:type="fixed"/>
        <w:tblCellMar>
          <w:top w:w="102" w:type="dxa"/>
          <w:left w:w="62" w:type="dxa"/>
          <w:bottom w:w="102" w:type="dxa"/>
          <w:right w:w="62" w:type="dxa"/>
        </w:tblCellMar>
        <w:tblLook w:val="04A0" w:firstRow="1" w:lastRow="0" w:firstColumn="1" w:lastColumn="0" w:noHBand="0" w:noVBand="1"/>
      </w:tblPr>
      <w:tblGrid>
        <w:gridCol w:w="285"/>
        <w:gridCol w:w="1561"/>
        <w:gridCol w:w="1836"/>
        <w:gridCol w:w="1709"/>
        <w:gridCol w:w="3963"/>
        <w:gridCol w:w="576"/>
      </w:tblGrid>
      <w:tr w:rsidR="006843CC" w:rsidTr="006843CC">
        <w:tc>
          <w:tcPr>
            <w:tcW w:w="5387" w:type="dxa"/>
            <w:gridSpan w:val="4"/>
            <w:tcBorders>
              <w:top w:val="single" w:sz="4" w:space="0" w:color="auto"/>
              <w:left w:val="single" w:sz="4" w:space="0" w:color="auto"/>
              <w:bottom w:val="nil"/>
              <w:right w:val="single" w:sz="4" w:space="0" w:color="auto"/>
            </w:tcBorders>
            <w:hideMark/>
          </w:tcPr>
          <w:p w:rsidR="006843CC" w:rsidRDefault="006843CC">
            <w:pPr>
              <w:autoSpaceDE w:val="0"/>
              <w:autoSpaceDN w:val="0"/>
              <w:adjustRightInd w:val="0"/>
              <w:spacing w:line="276" w:lineRule="auto"/>
              <w:jc w:val="center"/>
            </w:pPr>
            <w:r>
              <w:t>_______________________________________</w:t>
            </w:r>
          </w:p>
        </w:tc>
        <w:tc>
          <w:tcPr>
            <w:tcW w:w="4536" w:type="dxa"/>
            <w:gridSpan w:val="2"/>
            <w:tcBorders>
              <w:top w:val="single" w:sz="4" w:space="0" w:color="auto"/>
              <w:left w:val="single" w:sz="4" w:space="0" w:color="auto"/>
              <w:bottom w:val="nil"/>
              <w:right w:val="single" w:sz="4" w:space="0" w:color="auto"/>
            </w:tcBorders>
            <w:hideMark/>
          </w:tcPr>
          <w:p w:rsidR="006843CC" w:rsidRDefault="006843CC">
            <w:pPr>
              <w:autoSpaceDE w:val="0"/>
              <w:autoSpaceDN w:val="0"/>
              <w:adjustRightInd w:val="0"/>
              <w:spacing w:line="276" w:lineRule="auto"/>
            </w:pPr>
            <w:r>
              <w:t>Фамилия</w:t>
            </w:r>
            <w:r>
              <w:t>_</w:t>
            </w:r>
            <w:r>
              <w:t>___________________________</w:t>
            </w:r>
          </w:p>
        </w:tc>
      </w:tr>
      <w:tr w:rsidR="006843CC" w:rsidTr="006843CC">
        <w:tc>
          <w:tcPr>
            <w:tcW w:w="5387" w:type="dxa"/>
            <w:gridSpan w:val="4"/>
            <w:tcBorders>
              <w:top w:val="nil"/>
              <w:left w:val="single" w:sz="4" w:space="0" w:color="auto"/>
              <w:bottom w:val="nil"/>
              <w:right w:val="single" w:sz="4" w:space="0" w:color="auto"/>
            </w:tcBorders>
            <w:hideMark/>
          </w:tcPr>
          <w:p w:rsidR="006843CC" w:rsidRDefault="006843CC">
            <w:pPr>
              <w:autoSpaceDE w:val="0"/>
              <w:autoSpaceDN w:val="0"/>
              <w:adjustRightInd w:val="0"/>
              <w:spacing w:line="276" w:lineRule="auto"/>
              <w:jc w:val="center"/>
            </w:pPr>
            <w:r>
              <w:t>(наименование МО ______________ области)</w:t>
            </w:r>
          </w:p>
        </w:tc>
        <w:tc>
          <w:tcPr>
            <w:tcW w:w="4536" w:type="dxa"/>
            <w:gridSpan w:val="2"/>
            <w:tcBorders>
              <w:top w:val="nil"/>
              <w:left w:val="single" w:sz="4" w:space="0" w:color="auto"/>
              <w:bottom w:val="nil"/>
              <w:right w:val="single" w:sz="4" w:space="0" w:color="auto"/>
            </w:tcBorders>
            <w:hideMark/>
          </w:tcPr>
          <w:p w:rsidR="006843CC" w:rsidRDefault="006843CC">
            <w:pPr>
              <w:autoSpaceDE w:val="0"/>
              <w:autoSpaceDN w:val="0"/>
              <w:adjustRightInd w:val="0"/>
              <w:spacing w:line="276" w:lineRule="auto"/>
            </w:pPr>
            <w:r>
              <w:t>Имя</w:t>
            </w:r>
            <w:r>
              <w:t>_____</w:t>
            </w:r>
            <w:r>
              <w:t>____________________________</w:t>
            </w:r>
          </w:p>
        </w:tc>
      </w:tr>
      <w:tr w:rsidR="006843CC" w:rsidTr="006843CC">
        <w:tc>
          <w:tcPr>
            <w:tcW w:w="5387" w:type="dxa"/>
            <w:gridSpan w:val="4"/>
            <w:tcBorders>
              <w:top w:val="nil"/>
              <w:left w:val="single" w:sz="4" w:space="0" w:color="auto"/>
              <w:bottom w:val="nil"/>
              <w:right w:val="single" w:sz="4" w:space="0" w:color="auto"/>
            </w:tcBorders>
            <w:hideMark/>
          </w:tcPr>
          <w:p w:rsidR="006843CC" w:rsidRDefault="006843CC">
            <w:pPr>
              <w:autoSpaceDE w:val="0"/>
              <w:autoSpaceDN w:val="0"/>
              <w:adjustRightInd w:val="0"/>
              <w:spacing w:line="276" w:lineRule="auto"/>
              <w:jc w:val="center"/>
            </w:pPr>
            <w:r>
              <w:t>УДОСТОВЕРЕНИЕ N ___</w:t>
            </w:r>
          </w:p>
        </w:tc>
        <w:tc>
          <w:tcPr>
            <w:tcW w:w="4536" w:type="dxa"/>
            <w:gridSpan w:val="2"/>
            <w:tcBorders>
              <w:top w:val="nil"/>
              <w:left w:val="single" w:sz="4" w:space="0" w:color="auto"/>
              <w:bottom w:val="nil"/>
              <w:right w:val="single" w:sz="4" w:space="0" w:color="auto"/>
            </w:tcBorders>
            <w:hideMark/>
          </w:tcPr>
          <w:p w:rsidR="006843CC" w:rsidRDefault="006843CC">
            <w:pPr>
              <w:autoSpaceDE w:val="0"/>
              <w:autoSpaceDN w:val="0"/>
              <w:adjustRightInd w:val="0"/>
              <w:spacing w:line="276" w:lineRule="auto"/>
            </w:pPr>
            <w:r>
              <w:t>Отчество____________________________</w:t>
            </w:r>
          </w:p>
        </w:tc>
      </w:tr>
      <w:tr w:rsidR="006843CC" w:rsidTr="006843CC">
        <w:tc>
          <w:tcPr>
            <w:tcW w:w="284" w:type="dxa"/>
            <w:tcBorders>
              <w:top w:val="nil"/>
              <w:left w:val="single" w:sz="4" w:space="0" w:color="auto"/>
              <w:bottom w:val="nil"/>
              <w:right w:val="nil"/>
            </w:tcBorders>
          </w:tcPr>
          <w:p w:rsidR="006843CC" w:rsidRDefault="006843CC">
            <w:pPr>
              <w:autoSpaceDE w:val="0"/>
              <w:autoSpaceDN w:val="0"/>
              <w:adjustRightInd w:val="0"/>
              <w:spacing w:line="276" w:lineRule="auto"/>
              <w:outlineLvl w:val="0"/>
            </w:pPr>
          </w:p>
        </w:tc>
        <w:tc>
          <w:tcPr>
            <w:tcW w:w="1560" w:type="dxa"/>
            <w:tcBorders>
              <w:top w:val="nil"/>
              <w:left w:val="nil"/>
              <w:bottom w:val="single" w:sz="4" w:space="0" w:color="auto"/>
              <w:right w:val="nil"/>
            </w:tcBorders>
          </w:tcPr>
          <w:p w:rsidR="006843CC" w:rsidRDefault="006843CC">
            <w:pPr>
              <w:autoSpaceDE w:val="0"/>
              <w:autoSpaceDN w:val="0"/>
              <w:adjustRightInd w:val="0"/>
              <w:spacing w:line="276" w:lineRule="auto"/>
            </w:pPr>
          </w:p>
        </w:tc>
        <w:tc>
          <w:tcPr>
            <w:tcW w:w="1835" w:type="dxa"/>
          </w:tcPr>
          <w:p w:rsidR="006843CC" w:rsidRDefault="006843CC">
            <w:pPr>
              <w:autoSpaceDE w:val="0"/>
              <w:autoSpaceDN w:val="0"/>
              <w:adjustRightInd w:val="0"/>
              <w:spacing w:line="276" w:lineRule="auto"/>
            </w:pPr>
          </w:p>
        </w:tc>
        <w:tc>
          <w:tcPr>
            <w:tcW w:w="1708" w:type="dxa"/>
            <w:vMerge w:val="restart"/>
            <w:tcBorders>
              <w:top w:val="nil"/>
              <w:left w:val="nil"/>
              <w:bottom w:val="nil"/>
              <w:right w:val="single" w:sz="4" w:space="0" w:color="auto"/>
            </w:tcBorders>
          </w:tcPr>
          <w:p w:rsidR="006843CC" w:rsidRDefault="006843CC">
            <w:pPr>
              <w:autoSpaceDE w:val="0"/>
              <w:autoSpaceDN w:val="0"/>
              <w:adjustRightInd w:val="0"/>
              <w:spacing w:line="276" w:lineRule="auto"/>
            </w:pPr>
          </w:p>
        </w:tc>
        <w:tc>
          <w:tcPr>
            <w:tcW w:w="4536" w:type="dxa"/>
            <w:gridSpan w:val="2"/>
            <w:vMerge w:val="restart"/>
            <w:tcBorders>
              <w:top w:val="nil"/>
              <w:left w:val="single" w:sz="4" w:space="0" w:color="auto"/>
              <w:bottom w:val="nil"/>
              <w:right w:val="single" w:sz="4" w:space="0" w:color="auto"/>
            </w:tcBorders>
            <w:hideMark/>
          </w:tcPr>
          <w:p w:rsidR="006843CC" w:rsidRDefault="006843CC">
            <w:pPr>
              <w:autoSpaceDE w:val="0"/>
              <w:autoSpaceDN w:val="0"/>
              <w:adjustRightInd w:val="0"/>
              <w:spacing w:line="276" w:lineRule="auto"/>
            </w:pPr>
            <w:r>
              <w:t>Староста</w:t>
            </w:r>
          </w:p>
          <w:p w:rsidR="006843CC" w:rsidRDefault="006843CC">
            <w:pPr>
              <w:autoSpaceDE w:val="0"/>
              <w:autoSpaceDN w:val="0"/>
              <w:adjustRightInd w:val="0"/>
              <w:spacing w:line="276" w:lineRule="auto"/>
              <w:jc w:val="center"/>
            </w:pPr>
            <w:r>
              <w:t>______</w:t>
            </w:r>
            <w:r>
              <w:t>_________________________</w:t>
            </w:r>
          </w:p>
          <w:p w:rsidR="006843CC" w:rsidRDefault="006843CC">
            <w:pPr>
              <w:autoSpaceDE w:val="0"/>
              <w:autoSpaceDN w:val="0"/>
              <w:adjustRightInd w:val="0"/>
              <w:spacing w:line="276" w:lineRule="auto"/>
              <w:jc w:val="center"/>
            </w:pPr>
            <w:r>
              <w:t>(наименование территории)</w:t>
            </w:r>
          </w:p>
        </w:tc>
      </w:tr>
      <w:tr w:rsidR="006843CC" w:rsidTr="006843CC">
        <w:trPr>
          <w:trHeight w:val="322"/>
        </w:trPr>
        <w:tc>
          <w:tcPr>
            <w:tcW w:w="284" w:type="dxa"/>
            <w:vMerge w:val="restart"/>
            <w:tcBorders>
              <w:top w:val="nil"/>
              <w:left w:val="single" w:sz="4" w:space="0" w:color="auto"/>
              <w:bottom w:val="nil"/>
              <w:right w:val="single" w:sz="4" w:space="0" w:color="auto"/>
            </w:tcBorders>
          </w:tcPr>
          <w:p w:rsidR="006843CC" w:rsidRDefault="006843CC">
            <w:pPr>
              <w:autoSpaceDE w:val="0"/>
              <w:autoSpaceDN w:val="0"/>
              <w:adjustRightInd w:val="0"/>
              <w:spacing w:line="276" w:lineRule="auto"/>
            </w:pPr>
          </w:p>
        </w:tc>
        <w:tc>
          <w:tcPr>
            <w:tcW w:w="1560" w:type="dxa"/>
            <w:vMerge w:val="restart"/>
            <w:tcBorders>
              <w:top w:val="single" w:sz="4" w:space="0" w:color="auto"/>
              <w:left w:val="single" w:sz="4" w:space="0" w:color="auto"/>
              <w:bottom w:val="single" w:sz="4" w:space="0" w:color="auto"/>
              <w:right w:val="single" w:sz="4" w:space="0" w:color="auto"/>
            </w:tcBorders>
            <w:hideMark/>
          </w:tcPr>
          <w:p w:rsidR="006843CC" w:rsidRDefault="006843CC">
            <w:pPr>
              <w:autoSpaceDE w:val="0"/>
              <w:autoSpaceDN w:val="0"/>
              <w:adjustRightInd w:val="0"/>
              <w:spacing w:line="276" w:lineRule="auto"/>
              <w:jc w:val="center"/>
            </w:pPr>
            <w:r>
              <w:t>Место</w:t>
            </w:r>
          </w:p>
          <w:p w:rsidR="006843CC" w:rsidRDefault="006843CC">
            <w:pPr>
              <w:autoSpaceDE w:val="0"/>
              <w:autoSpaceDN w:val="0"/>
              <w:adjustRightInd w:val="0"/>
              <w:spacing w:line="276" w:lineRule="auto"/>
              <w:jc w:val="center"/>
            </w:pPr>
            <w:r>
              <w:t>для</w:t>
            </w:r>
          </w:p>
          <w:p w:rsidR="006843CC" w:rsidRDefault="006843CC">
            <w:pPr>
              <w:autoSpaceDE w:val="0"/>
              <w:autoSpaceDN w:val="0"/>
              <w:adjustRightInd w:val="0"/>
              <w:spacing w:line="276" w:lineRule="auto"/>
              <w:jc w:val="center"/>
            </w:pPr>
            <w:r>
              <w:t>фотографии</w:t>
            </w:r>
          </w:p>
        </w:tc>
        <w:tc>
          <w:tcPr>
            <w:tcW w:w="1835" w:type="dxa"/>
            <w:vMerge w:val="restart"/>
            <w:tcBorders>
              <w:top w:val="nil"/>
              <w:left w:val="single" w:sz="4" w:space="0" w:color="auto"/>
              <w:bottom w:val="nil"/>
              <w:right w:val="nil"/>
            </w:tcBorders>
          </w:tcPr>
          <w:p w:rsidR="006843CC" w:rsidRDefault="006843CC">
            <w:pPr>
              <w:autoSpaceDE w:val="0"/>
              <w:autoSpaceDN w:val="0"/>
              <w:adjustRightInd w:val="0"/>
              <w:spacing w:line="276" w:lineRule="auto"/>
            </w:pPr>
          </w:p>
        </w:tc>
        <w:tc>
          <w:tcPr>
            <w:tcW w:w="1708" w:type="dxa"/>
            <w:vMerge/>
            <w:tcBorders>
              <w:top w:val="nil"/>
              <w:left w:val="nil"/>
              <w:bottom w:val="nil"/>
              <w:right w:val="single" w:sz="4" w:space="0" w:color="auto"/>
            </w:tcBorders>
            <w:vAlign w:val="center"/>
            <w:hideMark/>
          </w:tcPr>
          <w:p w:rsidR="006843CC" w:rsidRDefault="006843CC">
            <w:pPr>
              <w:suppressAutoHyphens w:val="0"/>
            </w:pPr>
          </w:p>
        </w:tc>
        <w:tc>
          <w:tcPr>
            <w:tcW w:w="5112" w:type="dxa"/>
            <w:gridSpan w:val="2"/>
            <w:vMerge/>
            <w:tcBorders>
              <w:top w:val="nil"/>
              <w:left w:val="single" w:sz="4" w:space="0" w:color="auto"/>
              <w:bottom w:val="nil"/>
              <w:right w:val="single" w:sz="4" w:space="0" w:color="auto"/>
            </w:tcBorders>
            <w:vAlign w:val="center"/>
            <w:hideMark/>
          </w:tcPr>
          <w:p w:rsidR="006843CC" w:rsidRDefault="006843CC">
            <w:pPr>
              <w:suppressAutoHyphens w:val="0"/>
            </w:pPr>
          </w:p>
        </w:tc>
      </w:tr>
      <w:tr w:rsidR="006843CC" w:rsidTr="006843CC">
        <w:trPr>
          <w:trHeight w:val="567"/>
        </w:trPr>
        <w:tc>
          <w:tcPr>
            <w:tcW w:w="5387" w:type="dxa"/>
            <w:vMerge/>
            <w:tcBorders>
              <w:top w:val="nil"/>
              <w:left w:val="single" w:sz="4" w:space="0" w:color="auto"/>
              <w:bottom w:val="nil"/>
              <w:right w:val="single" w:sz="4" w:space="0" w:color="auto"/>
            </w:tcBorders>
            <w:vAlign w:val="center"/>
            <w:hideMark/>
          </w:tcPr>
          <w:p w:rsidR="006843CC" w:rsidRDefault="006843CC">
            <w:pPr>
              <w:suppressAutoHyphens w:val="0"/>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843CC" w:rsidRDefault="006843CC">
            <w:pPr>
              <w:suppressAutoHyphens w:val="0"/>
            </w:pPr>
          </w:p>
        </w:tc>
        <w:tc>
          <w:tcPr>
            <w:tcW w:w="1835" w:type="dxa"/>
            <w:vMerge/>
            <w:tcBorders>
              <w:top w:val="nil"/>
              <w:left w:val="single" w:sz="4" w:space="0" w:color="auto"/>
              <w:bottom w:val="nil"/>
              <w:right w:val="nil"/>
            </w:tcBorders>
            <w:vAlign w:val="center"/>
            <w:hideMark/>
          </w:tcPr>
          <w:p w:rsidR="006843CC" w:rsidRDefault="006843CC">
            <w:pPr>
              <w:suppressAutoHyphens w:val="0"/>
            </w:pPr>
          </w:p>
        </w:tc>
        <w:tc>
          <w:tcPr>
            <w:tcW w:w="1708" w:type="dxa"/>
            <w:tcBorders>
              <w:top w:val="nil"/>
              <w:left w:val="nil"/>
              <w:bottom w:val="nil"/>
              <w:right w:val="single" w:sz="4" w:space="0" w:color="auto"/>
            </w:tcBorders>
            <w:hideMark/>
          </w:tcPr>
          <w:p w:rsidR="006843CC" w:rsidRDefault="006843CC">
            <w:pPr>
              <w:autoSpaceDE w:val="0"/>
              <w:autoSpaceDN w:val="0"/>
              <w:adjustRightInd w:val="0"/>
              <w:spacing w:line="276" w:lineRule="auto"/>
              <w:ind w:left="-55"/>
            </w:pPr>
            <w:r>
              <w:t>(</w:t>
            </w:r>
            <w:r>
              <w:rPr>
                <w:sz w:val="20"/>
                <w:szCs w:val="20"/>
              </w:rPr>
              <w:t>личная подпись</w:t>
            </w:r>
            <w:r>
              <w:t>)</w:t>
            </w:r>
          </w:p>
        </w:tc>
        <w:tc>
          <w:tcPr>
            <w:tcW w:w="4536" w:type="dxa"/>
            <w:gridSpan w:val="2"/>
            <w:tcBorders>
              <w:top w:val="nil"/>
              <w:left w:val="single" w:sz="4" w:space="0" w:color="auto"/>
              <w:bottom w:val="nil"/>
              <w:right w:val="single" w:sz="4" w:space="0" w:color="auto"/>
            </w:tcBorders>
            <w:hideMark/>
          </w:tcPr>
          <w:p w:rsidR="006843CC" w:rsidRDefault="006843CC">
            <w:pPr>
              <w:autoSpaceDE w:val="0"/>
              <w:autoSpaceDN w:val="0"/>
              <w:adjustRightInd w:val="0"/>
              <w:spacing w:line="276" w:lineRule="auto"/>
              <w:jc w:val="center"/>
              <w:rPr>
                <w:sz w:val="20"/>
                <w:szCs w:val="20"/>
              </w:rPr>
            </w:pPr>
            <w:r>
              <w:rPr>
                <w:sz w:val="20"/>
                <w:szCs w:val="20"/>
              </w:rPr>
              <w:t>______________________________________</w:t>
            </w:r>
          </w:p>
        </w:tc>
      </w:tr>
      <w:tr w:rsidR="006843CC" w:rsidTr="006843CC">
        <w:tc>
          <w:tcPr>
            <w:tcW w:w="3679" w:type="dxa"/>
            <w:gridSpan w:val="3"/>
            <w:tcBorders>
              <w:top w:val="nil"/>
              <w:left w:val="single" w:sz="4" w:space="0" w:color="auto"/>
              <w:bottom w:val="nil"/>
              <w:right w:val="nil"/>
            </w:tcBorders>
            <w:hideMark/>
          </w:tcPr>
          <w:p w:rsidR="006843CC" w:rsidRDefault="006843CC">
            <w:pPr>
              <w:autoSpaceDE w:val="0"/>
              <w:autoSpaceDN w:val="0"/>
              <w:adjustRightInd w:val="0"/>
              <w:spacing w:line="276" w:lineRule="auto"/>
              <w:jc w:val="center"/>
            </w:pPr>
            <w:r>
              <w:t xml:space="preserve">                  М.П.</w:t>
            </w:r>
          </w:p>
        </w:tc>
        <w:tc>
          <w:tcPr>
            <w:tcW w:w="1708" w:type="dxa"/>
            <w:tcBorders>
              <w:top w:val="nil"/>
              <w:left w:val="nil"/>
              <w:bottom w:val="nil"/>
              <w:right w:val="single" w:sz="4" w:space="0" w:color="auto"/>
            </w:tcBorders>
          </w:tcPr>
          <w:p w:rsidR="006843CC" w:rsidRDefault="006843CC">
            <w:pPr>
              <w:autoSpaceDE w:val="0"/>
              <w:autoSpaceDN w:val="0"/>
              <w:adjustRightInd w:val="0"/>
              <w:spacing w:line="276" w:lineRule="auto"/>
              <w:ind w:left="-1189" w:firstLine="1189"/>
            </w:pPr>
          </w:p>
        </w:tc>
        <w:tc>
          <w:tcPr>
            <w:tcW w:w="4536" w:type="dxa"/>
            <w:gridSpan w:val="2"/>
            <w:tcBorders>
              <w:top w:val="nil"/>
              <w:left w:val="single" w:sz="4" w:space="0" w:color="auto"/>
              <w:bottom w:val="nil"/>
              <w:right w:val="single" w:sz="4" w:space="0" w:color="auto"/>
            </w:tcBorders>
            <w:hideMark/>
          </w:tcPr>
          <w:p w:rsidR="006843CC" w:rsidRDefault="006843CC">
            <w:pPr>
              <w:autoSpaceDE w:val="0"/>
              <w:autoSpaceDN w:val="0"/>
              <w:adjustRightInd w:val="0"/>
              <w:spacing w:line="276" w:lineRule="auto"/>
              <w:rPr>
                <w:sz w:val="20"/>
                <w:szCs w:val="20"/>
              </w:rPr>
            </w:pPr>
            <w:r>
              <w:rPr>
                <w:sz w:val="20"/>
                <w:szCs w:val="20"/>
              </w:rPr>
              <w:t>Глава ______________МО _________________ области</w:t>
            </w:r>
          </w:p>
        </w:tc>
      </w:tr>
      <w:tr w:rsidR="006843CC" w:rsidTr="006843CC">
        <w:trPr>
          <w:trHeight w:val="173"/>
        </w:trPr>
        <w:tc>
          <w:tcPr>
            <w:tcW w:w="5387" w:type="dxa"/>
            <w:gridSpan w:val="4"/>
            <w:tcBorders>
              <w:top w:val="nil"/>
              <w:left w:val="single" w:sz="4" w:space="0" w:color="auto"/>
              <w:bottom w:val="single" w:sz="4" w:space="0" w:color="auto"/>
              <w:right w:val="single" w:sz="4" w:space="0" w:color="auto"/>
            </w:tcBorders>
            <w:hideMark/>
          </w:tcPr>
          <w:p w:rsidR="006843CC" w:rsidRDefault="006843CC">
            <w:pPr>
              <w:autoSpaceDE w:val="0"/>
              <w:autoSpaceDN w:val="0"/>
              <w:adjustRightInd w:val="0"/>
              <w:spacing w:line="276" w:lineRule="auto"/>
              <w:jc w:val="center"/>
            </w:pPr>
            <w:r>
              <w:t>Действительно до ____________ 20__ года</w:t>
            </w:r>
          </w:p>
        </w:tc>
        <w:tc>
          <w:tcPr>
            <w:tcW w:w="3960" w:type="dxa"/>
            <w:tcBorders>
              <w:top w:val="nil"/>
              <w:left w:val="single" w:sz="4" w:space="0" w:color="auto"/>
              <w:bottom w:val="single" w:sz="4" w:space="0" w:color="auto"/>
              <w:right w:val="nil"/>
            </w:tcBorders>
            <w:hideMark/>
          </w:tcPr>
          <w:p w:rsidR="006843CC" w:rsidRDefault="006843CC">
            <w:pPr>
              <w:autoSpaceDE w:val="0"/>
              <w:autoSpaceDN w:val="0"/>
              <w:adjustRightInd w:val="0"/>
              <w:spacing w:line="276" w:lineRule="auto"/>
              <w:rPr>
                <w:sz w:val="20"/>
                <w:szCs w:val="20"/>
              </w:rPr>
            </w:pPr>
            <w:r>
              <w:rPr>
                <w:sz w:val="20"/>
                <w:szCs w:val="20"/>
              </w:rPr>
              <w:t xml:space="preserve">    _________________     ________________</w:t>
            </w:r>
          </w:p>
          <w:p w:rsidR="006843CC" w:rsidRDefault="006843CC">
            <w:pPr>
              <w:tabs>
                <w:tab w:val="left" w:pos="2915"/>
              </w:tabs>
              <w:autoSpaceDE w:val="0"/>
              <w:autoSpaceDN w:val="0"/>
              <w:adjustRightInd w:val="0"/>
              <w:spacing w:line="276" w:lineRule="auto"/>
              <w:rPr>
                <w:sz w:val="20"/>
                <w:szCs w:val="20"/>
              </w:rPr>
            </w:pPr>
            <w:r>
              <w:rPr>
                <w:sz w:val="20"/>
                <w:szCs w:val="20"/>
              </w:rPr>
              <w:t xml:space="preserve">                 подпись</w:t>
            </w:r>
            <w:r>
              <w:rPr>
                <w:sz w:val="20"/>
                <w:szCs w:val="20"/>
              </w:rPr>
              <w:tab/>
              <w:t>Ф.И.О.</w:t>
            </w:r>
          </w:p>
        </w:tc>
        <w:tc>
          <w:tcPr>
            <w:tcW w:w="576" w:type="dxa"/>
            <w:tcBorders>
              <w:top w:val="nil"/>
              <w:left w:val="nil"/>
              <w:bottom w:val="single" w:sz="4" w:space="0" w:color="auto"/>
              <w:right w:val="single" w:sz="4" w:space="0" w:color="auto"/>
            </w:tcBorders>
          </w:tcPr>
          <w:p w:rsidR="006843CC" w:rsidRDefault="006843CC">
            <w:pPr>
              <w:autoSpaceDE w:val="0"/>
              <w:autoSpaceDN w:val="0"/>
              <w:adjustRightInd w:val="0"/>
              <w:spacing w:line="276" w:lineRule="auto"/>
            </w:pPr>
          </w:p>
          <w:p w:rsidR="006843CC" w:rsidRDefault="006843CC">
            <w:pPr>
              <w:autoSpaceDE w:val="0"/>
              <w:autoSpaceDN w:val="0"/>
              <w:adjustRightInd w:val="0"/>
              <w:spacing w:line="276" w:lineRule="auto"/>
              <w:rPr>
                <w:sz w:val="20"/>
                <w:szCs w:val="20"/>
              </w:rPr>
            </w:pPr>
          </w:p>
        </w:tc>
      </w:tr>
    </w:tbl>
    <w:p w:rsidR="006843CC" w:rsidRDefault="006843CC" w:rsidP="006843CC">
      <w:pPr>
        <w:autoSpaceDE w:val="0"/>
        <w:autoSpaceDN w:val="0"/>
        <w:adjustRightInd w:val="0"/>
        <w:jc w:val="both"/>
        <w:rPr>
          <w:sz w:val="28"/>
          <w:szCs w:val="28"/>
        </w:rPr>
      </w:pPr>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Cs w:val="20"/>
        </w:rPr>
        <w:t xml:space="preserve">                      </w:t>
      </w:r>
      <w:r>
        <w:rPr>
          <w:rFonts w:ascii="Courier New" w:hAnsi="Courier New" w:cs="Courier New"/>
          <w:sz w:val="20"/>
          <w:szCs w:val="20"/>
        </w:rPr>
        <w:t>ОПИСАНИЕ УДОСТОВЕРЕНИЯ СТАРОСТЫ</w:t>
      </w:r>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 w:val="20"/>
          <w:szCs w:val="20"/>
        </w:rPr>
        <w:t xml:space="preserve">    Обложка удостоверения в развернутом  виде  размером  8  x  20,5  см  </w:t>
      </w:r>
      <w:proofErr w:type="gramStart"/>
      <w:r>
        <w:rPr>
          <w:rFonts w:ascii="Courier New" w:hAnsi="Courier New" w:cs="Courier New"/>
          <w:sz w:val="20"/>
          <w:szCs w:val="20"/>
        </w:rPr>
        <w:t>из</w:t>
      </w:r>
      <w:proofErr w:type="gramEnd"/>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 w:val="20"/>
          <w:szCs w:val="20"/>
        </w:rPr>
        <w:t>переплетного материала на тканевой основе красного цвета.</w:t>
      </w:r>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 w:val="20"/>
          <w:szCs w:val="20"/>
        </w:rPr>
        <w:t xml:space="preserve">    На лицевой стороне удостоверения размещена  надпись буквами золотистого</w:t>
      </w:r>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 w:val="20"/>
          <w:szCs w:val="20"/>
        </w:rPr>
        <w:t>цвета "УДОСТОВЕРЕНИЕ".</w:t>
      </w:r>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 w:val="20"/>
          <w:szCs w:val="20"/>
        </w:rPr>
        <w:t xml:space="preserve">    На левой внутренней стороне удостоверения  в  верхней  части  по центру</w:t>
      </w:r>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 w:val="20"/>
          <w:szCs w:val="20"/>
        </w:rPr>
        <w:t>размещена надпись "__________________________________________"</w:t>
      </w:r>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 w:val="20"/>
          <w:szCs w:val="20"/>
        </w:rPr>
        <w:t xml:space="preserve">                   (наименование МО ________________ области),</w:t>
      </w:r>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 w:val="20"/>
          <w:szCs w:val="20"/>
        </w:rPr>
        <w:t xml:space="preserve">    ниже по центру "УДОСТОВЕРЕНИЕ N ____".</w:t>
      </w:r>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 w:val="20"/>
          <w:szCs w:val="20"/>
        </w:rPr>
        <w:t xml:space="preserve">    Ниже слева место для фотографии размером 3 x 4 см.</w:t>
      </w:r>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 w:val="20"/>
          <w:szCs w:val="20"/>
        </w:rPr>
        <w:t xml:space="preserve">    Ниже слева надпись "Место печати".</w:t>
      </w:r>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 w:val="20"/>
          <w:szCs w:val="20"/>
        </w:rPr>
        <w:t xml:space="preserve">    Справа от места для фотографии надпись "_____________________________".</w:t>
      </w:r>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 w:val="20"/>
          <w:szCs w:val="20"/>
        </w:rPr>
        <w:t xml:space="preserve">                                                  (личная подпись)</w:t>
      </w:r>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 w:val="20"/>
          <w:szCs w:val="20"/>
        </w:rPr>
        <w:t xml:space="preserve">    В нижней части по центру надпись "Действительно до ________ 20__ года".</w:t>
      </w:r>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 w:val="20"/>
          <w:szCs w:val="20"/>
        </w:rPr>
        <w:t xml:space="preserve">    На правой внутренней стороне по центру в три строчки надпись</w:t>
      </w:r>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 w:val="20"/>
          <w:szCs w:val="20"/>
        </w:rPr>
        <w:t xml:space="preserve">    "Фамилия ___________________</w:t>
      </w:r>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 w:val="20"/>
          <w:szCs w:val="20"/>
        </w:rPr>
        <w:t xml:space="preserve">    Имя ___________________</w:t>
      </w:r>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 w:val="20"/>
          <w:szCs w:val="20"/>
        </w:rPr>
        <w:t xml:space="preserve">    Отчество ___________________".</w:t>
      </w:r>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 w:val="20"/>
          <w:szCs w:val="20"/>
        </w:rPr>
        <w:t xml:space="preserve">    Ниже надпись "Староста ______________________________________"</w:t>
      </w:r>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 w:val="20"/>
          <w:szCs w:val="20"/>
        </w:rPr>
        <w:t xml:space="preserve">                                  (наименование территории)</w:t>
      </w:r>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 w:val="20"/>
          <w:szCs w:val="20"/>
        </w:rPr>
        <w:t xml:space="preserve">    Ниже надпись "Глава МО __________________________ области</w:t>
      </w:r>
    </w:p>
    <w:p w:rsidR="006843CC" w:rsidRDefault="006843CC" w:rsidP="006843CC">
      <w:pPr>
        <w:autoSpaceDE w:val="0"/>
        <w:autoSpaceDN w:val="0"/>
        <w:adjustRightInd w:val="0"/>
        <w:ind w:left="-426"/>
        <w:jc w:val="both"/>
        <w:rPr>
          <w:rFonts w:ascii="Courier New" w:hAnsi="Courier New" w:cs="Courier New"/>
          <w:sz w:val="20"/>
          <w:szCs w:val="20"/>
        </w:rPr>
      </w:pPr>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 w:val="20"/>
          <w:szCs w:val="20"/>
        </w:rPr>
        <w:t xml:space="preserve">    ___________________    ___________________</w:t>
      </w:r>
    </w:p>
    <w:p w:rsidR="006843CC" w:rsidRDefault="006843CC" w:rsidP="006843CC">
      <w:pPr>
        <w:autoSpaceDE w:val="0"/>
        <w:autoSpaceDN w:val="0"/>
        <w:adjustRightInd w:val="0"/>
        <w:ind w:left="-426"/>
        <w:jc w:val="both"/>
        <w:rPr>
          <w:rFonts w:ascii="Courier New" w:hAnsi="Courier New" w:cs="Courier New"/>
          <w:sz w:val="20"/>
          <w:szCs w:val="20"/>
        </w:rPr>
      </w:pPr>
      <w:r>
        <w:rPr>
          <w:rFonts w:ascii="Courier New" w:hAnsi="Courier New" w:cs="Courier New"/>
          <w:sz w:val="20"/>
          <w:szCs w:val="20"/>
        </w:rPr>
        <w:t xml:space="preserve">          подпись                 Ф.И.О.</w:t>
      </w:r>
      <w:bookmarkStart w:id="1" w:name="_GoBack"/>
      <w:bookmarkEnd w:id="1"/>
    </w:p>
    <w:sectPr w:rsidR="006843CC" w:rsidSect="006843C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A0"/>
    <w:rsid w:val="00386DA0"/>
    <w:rsid w:val="00576F40"/>
    <w:rsid w:val="00684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3C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843CC"/>
    <w:pPr>
      <w:spacing w:after="120"/>
    </w:pPr>
  </w:style>
  <w:style w:type="character" w:customStyle="1" w:styleId="a4">
    <w:name w:val="Основной текст Знак"/>
    <w:basedOn w:val="a0"/>
    <w:link w:val="a3"/>
    <w:semiHidden/>
    <w:rsid w:val="006843CC"/>
    <w:rPr>
      <w:rFonts w:ascii="Times New Roman" w:eastAsia="Times New Roman" w:hAnsi="Times New Roman" w:cs="Times New Roman"/>
      <w:sz w:val="24"/>
      <w:szCs w:val="24"/>
      <w:lang w:eastAsia="ar-SA"/>
    </w:rPr>
  </w:style>
  <w:style w:type="character" w:customStyle="1" w:styleId="a5">
    <w:name w:val="Без интервала Знак"/>
    <w:link w:val="a6"/>
    <w:locked/>
    <w:rsid w:val="006843CC"/>
    <w:rPr>
      <w:rFonts w:ascii="Calibri" w:eastAsia="Arial" w:hAnsi="Calibri" w:cs="Calibri"/>
      <w:kern w:val="2"/>
      <w:lang w:eastAsia="ar-SA"/>
    </w:rPr>
  </w:style>
  <w:style w:type="paragraph" w:styleId="a6">
    <w:name w:val="No Spacing"/>
    <w:link w:val="a5"/>
    <w:qFormat/>
    <w:rsid w:val="006843CC"/>
    <w:pPr>
      <w:suppressAutoHyphens/>
      <w:spacing w:after="0" w:line="240" w:lineRule="auto"/>
    </w:pPr>
    <w:rPr>
      <w:rFonts w:ascii="Calibri" w:eastAsia="Arial" w:hAnsi="Calibri" w:cs="Calibri"/>
      <w:kern w:val="2"/>
      <w:lang w:eastAsia="ar-SA"/>
    </w:rPr>
  </w:style>
  <w:style w:type="paragraph" w:customStyle="1" w:styleId="21">
    <w:name w:val="Основной текст 21"/>
    <w:basedOn w:val="a"/>
    <w:rsid w:val="006843CC"/>
    <w:rPr>
      <w:sz w:val="28"/>
      <w:szCs w:val="20"/>
    </w:rPr>
  </w:style>
  <w:style w:type="paragraph" w:customStyle="1" w:styleId="a7">
    <w:name w:val="Текст документа"/>
    <w:basedOn w:val="a"/>
    <w:rsid w:val="006843CC"/>
    <w:pPr>
      <w:overflowPunct w:val="0"/>
      <w:autoSpaceDE w:val="0"/>
      <w:spacing w:line="100" w:lineRule="atLeast"/>
      <w:ind w:firstLine="720"/>
      <w:jc w:val="both"/>
    </w:pPr>
    <w:rPr>
      <w:sz w:val="28"/>
      <w:szCs w:val="20"/>
    </w:rPr>
  </w:style>
  <w:style w:type="paragraph" w:customStyle="1" w:styleId="ConsPlusNormal">
    <w:name w:val="ConsPlusNormal"/>
    <w:rsid w:val="006843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843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3C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843CC"/>
    <w:pPr>
      <w:spacing w:after="120"/>
    </w:pPr>
  </w:style>
  <w:style w:type="character" w:customStyle="1" w:styleId="a4">
    <w:name w:val="Основной текст Знак"/>
    <w:basedOn w:val="a0"/>
    <w:link w:val="a3"/>
    <w:semiHidden/>
    <w:rsid w:val="006843CC"/>
    <w:rPr>
      <w:rFonts w:ascii="Times New Roman" w:eastAsia="Times New Roman" w:hAnsi="Times New Roman" w:cs="Times New Roman"/>
      <w:sz w:val="24"/>
      <w:szCs w:val="24"/>
      <w:lang w:eastAsia="ar-SA"/>
    </w:rPr>
  </w:style>
  <w:style w:type="character" w:customStyle="1" w:styleId="a5">
    <w:name w:val="Без интервала Знак"/>
    <w:link w:val="a6"/>
    <w:locked/>
    <w:rsid w:val="006843CC"/>
    <w:rPr>
      <w:rFonts w:ascii="Calibri" w:eastAsia="Arial" w:hAnsi="Calibri" w:cs="Calibri"/>
      <w:kern w:val="2"/>
      <w:lang w:eastAsia="ar-SA"/>
    </w:rPr>
  </w:style>
  <w:style w:type="paragraph" w:styleId="a6">
    <w:name w:val="No Spacing"/>
    <w:link w:val="a5"/>
    <w:qFormat/>
    <w:rsid w:val="006843CC"/>
    <w:pPr>
      <w:suppressAutoHyphens/>
      <w:spacing w:after="0" w:line="240" w:lineRule="auto"/>
    </w:pPr>
    <w:rPr>
      <w:rFonts w:ascii="Calibri" w:eastAsia="Arial" w:hAnsi="Calibri" w:cs="Calibri"/>
      <w:kern w:val="2"/>
      <w:lang w:eastAsia="ar-SA"/>
    </w:rPr>
  </w:style>
  <w:style w:type="paragraph" w:customStyle="1" w:styleId="21">
    <w:name w:val="Основной текст 21"/>
    <w:basedOn w:val="a"/>
    <w:rsid w:val="006843CC"/>
    <w:rPr>
      <w:sz w:val="28"/>
      <w:szCs w:val="20"/>
    </w:rPr>
  </w:style>
  <w:style w:type="paragraph" w:customStyle="1" w:styleId="a7">
    <w:name w:val="Текст документа"/>
    <w:basedOn w:val="a"/>
    <w:rsid w:val="006843CC"/>
    <w:pPr>
      <w:overflowPunct w:val="0"/>
      <w:autoSpaceDE w:val="0"/>
      <w:spacing w:line="100" w:lineRule="atLeast"/>
      <w:ind w:firstLine="720"/>
      <w:jc w:val="both"/>
    </w:pPr>
    <w:rPr>
      <w:sz w:val="28"/>
      <w:szCs w:val="20"/>
    </w:rPr>
  </w:style>
  <w:style w:type="paragraph" w:customStyle="1" w:styleId="ConsPlusNormal">
    <w:name w:val="ConsPlusNormal"/>
    <w:rsid w:val="006843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843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1867</Words>
  <Characters>10646</Characters>
  <Application>Microsoft Office Word</Application>
  <DocSecurity>0</DocSecurity>
  <Lines>88</Lines>
  <Paragraphs>24</Paragraphs>
  <ScaleCrop>false</ScaleCrop>
  <Company/>
  <LinksUpToDate>false</LinksUpToDate>
  <CharactersWithSpaces>12489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3</cp:revision>
  <dcterms:created xsi:type="dcterms:W3CDTF">2022-09-27T04:47:00Z</dcterms:created>
  <dcterms:modified xsi:type="dcterms:W3CDTF">2022-09-27T04:50:00Z</dcterms:modified>
</cp:coreProperties>
</file>