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EF" w:rsidRDefault="00355B9D">
      <w:pPr>
        <w:pStyle w:val="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 w:rsidR="00AA2CEF" w:rsidRDefault="00AA2CEF">
      <w:pPr>
        <w:pStyle w:val="20"/>
        <w:rPr>
          <w:rFonts w:ascii="Times New Roman" w:hAnsi="Times New Roman"/>
          <w:sz w:val="26"/>
          <w:szCs w:val="26"/>
        </w:rPr>
      </w:pPr>
    </w:p>
    <w:p w:rsidR="00AA2CEF" w:rsidRDefault="00355B9D">
      <w:pPr>
        <w:pStyle w:val="20"/>
        <w:ind w:firstLine="706"/>
      </w:pPr>
      <w:proofErr w:type="gramStart"/>
      <w:r>
        <w:rPr>
          <w:rFonts w:ascii="Times New Roman" w:hAnsi="Times New Roman"/>
          <w:szCs w:val="28"/>
        </w:rPr>
        <w:t xml:space="preserve">В соответствии со ст.39.18 Земельного кодекса Российской Федерации, администрация Ивантеевского муниципального района сообщает о возможном предоставлении гражданам </w:t>
      </w:r>
      <w:bookmarkStart w:id="0" w:name="_GoBack"/>
      <w:bookmarkEnd w:id="0"/>
      <w:r>
        <w:rPr>
          <w:rFonts w:ascii="Times New Roman" w:hAnsi="Times New Roman"/>
          <w:szCs w:val="28"/>
        </w:rPr>
        <w:t xml:space="preserve">в собственность за плату земельного участка площадью </w:t>
      </w:r>
      <w:r>
        <w:rPr>
          <w:rFonts w:ascii="Times New Roman" w:hAnsi="Times New Roman"/>
          <w:szCs w:val="28"/>
        </w:rPr>
        <w:t>64</w:t>
      </w:r>
      <w:r>
        <w:rPr>
          <w:rFonts w:ascii="Times New Roman" w:hAnsi="Times New Roman"/>
          <w:szCs w:val="28"/>
        </w:rPr>
        <w:t xml:space="preserve">+/- </w:t>
      </w:r>
      <w:r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кв.м., кадастровый номер </w:t>
      </w:r>
      <w:r>
        <w:rPr>
          <w:rFonts w:ascii="Times New Roman" w:hAnsi="Times New Roman"/>
          <w:szCs w:val="28"/>
        </w:rPr>
        <w:t>64:14:</w:t>
      </w:r>
      <w:r>
        <w:rPr>
          <w:rFonts w:ascii="Times New Roman" w:hAnsi="Times New Roman"/>
          <w:szCs w:val="28"/>
        </w:rPr>
        <w:t>220306</w:t>
      </w:r>
      <w:r>
        <w:rPr>
          <w:rFonts w:ascii="Times New Roman" w:hAnsi="Times New Roman"/>
          <w:szCs w:val="28"/>
        </w:rPr>
        <w:t>:21 из категории земель «земли населенных пунктов», с разрешенным использованием «для ведения личного подсобного хозяйства», расположенный по адресу:</w:t>
      </w:r>
      <w:proofErr w:type="gramEnd"/>
      <w:r>
        <w:rPr>
          <w:rFonts w:ascii="Times New Roman" w:hAnsi="Times New Roman"/>
          <w:szCs w:val="28"/>
        </w:rPr>
        <w:t xml:space="preserve"> Саратовская область, Ивантеевский район, </w:t>
      </w:r>
      <w:proofErr w:type="gramStart"/>
      <w:r>
        <w:rPr>
          <w:rFonts w:ascii="Times New Roman" w:hAnsi="Times New Roman"/>
          <w:szCs w:val="28"/>
        </w:rPr>
        <w:t>с</w:t>
      </w:r>
      <w:proofErr w:type="gramEnd"/>
      <w:r>
        <w:rPr>
          <w:rFonts w:ascii="Times New Roman" w:hAnsi="Times New Roman"/>
          <w:szCs w:val="28"/>
        </w:rPr>
        <w:t xml:space="preserve">. Ивантеевка, ул. </w:t>
      </w:r>
      <w:r>
        <w:rPr>
          <w:rFonts w:ascii="Times New Roman" w:hAnsi="Times New Roman"/>
          <w:szCs w:val="28"/>
        </w:rPr>
        <w:t>Набережная, 25м к северо-западу от</w:t>
      </w:r>
      <w:r>
        <w:rPr>
          <w:rFonts w:ascii="Times New Roman" w:hAnsi="Times New Roman"/>
          <w:szCs w:val="28"/>
        </w:rPr>
        <w:t xml:space="preserve"> дома №31. Земельный участок обременен охранной зоной объектов электросетевого хозяйства.</w:t>
      </w:r>
    </w:p>
    <w:p w:rsidR="00AA2CEF" w:rsidRDefault="00355B9D">
      <w:pPr>
        <w:pStyle w:val="a5"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Заявки подаются по адресу: 413950, Саратовская область, Ивантеевский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Ивантеевка</w:t>
      </w:r>
      <w:proofErr w:type="gramEnd"/>
      <w:r>
        <w:rPr>
          <w:rFonts w:ascii="Times New Roman" w:hAnsi="Times New Roman"/>
          <w:sz w:val="28"/>
          <w:szCs w:val="28"/>
        </w:rPr>
        <w:t>, ул. Советская, д.14, отдел по управлению земельными ресурсами, (телефон 8(8</w:t>
      </w:r>
      <w:r>
        <w:rPr>
          <w:rFonts w:ascii="Times New Roman" w:hAnsi="Times New Roman"/>
          <w:sz w:val="28"/>
          <w:szCs w:val="28"/>
        </w:rPr>
        <w:t>4579)5-16-55) начиная с «1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 с 08.00 по местному времени.</w:t>
      </w:r>
    </w:p>
    <w:p w:rsidR="00AA2CEF" w:rsidRDefault="00355B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должно быть подано до истечения 30 дней с момента опубликования настоящего извещения.</w:t>
      </w:r>
    </w:p>
    <w:p w:rsidR="00AA2CEF" w:rsidRDefault="00355B9D">
      <w:pPr>
        <w:pStyle w:val="aa"/>
        <w:spacing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Дата окончания приема заявлений: «1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 до 16.00 по местному времени.</w:t>
      </w:r>
    </w:p>
    <w:p w:rsidR="00AA2CEF" w:rsidRDefault="00355B9D">
      <w:pPr>
        <w:pStyle w:val="aa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Днем об</w:t>
      </w:r>
      <w:r>
        <w:rPr>
          <w:rFonts w:ascii="Times New Roman" w:hAnsi="Times New Roman"/>
          <w:sz w:val="28"/>
          <w:szCs w:val="28"/>
        </w:rPr>
        <w:t>ращения за предоставлением муниципальной услуги считается дата получения документов органом местного самоуправления.</w:t>
      </w:r>
    </w:p>
    <w:p w:rsidR="00AA2CEF" w:rsidRDefault="00355B9D">
      <w:pPr>
        <w:pStyle w:val="aa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может быть подано заявителем по его выбору: лично, посредством почтовой связи на бумажном носителе; в форме электронных документо</w:t>
      </w:r>
      <w:r>
        <w:rPr>
          <w:rFonts w:ascii="Times New Roman" w:hAnsi="Times New Roman"/>
          <w:sz w:val="28"/>
          <w:szCs w:val="28"/>
        </w:rPr>
        <w:t>в с использованием информационно-телекоммуникационной сети "Интернет", адрес электронной почты: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iva</w:t>
      </w:r>
      <w:proofErr w:type="spellEnd"/>
      <w:r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omo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rambler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AA2CEF" w:rsidRDefault="00355B9D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случаях, предусмотренных законодательством, копии документов должны быть нотариально заверены. При направлении заявления и прилагаемых к</w:t>
      </w:r>
      <w:r>
        <w:rPr>
          <w:rFonts w:ascii="Times New Roman" w:hAnsi="Times New Roman"/>
          <w:sz w:val="28"/>
          <w:szCs w:val="28"/>
        </w:rPr>
        <w:t xml:space="preserve">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</w:t>
      </w:r>
      <w:r>
        <w:rPr>
          <w:rFonts w:ascii="Times New Roman" w:hAnsi="Times New Roman"/>
          <w:sz w:val="28"/>
          <w:szCs w:val="28"/>
        </w:rPr>
        <w:t xml:space="preserve">ых допускается при обращении за получением государственных и муниципальных услуг». </w:t>
      </w:r>
    </w:p>
    <w:p w:rsidR="00AA2CEF" w:rsidRDefault="00355B9D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Заявление должно содержать намерение лица, обратившегося с заявлением, участвовать в аукционе, с указанием данных позволяющих идентифицировать заявителя (фамилия, имя и (пр</w:t>
      </w:r>
      <w:r>
        <w:rPr>
          <w:rFonts w:ascii="Times New Roman" w:hAnsi="Times New Roman"/>
          <w:sz w:val="28"/>
          <w:szCs w:val="28"/>
        </w:rPr>
        <w:t>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и/или номера извещения на официальном сайте Российской Федерации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для размещения информации 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торгов, определенном Правительством Российской Федерации, а также контактная информация (Почтовый адрес, адрес электронной почты, контактный телефон). </w:t>
      </w:r>
    </w:p>
    <w:p w:rsidR="00AA2CEF" w:rsidRDefault="00355B9D">
      <w:pPr>
        <w:pStyle w:val="western"/>
        <w:spacing w:before="280" w:beforeAutospacing="0" w:after="0" w:afterAutospacing="0"/>
        <w:ind w:firstLine="708"/>
        <w:jc w:val="both"/>
      </w:pPr>
      <w:bookmarkStart w:id="1" w:name="__DdeLink__38_1314450333"/>
      <w:r>
        <w:rPr>
          <w:sz w:val="28"/>
          <w:szCs w:val="28"/>
        </w:rPr>
        <w:t>Со схемой р</w:t>
      </w:r>
      <w:r>
        <w:rPr>
          <w:sz w:val="28"/>
          <w:szCs w:val="28"/>
        </w:rPr>
        <w:t xml:space="preserve">асположения земельного участка, можно ознакомиться по адресу: 413950, Саратовская область, Ивантеевский район, с. Ивантеевка, </w:t>
      </w:r>
      <w:proofErr w:type="spellStart"/>
      <w:r>
        <w:rPr>
          <w:sz w:val="28"/>
          <w:szCs w:val="28"/>
        </w:rPr>
        <w:lastRenderedPageBreak/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</w:t>
      </w:r>
      <w:proofErr w:type="spellEnd"/>
      <w:r>
        <w:rPr>
          <w:sz w:val="28"/>
          <w:szCs w:val="28"/>
        </w:rPr>
        <w:t xml:space="preserve">, д.14, отдел по управлению земельными ресурсами, (телефон 8 84579 5-16-55), в рабочие часы </w:t>
      </w:r>
      <w:r>
        <w:rPr>
          <w:color w:val="000000"/>
          <w:sz w:val="28"/>
          <w:szCs w:val="28"/>
        </w:rPr>
        <w:t xml:space="preserve">с 08.00 до 16.00 (перерыв </w:t>
      </w:r>
      <w:r>
        <w:rPr>
          <w:color w:val="000000"/>
          <w:sz w:val="28"/>
          <w:szCs w:val="28"/>
        </w:rPr>
        <w:t>с 12.00 до 13.00) по местному времени</w:t>
      </w:r>
      <w:bookmarkEnd w:id="1"/>
      <w:r>
        <w:rPr>
          <w:sz w:val="28"/>
          <w:szCs w:val="28"/>
        </w:rPr>
        <w:t xml:space="preserve">. </w:t>
      </w:r>
    </w:p>
    <w:p w:rsidR="00AA2CEF" w:rsidRDefault="00355B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Осмотр земельного участка, проводится  по предварительной заявке  с 14 ч. 00 мин. до 16 ч. 00 мин. каждую среду (за исключением праздничных дней) до даты окончания приема заявлений в присутствии представителя </w:t>
      </w:r>
      <w:r>
        <w:rPr>
          <w:rFonts w:ascii="Times New Roman" w:hAnsi="Times New Roman" w:cs="Times New Roman"/>
          <w:sz w:val="28"/>
          <w:szCs w:val="28"/>
        </w:rPr>
        <w:t>администрации Ивантеевского муниципального района.</w:t>
      </w:r>
    </w:p>
    <w:p w:rsidR="00AA2CEF" w:rsidRDefault="00AA2CEF">
      <w:pPr>
        <w:pStyle w:val="western"/>
        <w:spacing w:before="28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A2CEF" w:rsidRDefault="00AA2CEF">
      <w:pPr>
        <w:pStyle w:val="western"/>
        <w:spacing w:before="28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A2CEF" w:rsidRDefault="00AA2CEF">
      <w:pPr>
        <w:pStyle w:val="western"/>
        <w:spacing w:before="28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A2CEF" w:rsidRDefault="00355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Ивантеевского</w:t>
      </w:r>
    </w:p>
    <w:p w:rsidR="00AA2CEF" w:rsidRDefault="00355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AA2CEF" w:rsidRDefault="00355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                                                                          В.В. Басов</w:t>
      </w:r>
    </w:p>
    <w:p w:rsidR="00AA2CEF" w:rsidRDefault="00AA2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CEF" w:rsidRDefault="00AA2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CEF" w:rsidRDefault="00AA2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CEF" w:rsidRDefault="00AA2C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CEF" w:rsidRDefault="00AA2C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CEF" w:rsidRDefault="00AA2C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CEF" w:rsidRDefault="00AA2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CEF" w:rsidRDefault="00AA2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CEF" w:rsidRDefault="00AA2C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2CEF" w:rsidRDefault="00AA2C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2CEF" w:rsidRDefault="00AA2C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2CEF" w:rsidRDefault="00AA2C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2CEF" w:rsidRDefault="00AA2C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2CEF" w:rsidRDefault="00AA2C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2CEF" w:rsidRDefault="00AA2C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2CEF" w:rsidRDefault="00AA2C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2CEF" w:rsidRDefault="00AA2C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2CEF" w:rsidRDefault="00AA2C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2CEF" w:rsidRDefault="00AA2C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2CEF" w:rsidRDefault="00AA2C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2CEF" w:rsidRDefault="00355B9D">
      <w:p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Кузнецова И.Ш.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A2CEF" w:rsidRDefault="00355B9D">
      <w:p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8(84579) 5-16-55</w:t>
      </w:r>
    </w:p>
    <w:p w:rsidR="00AA2CEF" w:rsidRDefault="00AA2CEF">
      <w:pPr>
        <w:pStyle w:val="a9"/>
        <w:spacing w:after="0" w:line="240" w:lineRule="auto"/>
        <w:ind w:left="0" w:firstLine="567"/>
        <w:jc w:val="both"/>
      </w:pPr>
    </w:p>
    <w:sectPr w:rsidR="00AA2CEF">
      <w:pgSz w:w="11906" w:h="16838"/>
      <w:pgMar w:top="1134" w:right="851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CEF"/>
    <w:rsid w:val="00355B9D"/>
    <w:rsid w:val="00AA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A7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B8070E"/>
  </w:style>
  <w:style w:type="character" w:customStyle="1" w:styleId="21">
    <w:name w:val="Основной текст 2 Знак1"/>
    <w:link w:val="20"/>
    <w:semiHidden/>
    <w:qFormat/>
    <w:locked/>
    <w:rsid w:val="00B8070E"/>
    <w:rPr>
      <w:rFonts w:ascii="Calibri" w:eastAsia="Times New Roman" w:hAnsi="Calibri" w:cs="Times New Roman"/>
      <w:sz w:val="28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8F01C1"/>
    <w:rPr>
      <w:color w:val="00000A"/>
      <w:sz w:val="22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link w:val="21"/>
    <w:semiHidden/>
    <w:unhideWhenUsed/>
    <w:qFormat/>
    <w:rsid w:val="00B8070E"/>
    <w:pPr>
      <w:spacing w:after="0"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B8070E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western">
    <w:name w:val="western"/>
    <w:basedOn w:val="a"/>
    <w:qFormat/>
    <w:rsid w:val="00AA19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екст в заданном формате"/>
    <w:basedOn w:val="a"/>
    <w:qFormat/>
    <w:rsid w:val="008F01C1"/>
    <w:pPr>
      <w:spacing w:after="0"/>
    </w:pPr>
    <w:rPr>
      <w:rFonts w:ascii="Liberation Mono" w:eastAsia="NSimSun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dc:description/>
  <cp:lastModifiedBy>Пользователь Windows</cp:lastModifiedBy>
  <cp:revision>21</cp:revision>
  <cp:lastPrinted>2020-03-11T14:25:00Z</cp:lastPrinted>
  <dcterms:created xsi:type="dcterms:W3CDTF">2017-04-19T12:22:00Z</dcterms:created>
  <dcterms:modified xsi:type="dcterms:W3CDTF">2020-03-13T04:24:00Z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