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F0" w:rsidRDefault="00EA04F0" w:rsidP="00EA0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</w:p>
    <w:p w:rsidR="00EA04F0" w:rsidRDefault="00EA04F0" w:rsidP="00EA04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оформить на работу граждан Украины</w:t>
      </w:r>
      <w:r>
        <w:rPr>
          <w:rFonts w:ascii="Times New Roman" w:hAnsi="Times New Roman" w:cs="Times New Roman"/>
          <w:b/>
          <w:sz w:val="27"/>
          <w:szCs w:val="27"/>
        </w:rPr>
        <w:t>, прибывших на территорию Российской Федерации в экстренном массовом порядке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04F0" w:rsidRDefault="00EA04F0" w:rsidP="00EA04F0">
      <w:pPr>
        <w:pStyle w:val="a3"/>
        <w:jc w:val="both"/>
        <w:rPr>
          <w:sz w:val="28"/>
          <w:szCs w:val="28"/>
        </w:rPr>
      </w:pPr>
    </w:p>
    <w:p w:rsidR="00EA04F0" w:rsidRDefault="00EA04F0" w:rsidP="00EA0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12 пункта 4 статьи 13  Федерального закона от 25 июля 2002 года № 115-ФЗ «О правовом положении иностранных граждан в Российской Федерации» работодатель </w:t>
      </w:r>
      <w:r w:rsidRPr="00514B2C">
        <w:rPr>
          <w:rFonts w:ascii="Times New Roman" w:hAnsi="Times New Roman" w:cs="Times New Roman"/>
          <w:b/>
          <w:sz w:val="28"/>
          <w:szCs w:val="28"/>
        </w:rPr>
        <w:t>имеет право привлекать и использовать без разрешительных документов граждан Украины, получивших временное убежище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(далее – гражданин(не) Украины). </w:t>
      </w:r>
    </w:p>
    <w:p w:rsidR="00EA04F0" w:rsidRDefault="00EA04F0" w:rsidP="00EA0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на работу граждан Украины </w:t>
      </w:r>
      <w:r w:rsidRPr="00514B2C">
        <w:rPr>
          <w:rFonts w:ascii="Times New Roman" w:hAnsi="Times New Roman" w:cs="Times New Roman"/>
          <w:b/>
          <w:sz w:val="28"/>
          <w:szCs w:val="28"/>
        </w:rPr>
        <w:t>работодатель заключает с ними трудовой (гражданско-правовой) договор</w:t>
      </w:r>
      <w:r>
        <w:rPr>
          <w:rFonts w:ascii="Times New Roman" w:hAnsi="Times New Roman" w:cs="Times New Roman"/>
          <w:sz w:val="28"/>
          <w:szCs w:val="28"/>
        </w:rPr>
        <w:t>, форма которого аналогична форме договора, заключаемого с гражданином Российской Федерации.</w:t>
      </w:r>
    </w:p>
    <w:p w:rsidR="00EA04F0" w:rsidRDefault="00EA04F0" w:rsidP="00EA0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2C">
        <w:rPr>
          <w:rFonts w:ascii="Times New Roman" w:hAnsi="Times New Roman" w:cs="Times New Roman"/>
          <w:b/>
          <w:sz w:val="28"/>
          <w:szCs w:val="28"/>
        </w:rPr>
        <w:t>В течение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трудоустройства граждан Украины </w:t>
      </w:r>
      <w:r w:rsidRPr="00514B2C">
        <w:rPr>
          <w:rFonts w:ascii="Times New Roman" w:hAnsi="Times New Roman" w:cs="Times New Roman"/>
          <w:b/>
          <w:sz w:val="28"/>
          <w:szCs w:val="28"/>
        </w:rPr>
        <w:t xml:space="preserve">работодатель обязан уведомить об этом Управление по вопросам миграции </w:t>
      </w:r>
      <w:r>
        <w:rPr>
          <w:rFonts w:ascii="Times New Roman" w:hAnsi="Times New Roman" w:cs="Times New Roman"/>
          <w:sz w:val="28"/>
          <w:szCs w:val="28"/>
        </w:rPr>
        <w:t>ГУ МВД России по Саратовской области (410034, г. Саратов, ул. Соколовая, 339).</w:t>
      </w:r>
    </w:p>
    <w:p w:rsidR="00EA04F0" w:rsidRDefault="00EA04F0" w:rsidP="00EA0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трудоустройстве представляется в отношении каждого трудоустроенного на территории Российской Федерации гражданина Украины.</w:t>
      </w:r>
    </w:p>
    <w:p w:rsidR="00EA04F0" w:rsidRDefault="00EA04F0" w:rsidP="00EA0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2C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 трудоустройстве может быть подано работодателем одним из двух </w:t>
      </w:r>
      <w:r w:rsidRPr="00514B2C">
        <w:rPr>
          <w:rFonts w:ascii="Times New Roman" w:hAnsi="Times New Roman" w:cs="Times New Roman"/>
          <w:b/>
          <w:sz w:val="28"/>
          <w:szCs w:val="28"/>
        </w:rPr>
        <w:t>следующих способов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4B2C" w:rsidRDefault="00514B2C" w:rsidP="0051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04F0">
        <w:rPr>
          <w:rFonts w:ascii="Times New Roman" w:hAnsi="Times New Roman" w:cs="Times New Roman"/>
          <w:sz w:val="28"/>
          <w:szCs w:val="28"/>
        </w:rPr>
        <w:t>представлено на бумажном носителе непосредственно в Управление по вопросам миграции ГУ МВ</w:t>
      </w:r>
      <w:r>
        <w:rPr>
          <w:rFonts w:ascii="Times New Roman" w:hAnsi="Times New Roman" w:cs="Times New Roman"/>
          <w:sz w:val="28"/>
          <w:szCs w:val="28"/>
        </w:rPr>
        <w:t>Д России по Саратовской области. При приеме уведомления о трудоустройстве на бумажном носителе должностным лицом Управления по вопросам миграции ГУ МВД России по Саратовской области проверяются правильность заполнения уведомления о трудоустройстве, а также наличие документов, удостоверяющих личность и полномочия лица, представившего уведомление о трудоустройстве.</w:t>
      </w:r>
    </w:p>
    <w:p w:rsidR="00514B2C" w:rsidRDefault="00514B2C" w:rsidP="00EA0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4F0" w:rsidRDefault="00514B2C" w:rsidP="00EA0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04F0">
        <w:rPr>
          <w:rFonts w:ascii="Times New Roman" w:hAnsi="Times New Roman" w:cs="Times New Roman"/>
          <w:sz w:val="28"/>
          <w:szCs w:val="28"/>
        </w:rPr>
        <w:t>направлено заказным почтовым отправлением в Управление по вопросам миграции ГУ МВД России по Саратовской области с уведомлением о вручении и описью вложения.При направлении уведомления заказным почтовым отправлением в Управление по вопросам миграции ГУ МВД России по Саратовской области датой подачи уведомления будет считаться дата приема письма почтовым отделением.</w:t>
      </w:r>
    </w:p>
    <w:p w:rsidR="00514B2C" w:rsidRDefault="00514B2C" w:rsidP="00EA0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4F0" w:rsidRDefault="00EA04F0" w:rsidP="00EA0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2C">
        <w:rPr>
          <w:rFonts w:ascii="Times New Roman" w:hAnsi="Times New Roman" w:cs="Times New Roman"/>
          <w:b/>
          <w:sz w:val="28"/>
          <w:szCs w:val="28"/>
        </w:rPr>
        <w:t xml:space="preserve">Неуведомление или нарушение установленного </w:t>
      </w:r>
      <w:hyperlink r:id="rId4" w:history="1">
        <w:r w:rsidRPr="00514B2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(или) формы уведомления о заключении трудового (гражданско-правового) договора в соответствии с частью 3 статьи 18.15 Кодекса Российской Федерации об административных правонарушениях </w:t>
      </w:r>
      <w:r w:rsidRPr="00514B2C">
        <w:rPr>
          <w:rFonts w:ascii="Times New Roman" w:hAnsi="Times New Roman" w:cs="Times New Roman"/>
          <w:b/>
          <w:sz w:val="28"/>
          <w:szCs w:val="28"/>
        </w:rPr>
        <w:t>влечет наказание в виде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04F0" w:rsidRDefault="00EA04F0" w:rsidP="00EA0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наложения административного штрафа на граждан в размере от двух тысяч до пяти тысяч рублей; </w:t>
      </w:r>
    </w:p>
    <w:p w:rsidR="00EA04F0" w:rsidRDefault="00EA04F0" w:rsidP="00EA0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наложения административного штрафа на должностных лиц - от тридцати пяти тысяч до пятидесяти тысяч рублей; </w:t>
      </w:r>
    </w:p>
    <w:p w:rsidR="00EA04F0" w:rsidRDefault="00EA04F0" w:rsidP="00EA0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наложения административного штрафа на юридических лиц - от четырехсот тысяч до восьмисот тысяч рублей либо административного приостановления деятельности на срок от четырнадцати до девяноста суток.</w:t>
      </w:r>
    </w:p>
    <w:p w:rsidR="00525CA4" w:rsidRDefault="00525CA4"/>
    <w:sectPr w:rsidR="00525CA4" w:rsidSect="00514B2C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04F0"/>
    <w:rsid w:val="00083F63"/>
    <w:rsid w:val="00384AD1"/>
    <w:rsid w:val="00514B2C"/>
    <w:rsid w:val="00525CA4"/>
    <w:rsid w:val="005438E8"/>
    <w:rsid w:val="00D55B37"/>
    <w:rsid w:val="00EA04F0"/>
    <w:rsid w:val="00F0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4F0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EA0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DD63FFE2802E51078D5F5C96550F5CA0E21513E3063DA10A4E06E28FDFFCD86F0AD6A3CC796B5FB32C715D332ED388308458653F38FC61s8k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KrushenitskyKV</dc:creator>
  <cp:lastModifiedBy>BulanovAV</cp:lastModifiedBy>
  <cp:revision>2</cp:revision>
  <cp:lastPrinted>2022-03-02T13:48:00Z</cp:lastPrinted>
  <dcterms:created xsi:type="dcterms:W3CDTF">2022-03-04T05:22:00Z</dcterms:created>
  <dcterms:modified xsi:type="dcterms:W3CDTF">2022-03-04T05:22:00Z</dcterms:modified>
</cp:coreProperties>
</file>