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4" w:rsidRDefault="00DD2817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 w:bidi="ar-SA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D4" w:rsidRDefault="00DD281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FD36D4" w:rsidRDefault="00DD2817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FD36D4" w:rsidRDefault="00FD36D4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FD36D4" w:rsidRDefault="00DD281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FD36D4" w:rsidRDefault="00FD36D4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FD36D4" w:rsidRDefault="00DD2817">
      <w:pPr>
        <w:pStyle w:val="Heading5"/>
        <w:tabs>
          <w:tab w:val="left" w:pos="7468"/>
          <w:tab w:val="left" w:pos="8295"/>
        </w:tabs>
        <w:ind w:firstLine="426"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28.06.2021г 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 267  </w:t>
      </w:r>
    </w:p>
    <w:p w:rsidR="00FD36D4" w:rsidRDefault="00FD36D4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FD36D4" w:rsidRDefault="00FD36D4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 внесении изменений в приложение к постановлению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Администрации Ивантеевского муниципального района 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№ 289 от 23.11.2016г «Об утверждении административного 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регламента предоставления муниципальной услуги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«Утверждение схем расположения земельных участков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на кадастровом плане территории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FD36D4" w:rsidRDefault="00FD36D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>
          <w:rPr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области, </w:t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D36D4" w:rsidRDefault="00DD28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 приложение к постановлению администрации Ивантеевского муниципального района от 23.11.2016г.  № 289</w:t>
      </w:r>
      <w:r>
        <w:rPr>
          <w:rFonts w:ascii="Times New Roman" w:hAnsi="Times New Roman" w:cs="Times New Roman"/>
          <w:bCs/>
          <w:sz w:val="26"/>
          <w:szCs w:val="26"/>
        </w:rPr>
        <w:t xml:space="preserve">«Об утверждении административного </w:t>
      </w:r>
    </w:p>
    <w:p w:rsidR="00FD36D4" w:rsidRDefault="00DD2817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6"/>
          <w:szCs w:val="26"/>
        </w:rPr>
        <w:t>«Утверждение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 xml:space="preserve">, с учетом изменений  от </w:t>
      </w:r>
      <w:r>
        <w:rPr>
          <w:rFonts w:ascii="Times New Roman" w:hAnsi="Times New Roman" w:cs="Times New Roman"/>
          <w:b w:val="0"/>
          <w:sz w:val="26"/>
          <w:szCs w:val="26"/>
        </w:rPr>
        <w:t>21.09.2017г № 477,</w:t>
      </w:r>
      <w:r w:rsidR="006C37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от  13.02.2019г №92, от  29.03.2019г № 180: 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2.8 приложения дополнить абзацем: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>
        <w:rPr>
          <w:rFonts w:ascii="Times New Roman" w:hAnsi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D36D4" w:rsidRDefault="00FD36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spacing w:after="0" w:line="240" w:lineRule="auto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 Ивантеевского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FD36D4" w:rsidRDefault="00DD2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FD36D4" w:rsidRDefault="00FD36D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FD36D4" w:rsidRDefault="00FD36D4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FD36D4" w:rsidRDefault="00DD2817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</w:p>
    <w:p w:rsidR="00FD36D4" w:rsidRDefault="00DD2817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D36D4" w:rsidRDefault="00DD2817">
      <w:pPr>
        <w:pStyle w:val="wP9"/>
        <w:widowControl/>
        <w:suppressAutoHyphens w:val="0"/>
        <w:ind w:left="5103"/>
        <w:jc w:val="left"/>
        <w:rPr>
          <w:bCs/>
          <w:sz w:val="26"/>
          <w:szCs w:val="26"/>
        </w:rPr>
      </w:pPr>
      <w:r>
        <w:rPr>
          <w:sz w:val="26"/>
          <w:szCs w:val="26"/>
        </w:rPr>
        <w:t xml:space="preserve">Ивантеевского муниципального района  </w:t>
      </w:r>
      <w:r>
        <w:rPr>
          <w:bCs/>
          <w:sz w:val="26"/>
          <w:szCs w:val="26"/>
        </w:rPr>
        <w:t>от 23.11.2016 года № 289</w:t>
      </w:r>
    </w:p>
    <w:p w:rsidR="00FD36D4" w:rsidRDefault="00D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(с изменениями от 21.09.2017г № 477,</w:t>
      </w:r>
      <w:proofErr w:type="gramEnd"/>
    </w:p>
    <w:p w:rsidR="00FD36D4" w:rsidRDefault="00D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, от  13.02.2019г №92,</w:t>
      </w:r>
    </w:p>
    <w:p w:rsidR="00FD36D4" w:rsidRDefault="00DD28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29.03.2019г № 180, ________________)</w:t>
      </w:r>
    </w:p>
    <w:p w:rsidR="00FD36D4" w:rsidRDefault="00FD3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36D4" w:rsidRDefault="00DD28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36D4" w:rsidRDefault="00DD28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D36D4" w:rsidRDefault="00DD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6D4" w:rsidRDefault="00FD36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FD36D4" w:rsidRDefault="00DD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D36D4" w:rsidRDefault="00FD36D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Предмет регулирования</w:t>
      </w:r>
    </w:p>
    <w:p w:rsidR="00FD36D4" w:rsidRDefault="00FD3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Административный регламент предоставления 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«Утверждение схем расположения земельных участков на кадастровом плане территории» 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>
        <w:rPr>
          <w:rFonts w:ascii="Times New Roman" w:hAnsi="Times New Roman" w:cs="Times New Roman"/>
          <w:sz w:val="26"/>
          <w:szCs w:val="26"/>
        </w:rPr>
        <w:t xml:space="preserve"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D36D4" w:rsidRDefault="00FD36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Круг заявителей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Заявителями муниципальной услуги являются физические и юридические лица, имеющие намерение образовать земельный участок (земельные участки (далее - заявитель).</w:t>
      </w:r>
      <w:proofErr w:type="gramEnd"/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имени заявителя за предоставлением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D36D4" w:rsidRDefault="00FD36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FD36D4" w:rsidRDefault="00DD2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муниципальной услуги</w:t>
      </w:r>
    </w:p>
    <w:p w:rsidR="00FD36D4" w:rsidRDefault="00FD36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>
        <w:r>
          <w:t>Сведения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FD36D4" w:rsidRDefault="00600A18">
      <w:pPr>
        <w:spacing w:after="0" w:line="240" w:lineRule="auto"/>
        <w:ind w:firstLine="540"/>
        <w:jc w:val="both"/>
        <w:rPr>
          <w:rFonts w:hint="eastAsia"/>
        </w:rPr>
      </w:pPr>
      <w:hyperlink r:id="rId9">
        <w:proofErr w:type="gramStart"/>
        <w:r w:rsidR="00DD2817">
          <w:t>Сведения</w:t>
        </w:r>
      </w:hyperlink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>
        <w:r w:rsidR="00DD2817">
          <w:t>http://www.gosuslugi.ru</w:t>
        </w:r>
      </w:hyperlink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>
        <w:r w:rsidR="00DD2817">
          <w:t>http://64.gosuslugi.ru/</w:t>
        </w:r>
      </w:hyperlink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Единый и региональный порталы), в</w:t>
      </w:r>
      <w:proofErr w:type="gramEnd"/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="00DD2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hAnsi="Cambria Math"/>
          </w:rPr>
          <m:t>АдминистрацииИвантеевскогомуниципальногорайон</m:t>
        </m:r>
        <w:proofErr w:type="gramStart"/>
        <m:r>
          <w:rPr>
            <w:rFonts w:ascii="Cambria Math" w:hAnsi="Cambria Math"/>
          </w:rPr>
          <m:t>а</m:t>
        </m:r>
      </m:oMath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далее – подразделение)</w:t>
      </w:r>
      <w:r>
        <w:rPr>
          <w:rFonts w:ascii="Times New Roman" w:hAnsi="Times New Roman" w:cs="Times New Roman"/>
          <w:sz w:val="26"/>
          <w:szCs w:val="26"/>
        </w:rPr>
        <w:t xml:space="preserve">, МФЦ. </w:t>
      </w:r>
    </w:p>
    <w:p w:rsidR="00FD36D4" w:rsidRDefault="00DD281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1.5. П</w:t>
      </w:r>
      <w:r>
        <w:rPr>
          <w:rFonts w:ascii="Times New Roman" w:hAnsi="Times New Roman" w:cs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устное информирование по телефону;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времени приема и выдачи документов;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срока предоставления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письменном обращении указываются: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заявителя (в случае обращения физического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составления обращения.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обращения.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текста Административного регламента;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перечня оснований для отказа в предоставлении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заявителей;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образцов документов;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D36D4" w:rsidRDefault="00DD2817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http://www.mfc64.ru/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D36D4" w:rsidRDefault="00FD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FD36D4" w:rsidRDefault="00FD36D4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услуги: «</w:t>
      </w:r>
      <w:r>
        <w:rPr>
          <w:rFonts w:ascii="Times New Roman" w:hAnsi="Times New Roman" w:cs="Times New Roman"/>
          <w:bCs/>
          <w:sz w:val="26"/>
          <w:szCs w:val="26"/>
        </w:rPr>
        <w:t>Утверждение схем расположения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Муниципальная услуга предоставляется органом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m:oMath>
        <m:r>
          <w:rPr>
            <w:rFonts w:ascii="Cambria Math" w:hAnsi="Cambria Math"/>
          </w:rPr>
          <m:t>А</m:t>
        </m:r>
        <w:proofErr w:type="gramEnd"/>
        <m:r>
          <w:rPr>
            <w:rFonts w:ascii="Cambria Math" w:hAnsi="Cambria Math"/>
          </w:rPr>
          <m:t>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осуществляется через отдел по управлению земельными ресурсами.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налоговой службы по Саратовской области;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ФГБУ «ФКП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Саратовской области»;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администрациями сельских поселений, входящих в состав Ивантеевского муниципального района;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Ивантеевского районного Собрания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Ивантеевского муниципального района Саратовской области № 4 от 18.02.2015г.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направление) заявителю нормативного правового акта об </w:t>
      </w:r>
      <w:r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FD36D4" w:rsidRDefault="00DD2817">
      <w:pP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направление) заявителю нормативного правового акта о мотивированном отказе в </w:t>
      </w:r>
      <w:r>
        <w:rPr>
          <w:rFonts w:ascii="Times New Roman" w:hAnsi="Times New Roman" w:cs="Times New Roman"/>
          <w:sz w:val="26"/>
          <w:szCs w:val="26"/>
        </w:rPr>
        <w:t>утверждении схемы расположения земельного участка на кадастровом плане соответствующей территории (далее - схема).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 с 01.07.2017г  - 21календарный день,  с 01.01.2018г  - 18 рабочих дней со дня обращения заявителя, с 31.12.2018г -17 рабочих дней со дня обращения заявителя, с 20.04.2019г  - 7 рабочих дней со дня обращения заявителя.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В случае утверждения схемы расположения земельного участка в целях подготовки и организац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месяца, в соответствии с указанным заявителем при подаче заявления на</w:t>
      </w:r>
      <w:r>
        <w:rPr>
          <w:rFonts w:ascii="Times New Roman" w:hAnsi="Times New Roman"/>
          <w:sz w:val="26"/>
          <w:szCs w:val="26"/>
        </w:rPr>
        <w:t xml:space="preserve"> предоставление муниципальной услуги способом получения результата: 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непосредственно в органе местного самоуправления;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почтой по адресу, указанному в заявлении;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заявителем документов, указанных в </w:t>
      </w:r>
      <w:hyperlink r:id="rId13">
        <w:r>
          <w:t>пункте 2.6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4">
        <w: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Градостроительный </w:t>
      </w:r>
      <w:hyperlink r:id="rId15">
        <w:r>
          <w:t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6">
        <w: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>
        <w: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>
        <w: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9">
        <w: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20">
        <w: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(первоначальный текст опубликован на официальном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правовой информации http://www.pravo.gov.ru 18.02.2015);</w:t>
      </w:r>
      <w:proofErr w:type="gramEnd"/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D36D4" w:rsidRDefault="00DD2817">
      <w:pPr>
        <w:spacing w:after="0" w:line="240" w:lineRule="auto"/>
        <w:ind w:firstLine="53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Ивантеевского районного Собрания Ивантеевского муниципального района Саратовской области от 20.07.2012г №50 «Об</w:t>
      </w:r>
      <w:r>
        <w:rPr>
          <w:rFonts w:ascii="Times New Roman" w:hAnsi="Times New Roman" w:cs="Times New Roman"/>
          <w:sz w:val="26"/>
          <w:szCs w:val="26"/>
        </w:rPr>
        <w:t xml:space="preserve">  утверждении схемы территориального планирования Ивантеевского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сайт Администрации Ивантеевского муниципального района </w:t>
      </w:r>
      <w:hyperlink r:id="rId21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от 24.12.2012г №52 «Об утверждении генерального плана Ивантеевского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2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(Официальный сайт Администрации Ивантеевского муниципального района </w:t>
      </w:r>
      <w:hyperlink r:id="rId23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Знаменского муниципального образования Ивантеевского муниципального района Саратовской области от 28.01.2013г №4 «Об утверждении правил землепользования и застройки п. Знаменский Знаменского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4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Решение Совета Ивановского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5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(Официальный сайт Администрации Ивантеевского муниципального района </w:t>
      </w:r>
      <w:hyperlink r:id="rId26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21.01.2013г № 1А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(Официальный сайт Администрации Ивантеевского муниципального района </w:t>
      </w:r>
      <w:hyperlink r:id="rId27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8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Раевского муниципального образования Ивантеевского муниципального района Саратовской области от 22.01.2013г №2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Раевского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29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21.01.2013г №2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30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DD2817">
      <w:pPr>
        <w:spacing w:after="0" w:line="240" w:lineRule="auto"/>
        <w:ind w:firstLine="5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Яблоново-Гайского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 от 28.01.2013г №2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Яблоново-Гайского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Ивантеевского муниципального района Саратовской области» (Официальный сайт Администрации Ивантеевского муниципального района </w:t>
      </w:r>
      <w:hyperlink r:id="rId31">
        <w:r>
          <w:rPr>
            <w:rStyle w:val="-"/>
            <w:sz w:val="26"/>
            <w:szCs w:val="26"/>
          </w:rPr>
          <w:t>http://</w:t>
        </w:r>
        <w:proofErr w:type="spellStart"/>
        <w:r>
          <w:rPr>
            <w:rStyle w:val="-"/>
            <w:sz w:val="26"/>
            <w:szCs w:val="26"/>
            <w:lang w:val="en-US"/>
          </w:rPr>
          <w:t>ivanteevka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</w:rPr>
          <w:t>sarmo.ru</w:t>
        </w:r>
        <w:proofErr w:type="spellEnd"/>
        <w:r>
          <w:rPr>
            <w:rStyle w:val="-"/>
            <w:sz w:val="26"/>
            <w:szCs w:val="26"/>
          </w:rPr>
          <w:t>/</w:t>
        </w:r>
      </w:hyperlink>
      <w:r>
        <w:rPr>
          <w:sz w:val="26"/>
          <w:szCs w:val="26"/>
        </w:rPr>
        <w:t>);</w:t>
      </w:r>
    </w:p>
    <w:p w:rsidR="00FD36D4" w:rsidRDefault="00FD36D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Для получения муниципальной услуги заявители представляют: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9"/>
      <w:bookmarkEnd w:id="1"/>
      <w:r>
        <w:rPr>
          <w:rFonts w:ascii="Times New Roman" w:hAnsi="Times New Roman" w:cs="Times New Roman"/>
          <w:sz w:val="26"/>
          <w:szCs w:val="26"/>
        </w:rPr>
        <w:t>2.6.1. Заявление об утверждении схемы (далее - заявление)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 к регламенту)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9"/>
      <w:bookmarkEnd w:id="2"/>
      <w:r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в отношении юридического лица, являющегося заявителем, заинтересованным в утверждении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Схема по </w:t>
      </w:r>
      <w:hyperlink r:id="rId32">
        <w: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(в формате), установленной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(за исключением случаев обращения с заявлением об утверждении схемы в целях предоставления земельного участка на торгах).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2"/>
      <w:bookmarkEnd w:id="3"/>
      <w:r>
        <w:rPr>
          <w:rFonts w:ascii="Times New Roman" w:hAnsi="Times New Roman" w:cs="Times New Roman"/>
          <w:sz w:val="26"/>
          <w:szCs w:val="26"/>
        </w:rPr>
        <w:t xml:space="preserve">5. Копии правоустанавливающих и (или)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правоудостоверяющих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документов на исходный земельный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подготовка схемы осуществляется в целях раздела земельного участка.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bookmarkStart w:id="4" w:name="Par83"/>
      <w:bookmarkEnd w:id="4"/>
      <w:r>
        <w:rPr>
          <w:rFonts w:ascii="Times New Roman" w:hAnsi="Times New Roman" w:cs="Times New Roman"/>
          <w:sz w:val="26"/>
          <w:szCs w:val="26"/>
        </w:rPr>
        <w:t xml:space="preserve">2.6.2. Заявитель вправе не представлять самостоятельно документы, предусмотренные </w:t>
      </w:r>
      <w:hyperlink w:anchor="Par79">
        <w:r>
          <w:t>подпунктами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>
        <w:r>
          <w:t>5 пункта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4"/>
      <w:bookmarkEnd w:id="5"/>
      <w:r>
        <w:rPr>
          <w:rFonts w:ascii="Times New Roman" w:hAnsi="Times New Roman" w:cs="Times New Roman"/>
          <w:sz w:val="26"/>
          <w:szCs w:val="26"/>
        </w:rPr>
        <w:t>2.6.3. Документы должны быть представлены в подлинниках (на обозрение) и копиях для заверения ответственным работником администрации либо в копиях, удостоверенных нотариусом.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должны быть написаны четко и разборчиво;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схемы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2.6.4.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могут направляться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FD36D4" w:rsidRDefault="00DD2817">
      <w:pPr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33">
        <w: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6"/>
          <w:szCs w:val="26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форме.</w:t>
      </w:r>
      <w:proofErr w:type="gramEnd"/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6" w:name="Par87"/>
      <w:bookmarkEnd w:id="6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6"/>
          <w:szCs w:val="26"/>
        </w:rPr>
        <w:t xml:space="preserve">документы, предусмотренные </w:t>
      </w:r>
      <w:hyperlink w:anchor="Par79">
        <w:r>
          <w:t>подпунктами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>
        <w:r>
          <w:t>5 пункта 2.6.1</w:t>
        </w:r>
      </w:hyperlink>
      <w:r>
        <w:rPr>
          <w:rFonts w:ascii="Times New Roman" w:hAnsi="Times New Roman"/>
          <w:bCs/>
          <w:sz w:val="26"/>
          <w:szCs w:val="26"/>
        </w:rPr>
        <w:t>настоящего регламента.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3.3.4.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2.6. Административного регламента, если заявитель не представил указанные документы по собственной инициативе.</w:t>
      </w:r>
    </w:p>
    <w:p w:rsidR="00FD36D4" w:rsidRDefault="00FD36D4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Запрещается требовать от заявителя: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>
        <w:rPr>
          <w:rFonts w:ascii="Times New Roman" w:hAnsi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D36D4" w:rsidRDefault="00FD3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приеме документов.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подача заявления в орган, не являющийся уполномоченным на утверждение схемы земельного участка;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76">
        <w: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 с учетом положений </w:t>
      </w:r>
      <w:hyperlink w:anchor="Par83">
        <w:r>
          <w:t>пункта 2.6.2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представление документов, не отвечающих требованиям </w:t>
      </w:r>
      <w:hyperlink w:anchor="Par84">
        <w:r>
          <w:t>пункта 2.6.3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приостановления или отказа в предоставлении муниципальной услуги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  Основаниями для приостановления в предоставлении муниципальной услуги являются: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2.10.2. Основаниями для отказа в предоставлении муниципальной услуги являются: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поступление в администрацию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9">
        <w:r>
          <w:t>подпунктами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>
        <w:r>
          <w:t>5 пункта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несоответствие схемы </w:t>
      </w:r>
      <w:hyperlink r:id="rId34">
        <w: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>, формату или требованиям к ее подготовке, которые установлены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схемой, с местоположением земельного участка, образуемого в соответствии с ранее принятым решением об утверждении схемы, срок действия которого не истек;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схемы с нарушением предусмотренных </w:t>
      </w:r>
      <w:hyperlink r:id="rId35">
        <w:r>
          <w:t>статьей 11.9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Муниципальная услуга предоставляется бесплатно.</w:t>
      </w:r>
    </w:p>
    <w:p w:rsidR="00FD36D4" w:rsidRDefault="00FD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D36D4" w:rsidRDefault="00FD36D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FD36D4" w:rsidRDefault="00FD36D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r>
        <w:rPr>
          <w:rFonts w:ascii="Times New Roman" w:hAnsi="Times New Roman" w:cs="Times New Roman"/>
          <w:sz w:val="26"/>
          <w:szCs w:val="26"/>
        </w:rPr>
        <w:t>Срок регистрации заявлений о предоставлении муниципальной услуги не должен превышать одного дня со дня подачи заявления.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D36D4" w:rsidRDefault="00DD2817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D36D4" w:rsidRDefault="00FD36D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FD36D4" w:rsidRDefault="00FD36D4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Качество предоставления муниципальной услуги характеризуется отсутствием: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D36D4" w:rsidRDefault="00FD3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proofErr w:type="gramStart"/>
      <w:r>
        <w:rPr>
          <w:rFonts w:ascii="Times New Roman" w:hAnsi="Times New Roman"/>
          <w:sz w:val="26"/>
          <w:szCs w:val="26"/>
        </w:rPr>
        <w:t>При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в электронной форме для заявителей обеспечивается: 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расположенный на территории Саратовской области.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D36D4" w:rsidRDefault="00FD3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D36D4" w:rsidRDefault="00FD36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FD36D4" w:rsidRDefault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заявления и документов;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экспертиза документов;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и направление межведомственных запросов в органы власти (организации), участвующие в предоставлении услуги;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6">
        <w:r>
          <w:t>приложении №</w:t>
        </w:r>
      </w:hyperlink>
      <w:r>
        <w:rPr>
          <w:rFonts w:ascii="Times New Roman" w:hAnsi="Times New Roman" w:cs="Times New Roman"/>
          <w:sz w:val="26"/>
          <w:szCs w:val="26"/>
        </w:rPr>
        <w:t> 5 Административного регламента.</w:t>
      </w:r>
    </w:p>
    <w:p w:rsidR="00FD36D4" w:rsidRDefault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пунктом. 2.6.Административного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подразделение;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МФЦ;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6"/>
          <w:szCs w:val="26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3.2.2. 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D36D4" w:rsidRDefault="00DD2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FD36D4" w:rsidRDefault="00DD2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3.2.4. 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3 к регламенту). </w:t>
      </w: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3.2.5.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6"/>
          <w:szCs w:val="26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3.2.6. В случае если заявление и документы, указанные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6"/>
          <w:szCs w:val="26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3.2.7.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6"/>
          <w:szCs w:val="26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FD36D4" w:rsidRDefault="00DD2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3.2.8. 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6"/>
          <w:szCs w:val="26"/>
        </w:rPr>
        <w:t>в получении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3.2.9. Способ фиксации результата административной процедуры: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Максимальный срок выполнения административной процедуры составляет 30 минут.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Экспертиза документов.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3.3.  Основанием для начала административной процедуры является поступление к исполнителю администрации документов, предусмотренных </w:t>
      </w:r>
      <w:hyperlink w:anchor="Par76">
        <w: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3.3.1. Исполнитель администрации, рассмотрев документы, при отсутствии документов, указанных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9">
        <w:proofErr w:type="gramStart"/>
        <w:r>
          <w:t>подпунктами</w:t>
        </w:r>
        <w:proofErr w:type="gramEnd"/>
        <w:r>
          <w:t xml:space="preserve">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82">
        <w:r>
          <w:t>5 пункта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В случае поступления ответа на межведомственный запрос, свидетельствующего об отсутствии указанных документов, исполнитель администрации подготавливает проект решения об отказе в утверждении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64"/>
      <w:bookmarkEnd w:id="7"/>
      <w:r>
        <w:rPr>
          <w:rFonts w:ascii="Times New Roman" w:hAnsi="Times New Roman" w:cs="Times New Roman"/>
          <w:sz w:val="26"/>
          <w:szCs w:val="26"/>
        </w:rPr>
        <w:t>3.3.3. Исполнитель администрации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на момент поступления в администрацию документов об утверждении схемы на рассмотрении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исполнитель администрации подготавливает проект решения о приостановлении рассмотрения поданных позднее документов об утверждении схемы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4 к регламенту</w:t>
      </w:r>
      <w:r>
        <w:rPr>
          <w:rFonts w:ascii="Times New Roman" w:hAnsi="Times New Roman" w:cs="Times New Roman"/>
          <w:sz w:val="26"/>
          <w:szCs w:val="26"/>
        </w:rPr>
        <w:t>), которое подписывается главой Ивантеевского муниципального района и направляется заявителю не позднее чем в трехдневный срок со дня принятия решения о приостановлении.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Исполнитель администрации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администрации готовит проект постановления администрации об отказе в утверждении схемы. При отсутствии оснований для отказа в предоставлении муниципальной услуги исполнитель администрации: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иных случаях - проект постановления администрации об утверждении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 Срок исполнения административной процедуры составляет сорок три дня со дня поступления документов исполнителю администрации при подготовке схемы в целях предоставления земельного участка на торгах. При подготовке схемы в иных целях срок исполнения административной процедуры составляет тринадцать дней со дня поступления документов исполнителю администрации.</w:t>
      </w:r>
    </w:p>
    <w:p w:rsidR="00FD36D4" w:rsidRDefault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FD36D4" w:rsidRDefault="00FD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3.4.4.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веб-сервисов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органов, предоставляющих муниципальные услуги.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Направление межведомственного запроса допускается только в целях, связанных с предоставлением муниципальной услуги.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3.4.6.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3.4.7. 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FD36D4" w:rsidRDefault="00DD2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3.4.8. 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специалистом, осуществляющим формирование и направление межведомственного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36D4" w:rsidRDefault="00DD2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6"/>
          <w:szCs w:val="26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D36D4" w:rsidRDefault="00FD36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FD36D4" w:rsidRDefault="00FD3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3.5. Основанием для начала административной процедуры является обращение заявителя в администрацию с приложением документов, предусмотренных </w:t>
      </w:r>
      <w:hyperlink w:anchor="Par76">
        <w:r>
          <w:t>пунктом 2.6.1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Принятые специалистом подразделения документы передаются для регистрации уполномоченному специалисту администрации, осуществляющему регистрацию входящей корреспонденции (далее – уполномоченный специалист администрации).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Уполномоченный специалист администрации  регистрирует документы в день их поступления и присваивает им номер дела в соответствии с текущей регистрацией.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Уполномоченный специалист администрации  направляет зарегистрированные документы главе Ивантеевского муниципального района для проставления резолюции с указанием исполнителя, ответственного за утверждение схемы, с последующей передачей документов указанному в резолюции исполнителю (далее - исполнитель администрации) под подпись.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Срок исполнения административной процедуры составляет один день со дня подачи документов.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3.6. Принятие решения об утверждении (отказе в утверждении)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Основанием для начала административной процедуры является подготовленный проект постановления администрации об утверждении (отказе в утверждении)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3.6.2. Проект постановления администрации об утверждении схемы проходит согласование, которое осуществляются в соответствии с Инструкцией по работе с документами в администрации Ивантеевского муниципального района.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3.6.3. Согласованный проект постановления представляется на подпись главе Ивантеевского муниципального района.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3.6.4. Подписанный главой Ивантеевского муниципального района проект постановления администрации является принятым решением об утверждении (отказе в утверждении)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3.6.5. Постановление администрации регистрируется уполномоченным специалистом  администрации.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3.6.6. Срок исполнения административной процедуры составляет 13 дней со дня направления проекта на согласование и подпись главе Ивантеевского муниципального района.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3.7. Направление (выдача) решения об утверждении (отказе в утверждении)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 Основанием для начала административной процедуры является поступление уполномоченному специалисту  администрации постановления администрации.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Уполномоченный специалист  администрации в день поступления постановления администрации уведомляет заявителя посредством телефонной, факсимильной, электронной связи о необходимости получения постановления администрации с приложением схемы в течение трех дней.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Для получения постановления администрации с приложением схемы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Уполномоченный специалист  администрации проставляет регистрационный номер постановления администрации в журнале выдачи постановлений администрации, дату выдачи постановления администрации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 и получает постановление администрации с приложением схемы.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В случае неявки заявителя (представителя заявителя) в течение трех дней уполномоченный специалист  администрации направляет постановление с приложением схемы заявителю заказным письмом с уведомлением о вручении.</w:t>
      </w:r>
    </w:p>
    <w:p w:rsidR="00FD36D4" w:rsidRDefault="00FD36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Текущий контроль осуществляется постоянно.</w:t>
      </w:r>
    </w:p>
    <w:p w:rsidR="00FD36D4" w:rsidRDefault="00FD36D4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полнотой и качеством предоставления муниципальной услуги</w:t>
      </w:r>
    </w:p>
    <w:p w:rsidR="00FD36D4" w:rsidRDefault="00FD36D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Периодичность осуществления плановых проверок устанавливается 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главы Ивантеевского муниципального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7">
        <w: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2.19 Административного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8">
        <w:r>
          <w:t>пункте 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4.8. Заявители имеют право осуществлять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качества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предоставления муниципальной услуги, а также оценивать качество предоставления муниципальной услуги.</w:t>
      </w:r>
    </w:p>
    <w:p w:rsidR="00FD36D4" w:rsidRDefault="00FD36D4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D36D4" w:rsidRDefault="00FD36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D36D4" w:rsidRDefault="00FD36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9">
        <w: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FD36D4" w:rsidRDefault="00FD36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установленного пунктом 2.4.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)  нарушение срока или порядка выдачи документов по результатам предоставления  муниципальной услуги;</w:t>
      </w:r>
    </w:p>
    <w:p w:rsidR="00FD36D4" w:rsidRDefault="00DD2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FD36D4" w:rsidRDefault="00DD28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6"/>
          <w:szCs w:val="26"/>
        </w:rPr>
        <w:t>пунктом 4 части 1 статьи 7</w:t>
      </w:r>
      <w:r>
        <w:rPr>
          <w:rFonts w:ascii="Times New Roman" w:hAnsi="Times New Roman"/>
          <w:sz w:val="26"/>
          <w:szCs w:val="26"/>
        </w:rPr>
        <w:t xml:space="preserve"> Федерального закона  от </w:t>
      </w:r>
      <w:r>
        <w:rPr>
          <w:rFonts w:ascii="Times New Roman" w:hAnsi="Times New Roman" w:cs="Times New Roman"/>
          <w:sz w:val="26"/>
          <w:szCs w:val="26"/>
        </w:rPr>
        <w:t>27.07. 2010 г. N 210-ФЗ.</w:t>
      </w:r>
      <w:proofErr w:type="gramEnd"/>
    </w:p>
    <w:p w:rsidR="00FD36D4" w:rsidRDefault="00FD36D4">
      <w:pPr>
        <w:pStyle w:val="ConsPlusNormal0"/>
        <w:ind w:firstLine="540"/>
        <w:jc w:val="both"/>
        <w:rPr>
          <w:sz w:val="26"/>
          <w:szCs w:val="26"/>
        </w:rPr>
      </w:pPr>
    </w:p>
    <w:p w:rsidR="00FD36D4" w:rsidRDefault="00DD2817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FD36D4" w:rsidRDefault="00FD36D4">
      <w:pPr>
        <w:pStyle w:val="ConsPlusNormal0"/>
        <w:ind w:firstLine="540"/>
        <w:jc w:val="both"/>
        <w:rPr>
          <w:sz w:val="26"/>
          <w:szCs w:val="26"/>
        </w:rPr>
      </w:pPr>
    </w:p>
    <w:p w:rsidR="00FD36D4" w:rsidRDefault="00DD2817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FD36D4" w:rsidRDefault="00FD36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FD36D4" w:rsidRDefault="00FD36D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FD36D4" w:rsidRDefault="00DD2817">
      <w:pPr>
        <w:spacing w:after="0" w:line="240" w:lineRule="auto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40">
        <w: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содержать: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36D4" w:rsidRDefault="00FD36D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FD36D4" w:rsidRDefault="00FD36D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FD36D4" w:rsidRDefault="00FD36D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 в удовлетворении жалобы.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5.14.В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FD36D4" w:rsidRDefault="00FD36D4">
      <w:pPr>
        <w:pStyle w:val="ConsPlusNormal0"/>
        <w:jc w:val="both"/>
        <w:outlineLvl w:val="1"/>
        <w:rPr>
          <w:sz w:val="26"/>
          <w:szCs w:val="26"/>
        </w:rPr>
      </w:pPr>
    </w:p>
    <w:p w:rsidR="00FD36D4" w:rsidRDefault="00DD2817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принятия решения по жалобе;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по жалобе решение;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FD36D4" w:rsidRDefault="00FD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36D4" w:rsidRDefault="00DD2817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FD36D4" w:rsidRDefault="00FD36D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D36D4" w:rsidRDefault="00FD36D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FD36D4" w:rsidRDefault="00FD36D4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FD36D4" w:rsidRDefault="00DD2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lastRenderedPageBreak/>
        <w:br w:type="page"/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территории</w:t>
      </w:r>
      <w:r>
        <w:rPr>
          <w:rFonts w:ascii="Times New Roman" w:hAnsi="Times New Roman" w:cs="Times New Roman"/>
          <w:szCs w:val="24"/>
        </w:rPr>
        <w:t>»</w:t>
      </w:r>
    </w:p>
    <w:p w:rsidR="00FD36D4" w:rsidRDefault="00FD36D4">
      <w:pPr>
        <w:spacing w:after="0" w:line="240" w:lineRule="auto"/>
        <w:jc w:val="center"/>
        <w:rPr>
          <w:rFonts w:hint="eastAsia"/>
          <w:sz w:val="26"/>
          <w:szCs w:val="26"/>
        </w:rPr>
      </w:pPr>
    </w:p>
    <w:p w:rsidR="00FD36D4" w:rsidRDefault="00600A18">
      <w:pPr>
        <w:spacing w:after="0" w:line="240" w:lineRule="auto"/>
        <w:jc w:val="center"/>
        <w:rPr>
          <w:rFonts w:hint="eastAsia"/>
        </w:rPr>
      </w:pPr>
      <w:hyperlink r:id="rId41">
        <w:r w:rsidR="00DD2817">
          <w:t>Сведения</w:t>
        </w:r>
      </w:hyperlink>
      <w:r w:rsidR="00DD2817">
        <w:rPr>
          <w:rFonts w:ascii="Times New Roman" w:hAnsi="Times New Roman" w:cs="Times New Roman"/>
          <w:b/>
          <w:sz w:val="26"/>
          <w:szCs w:val="26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855" w:type="dxa"/>
        <w:tblLook w:val="04A0"/>
      </w:tblPr>
      <w:tblGrid>
        <w:gridCol w:w="2056"/>
        <w:gridCol w:w="1864"/>
        <w:gridCol w:w="1584"/>
        <w:gridCol w:w="2730"/>
        <w:gridCol w:w="1621"/>
      </w:tblGrid>
      <w:tr w:rsidR="00FD36D4">
        <w:tc>
          <w:tcPr>
            <w:tcW w:w="2048" w:type="dxa"/>
            <w:shd w:val="clear" w:color="auto" w:fill="auto"/>
          </w:tcPr>
          <w:p w:rsidR="00FD36D4" w:rsidRDefault="00FD3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584" w:type="dxa"/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Телефон, факс</w:t>
            </w:r>
          </w:p>
        </w:tc>
        <w:tc>
          <w:tcPr>
            <w:tcW w:w="2736" w:type="dxa"/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Официальный сайт</w:t>
            </w:r>
          </w:p>
        </w:tc>
        <w:tc>
          <w:tcPr>
            <w:tcW w:w="1622" w:type="dxa"/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</w:tr>
      <w:tr w:rsidR="00FD36D4">
        <w:tc>
          <w:tcPr>
            <w:tcW w:w="2048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 местного самоуправления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865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84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 (84579)51650 Факс: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(84579)51636</w:t>
            </w:r>
          </w:p>
        </w:tc>
        <w:tc>
          <w:tcPr>
            <w:tcW w:w="2736" w:type="dxa"/>
            <w:shd w:val="clear" w:color="auto" w:fill="auto"/>
          </w:tcPr>
          <w:p w:rsidR="00FD36D4" w:rsidRDefault="00600A18">
            <w:pPr>
              <w:spacing w:line="240" w:lineRule="auto"/>
              <w:contextualSpacing/>
              <w:jc w:val="both"/>
              <w:rPr>
                <w:rFonts w:hint="eastAsia"/>
              </w:rPr>
            </w:pPr>
            <w:hyperlink r:id="rId42">
              <w:r w:rsidR="00DD2817">
                <w:rPr>
                  <w:rStyle w:val="-"/>
                </w:rPr>
                <w:t>http://</w:t>
              </w:r>
              <w:proofErr w:type="spellStart"/>
              <w:r w:rsidR="00DD2817">
                <w:rPr>
                  <w:rStyle w:val="-"/>
                  <w:lang w:val="en-US"/>
                </w:rPr>
                <w:t>ivanteevka</w:t>
              </w:r>
              <w:proofErr w:type="spellEnd"/>
              <w:r w:rsidR="00DD2817">
                <w:rPr>
                  <w:rStyle w:val="-"/>
                </w:rPr>
                <w:t>.</w:t>
              </w:r>
              <w:proofErr w:type="spellStart"/>
              <w:r w:rsidR="00DD2817">
                <w:rPr>
                  <w:rStyle w:val="-"/>
                </w:rPr>
                <w:t>sarmo.ru</w:t>
              </w:r>
              <w:proofErr w:type="spellEnd"/>
              <w:r w:rsidR="00DD2817">
                <w:rPr>
                  <w:rStyle w:val="-"/>
                </w:rPr>
                <w:t>/</w:t>
              </w:r>
            </w:hyperlink>
          </w:p>
          <w:p w:rsidR="00FD36D4" w:rsidRDefault="00FD36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FD36D4" w:rsidRDefault="00DD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17.00.</w:t>
            </w:r>
          </w:p>
          <w:p w:rsidR="00FD36D4" w:rsidRDefault="00DD28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Обеденный перерыв с 12.00 до 13.00</w:t>
            </w:r>
          </w:p>
          <w:p w:rsidR="00FD36D4" w:rsidRDefault="00FD36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6D4">
        <w:tc>
          <w:tcPr>
            <w:tcW w:w="2048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Структурное подразделение, предоставляющее муниципальную услугу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865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413950, 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оветская,14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Ивантеевка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Ивантеевского района Саратовской области</w:t>
            </w:r>
          </w:p>
        </w:tc>
        <w:tc>
          <w:tcPr>
            <w:tcW w:w="1584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Тел: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(84579)51655</w:t>
            </w:r>
          </w:p>
        </w:tc>
        <w:tc>
          <w:tcPr>
            <w:tcW w:w="2736" w:type="dxa"/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FD36D4" w:rsidRDefault="00DD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понедельник-пятница с 8.00 до 16.00.</w:t>
            </w:r>
          </w:p>
          <w:p w:rsidR="00FD36D4" w:rsidRDefault="00DD281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Обеденный перерыв с 12.00 до 13.00</w:t>
            </w:r>
          </w:p>
          <w:p w:rsidR="00FD36D4" w:rsidRDefault="00FD36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6D4">
        <w:tc>
          <w:tcPr>
            <w:tcW w:w="2048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МФЦ</w:t>
            </w:r>
          </w:p>
        </w:tc>
        <w:tc>
          <w:tcPr>
            <w:tcW w:w="1865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FD36D4" w:rsidRDefault="00DD2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2736" w:type="dxa"/>
            <w:shd w:val="clear" w:color="auto" w:fill="auto"/>
          </w:tcPr>
          <w:p w:rsidR="00FD36D4" w:rsidRDefault="00600A18">
            <w:pPr>
              <w:spacing w:after="0" w:line="240" w:lineRule="auto"/>
              <w:rPr>
                <w:rFonts w:hint="eastAsia"/>
              </w:rPr>
            </w:pPr>
            <w:hyperlink r:id="rId43">
              <w:r w:rsidR="00DD2817"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1622" w:type="dxa"/>
            <w:shd w:val="clear" w:color="auto" w:fill="auto"/>
          </w:tcPr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пятница: 09.00 – 18.00, перерыв на обед с 13.00 -</w:t>
            </w:r>
            <w:r>
              <w:rPr>
                <w:color w:val="000000"/>
                <w:sz w:val="22"/>
                <w:szCs w:val="22"/>
              </w:rPr>
              <w:lastRenderedPageBreak/>
              <w:t>14.00</w:t>
            </w:r>
          </w:p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FD36D4" w:rsidRDefault="00DD2817">
            <w:pPr>
              <w:pStyle w:val="af"/>
              <w:spacing w:before="28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FD36D4" w:rsidRDefault="00FD36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FD36D4">
      <w:pPr>
        <w:rPr>
          <w:rFonts w:ascii="Times New Roman" w:hAnsi="Times New Roman" w:cs="Times New Roman"/>
          <w:sz w:val="28"/>
          <w:szCs w:val="28"/>
        </w:rPr>
      </w:pPr>
    </w:p>
    <w:p w:rsidR="00FD36D4" w:rsidRDefault="00DD2817">
      <w:p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Cs w:val="22"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Cs w:val="22"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rPr>
          <w:rFonts w:hint="eastAsia"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Cs w:val="22"/>
          <w:lang w:eastAsia="ar-SA"/>
        </w:rPr>
        <w:t>Е.А.Шугурина</w:t>
      </w:r>
      <w:proofErr w:type="spellEnd"/>
      <w:r>
        <w:br w:type="page"/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FD36D4" w:rsidRDefault="00FD36D4">
      <w:pPr>
        <w:pStyle w:val="ConsPlusNormal0"/>
        <w:jc w:val="both"/>
        <w:rPr>
          <w:szCs w:val="24"/>
        </w:rPr>
      </w:pPr>
    </w:p>
    <w:p w:rsidR="00FD36D4" w:rsidRDefault="00DD28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Главе Ивантеевского муниципального района</w:t>
      </w:r>
    </w:p>
    <w:p w:rsidR="00FD36D4" w:rsidRDefault="00DD28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___________________________________________</w:t>
      </w:r>
    </w:p>
    <w:p w:rsidR="00FD36D4" w:rsidRDefault="00DD281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от 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(ФИО, паспортные данные для физ. лица,  </w:t>
      </w:r>
      <w:proofErr w:type="gramEnd"/>
    </w:p>
    <w:p w:rsidR="00FD36D4" w:rsidRDefault="00DD28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наименование юридического лица,</w:t>
      </w:r>
    </w:p>
    <w:p w:rsidR="00FD36D4" w:rsidRDefault="00DD2817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__________________________________________</w:t>
      </w:r>
    </w:p>
    <w:p w:rsidR="00FD36D4" w:rsidRDefault="00DD2817">
      <w:pPr>
        <w:pStyle w:val="ConsPlusNonforma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почтовый адрес, ОГРН, ИНН, телефон, факс,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Почта)</w:t>
      </w:r>
      <w:proofErr w:type="gramEnd"/>
    </w:p>
    <w:p w:rsidR="00FD36D4" w:rsidRDefault="00FD36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6D4" w:rsidRDefault="00FD36D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255"/>
      <w:bookmarkEnd w:id="8"/>
    </w:p>
    <w:p w:rsidR="00FD36D4" w:rsidRDefault="00DD281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№</w:t>
      </w:r>
    </w:p>
    <w:p w:rsidR="00FD36D4" w:rsidRDefault="00FD36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D4" w:rsidRDefault="00DD281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схемы расположения земельного участка</w:t>
      </w:r>
    </w:p>
    <w:p w:rsidR="00FD36D4" w:rsidRDefault="00DD281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кадастровом плане территории</w:t>
      </w:r>
    </w:p>
    <w:p w:rsidR="00FD36D4" w:rsidRDefault="00FD36D4">
      <w:pPr>
        <w:pStyle w:val="ConsPlusNonformat"/>
      </w:pPr>
    </w:p>
    <w:p w:rsidR="00FD36D4" w:rsidRDefault="00DD2817">
      <w:pPr>
        <w:pStyle w:val="ConsPlusNonformat"/>
      </w:pPr>
      <w:r>
        <w:t xml:space="preserve">Прошу Вас утвердить схему расположения земельного участка площадью __________________________________ кв. м, расположенного по адресу: </w:t>
      </w:r>
      <w:proofErr w:type="gramStart"/>
      <w:r>
        <w:t>Саратовская</w:t>
      </w:r>
      <w:proofErr w:type="gramEnd"/>
      <w:r>
        <w:t xml:space="preserve"> обл., Ивантеевский </w:t>
      </w:r>
      <w:proofErr w:type="spellStart"/>
      <w:r>
        <w:t>район________________________________</w:t>
      </w:r>
      <w:proofErr w:type="spellEnd"/>
      <w:r>
        <w:t>,</w:t>
      </w:r>
    </w:p>
    <w:p w:rsidR="00FD36D4" w:rsidRDefault="00DD2817">
      <w:pPr>
        <w:pStyle w:val="ConsPlusNonformat"/>
      </w:pPr>
      <w:r>
        <w:t>(село, улица, номер дома)</w:t>
      </w:r>
    </w:p>
    <w:p w:rsidR="00FD36D4" w:rsidRDefault="00DD2817">
      <w:pPr>
        <w:pStyle w:val="ConsPlusNonformat"/>
      </w:pPr>
      <w:r>
        <w:t>______________________________________________________________________</w:t>
      </w:r>
    </w:p>
    <w:p w:rsidR="00FD36D4" w:rsidRDefault="00DD2817">
      <w:pPr>
        <w:pStyle w:val="ConsPlusNonformat"/>
      </w:pPr>
      <w:r>
        <w:t>с разрешенным использованием ________________________________________</w:t>
      </w:r>
    </w:p>
    <w:p w:rsidR="00FD36D4" w:rsidRDefault="00DD2817">
      <w:pPr>
        <w:pStyle w:val="ConsPlusNonformat"/>
      </w:pPr>
      <w:r>
        <w:t>_____________________________________________________________________,</w:t>
      </w:r>
    </w:p>
    <w:p w:rsidR="00FD36D4" w:rsidRDefault="00DD2817">
      <w:pPr>
        <w:pStyle w:val="ConsPlusNonformat"/>
      </w:pPr>
      <w:r>
        <w:t>(назначение участка)</w:t>
      </w:r>
    </w:p>
    <w:p w:rsidR="00FD36D4" w:rsidRDefault="00DD2817">
      <w:pPr>
        <w:pStyle w:val="ConsPlusNonformat"/>
      </w:pPr>
      <w:r>
        <w:t>с фактическим использованием_________________________________________</w:t>
      </w:r>
    </w:p>
    <w:p w:rsidR="00FD36D4" w:rsidRDefault="00DD2817">
      <w:pPr>
        <w:pStyle w:val="ConsPlusNonformat"/>
      </w:pPr>
      <w:r>
        <w:t>______________________________________________________________________</w:t>
      </w:r>
    </w:p>
    <w:p w:rsidR="00FD36D4" w:rsidRDefault="00DD2817">
      <w:pPr>
        <w:pStyle w:val="ConsPlusNonformat"/>
      </w:pPr>
      <w:r>
        <w:t>(характеристика деятельности)</w:t>
      </w:r>
    </w:p>
    <w:p w:rsidR="00FD36D4" w:rsidRDefault="00FD36D4">
      <w:pPr>
        <w:pStyle w:val="ConsPlusNonformat"/>
      </w:pPr>
    </w:p>
    <w:p w:rsidR="00FD36D4" w:rsidRDefault="00DD2817">
      <w:pPr>
        <w:pStyle w:val="ConsPlusNonformat"/>
      </w:pPr>
      <w:r>
        <w:t xml:space="preserve">Подтверждаю   свое  согласие   на  утверждение   иного  варианта  схемы расположения земельного участка на кадастровом плане территории,  отличного </w:t>
      </w:r>
      <w:proofErr w:type="gramStart"/>
      <w:r>
        <w:t>от</w:t>
      </w:r>
      <w:proofErr w:type="gramEnd"/>
      <w:r>
        <w:t xml:space="preserve"> представленного мной на рассмотрение____________________</w:t>
      </w:r>
    </w:p>
    <w:p w:rsidR="00FD36D4" w:rsidRDefault="00DD2817">
      <w:pPr>
        <w:pStyle w:val="ConsPlusNonformat"/>
      </w:pPr>
      <w:r>
        <w:t>______________________________________________________________________</w:t>
      </w:r>
    </w:p>
    <w:p w:rsidR="00FD36D4" w:rsidRDefault="00DD2817">
      <w:pPr>
        <w:pStyle w:val="ConsPlusNonformat"/>
      </w:pPr>
      <w:r>
        <w:t>(дата подачи, номер заявления)</w:t>
      </w:r>
    </w:p>
    <w:p w:rsidR="00FD36D4" w:rsidRDefault="00FD36D4">
      <w:pPr>
        <w:pStyle w:val="ConsPlusNonformat"/>
      </w:pPr>
    </w:p>
    <w:p w:rsidR="00FD36D4" w:rsidRDefault="00DD2817">
      <w:pPr>
        <w:pStyle w:val="ConsPlusNonformat"/>
      </w:pPr>
      <w:r>
        <w:rPr>
          <w:rFonts w:ascii="Times New Roman" w:hAnsi="Times New Roman"/>
          <w:i/>
          <w:iCs/>
        </w:rPr>
        <w:t xml:space="preserve">Подтверждаю свое согласие, а также согласие представляемого мною  лица на обработку персональных данных (сбор, систематизацию, накопление, хранение, уточнение (обновление, изменение, использование, </w:t>
      </w:r>
      <w:proofErr w:type="gramStart"/>
      <w:r>
        <w:rPr>
          <w:rFonts w:ascii="Times New Roman" w:hAnsi="Times New Roman"/>
          <w:i/>
          <w:iCs/>
        </w:rPr>
        <w:t>распространение</w:t>
      </w:r>
      <w:proofErr w:type="gramEnd"/>
      <w:r>
        <w:rPr>
          <w:rFonts w:ascii="Times New Roman" w:hAnsi="Times New Roman"/>
          <w:i/>
          <w:iCs/>
        </w:rPr>
        <w:t xml:space="preserve"> в том числе передача, обезличивание, блокирование, уничтожение персональных данных, а также иных действий, необходимых  для  обработки персональных данных в рамках предоставления муниципальной услуги "Утверждение схем расположения земельных участков  на кадастровом плане территории"), в том числе в автоматизированном режиме, включая  принятие решений на их основе, в целях предоставления муниципальной услуги________________________________________________________________</w:t>
      </w:r>
    </w:p>
    <w:p w:rsidR="00FD36D4" w:rsidRDefault="00DD2817">
      <w:pPr>
        <w:pStyle w:val="ConsPlusNonforma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(подпись, Ф.И.О.)</w:t>
      </w: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DD2817">
      <w:p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FD36D4">
      <w:pPr>
        <w:pStyle w:val="ConsPlusNonformat"/>
      </w:pPr>
    </w:p>
    <w:p w:rsidR="00FD36D4" w:rsidRDefault="00DD281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FD36D4" w:rsidRDefault="00DD2817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документов, прилагаемых к заявлению: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tbl>
      <w:tblPr>
        <w:tblW w:w="9581" w:type="dxa"/>
        <w:tblInd w:w="62" w:type="dxa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7089"/>
        <w:gridCol w:w="2492"/>
      </w:tblGrid>
      <w:tr w:rsidR="00FD36D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Наименование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DD281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Calibri"/>
                <w:sz w:val="26"/>
                <w:szCs w:val="26"/>
              </w:rPr>
              <w:t>Количество листов</w:t>
            </w:r>
          </w:p>
        </w:tc>
      </w:tr>
      <w:tr w:rsidR="00FD36D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FD36D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FD36D4"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36D4" w:rsidRDefault="00FD36D4">
            <w:pPr>
              <w:spacing w:after="0" w:line="240" w:lineRule="auto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</w:tbl>
    <w:p w:rsidR="00FD36D4" w:rsidRDefault="00FD36D4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 МП                _____________/___________________/</w:t>
      </w: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(должность)                             (подпись)          (Ф.И.О.)</w:t>
      </w: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на основании доверенности _________________________________</w:t>
      </w: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(реквизиты доверенности)</w:t>
      </w:r>
    </w:p>
    <w:p w:rsidR="00FD36D4" w:rsidRDefault="00FD36D4">
      <w:pPr>
        <w:pStyle w:val="ConsPlusNonformat"/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"____" ___________ 20___ г.       Принял ______________/__________________/</w:t>
      </w:r>
    </w:p>
    <w:p w:rsidR="00FD36D4" w:rsidRDefault="00DD2817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        (Ф.И.О.)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DD2817">
      <w:pPr>
        <w:spacing w:after="0" w:line="240" w:lineRule="auto"/>
        <w:outlineLvl w:val="1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36D4" w:rsidRDefault="00DD2817">
      <w:pPr>
        <w:pStyle w:val="ConsPlusNormal0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FD36D4" w:rsidRDefault="00FD36D4">
      <w:pPr>
        <w:pStyle w:val="ConsPlusNormal0"/>
        <w:jc w:val="both"/>
        <w:rPr>
          <w:szCs w:val="24"/>
        </w:rPr>
      </w:pP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DD2817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Форма уведомления</w:t>
      </w: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DD2817">
      <w:pPr>
        <w:pStyle w:val="ConsPlusNonformat"/>
      </w:pPr>
      <w:r>
        <w:t xml:space="preserve">Исходящий номер, дата                 </w:t>
      </w:r>
      <w:r>
        <w:rPr>
          <w:rFonts w:ascii="Times New Roman" w:hAnsi="Times New Roman"/>
          <w:sz w:val="26"/>
          <w:szCs w:val="26"/>
        </w:rPr>
        <w:t>Ф.И.О. (наименование) заявителя:</w:t>
      </w:r>
    </w:p>
    <w:p w:rsidR="00FD36D4" w:rsidRDefault="00DD2817">
      <w:pPr>
        <w:pStyle w:val="ConsPlusNonformat"/>
        <w:ind w:firstLine="55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FD36D4" w:rsidRDefault="00DD2817">
      <w:pPr>
        <w:pStyle w:val="ConsPlusNonformat"/>
        <w:ind w:firstLine="5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_________________________</w:t>
      </w:r>
    </w:p>
    <w:p w:rsidR="00FD36D4" w:rsidRDefault="00DD2817">
      <w:pPr>
        <w:pStyle w:val="ConsPlusNonformat"/>
        <w:ind w:firstLine="54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FD36D4" w:rsidRDefault="00DD2817">
      <w:pPr>
        <w:pStyle w:val="ConsPlusNonformat"/>
        <w:ind w:firstLine="54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FD36D4" w:rsidRDefault="00FD36D4">
      <w:pPr>
        <w:pStyle w:val="ConsPlusNonformat"/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ConsPlusNonformat"/>
        <w:jc w:val="center"/>
        <w:rPr>
          <w:b/>
          <w:sz w:val="26"/>
          <w:szCs w:val="26"/>
        </w:rPr>
      </w:pPr>
      <w:bookmarkStart w:id="9" w:name="Par374"/>
      <w:bookmarkEnd w:id="9"/>
      <w:r>
        <w:rPr>
          <w:rFonts w:ascii="Times New Roman" w:hAnsi="Times New Roman"/>
          <w:b/>
          <w:sz w:val="26"/>
          <w:szCs w:val="26"/>
        </w:rPr>
        <w:t>Уведомление</w:t>
      </w:r>
    </w:p>
    <w:p w:rsidR="00FD36D4" w:rsidRDefault="00DD2817">
      <w:pPr>
        <w:pStyle w:val="ConsPlusNonformat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отказе в приеме документов</w:t>
      </w:r>
    </w:p>
    <w:p w:rsidR="00FD36D4" w:rsidRDefault="00FD36D4">
      <w:pPr>
        <w:pStyle w:val="ConsPlusNonformat"/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На основании </w:t>
      </w:r>
      <w:hyperlink w:anchor="Par87">
        <w:r>
          <w:rPr>
            <w:rFonts w:ascii="Times New Roman" w:hAnsi="Times New Roman"/>
            <w:sz w:val="26"/>
            <w:szCs w:val="26"/>
          </w:rPr>
          <w:t>пункта 2.9.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 "Утверждение схем расположения земельных участков на кадастровом плане территории", утвержденного  постановлением  администрации Ивантеевского муниципального района от ____________________ N ____________, </w:t>
      </w:r>
    </w:p>
    <w:p w:rsidR="00FD36D4" w:rsidRDefault="00DD2817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ab/>
        <w:t>Вам отказано в приеме документов об утверждении схемы расположения земельного участка на кадастровом плане территории в  отношении  земельного участка площадью _____________ кв. м, расположенного по адресу: Саратовская область, Ивантеевский р-н,_________________________________________________________________________________________________________________________________________________________,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(село, улица, номер дома)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разрешенным использованием ______________________________________________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(назначение участка)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фактическим использованием _____________________________________________,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(характеристика деятельности)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сведения о земельном участке: 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(кадастровый номер; номер и дата выдачи кадастрового паспорта земельного</w:t>
      </w:r>
      <w:proofErr w:type="gramEnd"/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участка; расположение объектов недвижимости; права на объекты недвижимости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т.д.)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следующим основаниям: __________________________________________________</w:t>
      </w:r>
    </w:p>
    <w:p w:rsidR="00FD36D4" w:rsidRDefault="00DD2817">
      <w:pPr>
        <w:pStyle w:val="ConsPlusNonformat"/>
        <w:jc w:val="both"/>
      </w:pPr>
      <w:r>
        <w:t>_____________________________________________________________________</w:t>
      </w:r>
    </w:p>
    <w:p w:rsidR="00FD36D4" w:rsidRDefault="00FD36D4">
      <w:pPr>
        <w:pStyle w:val="ConsPlusNonformat"/>
        <w:jc w:val="both"/>
      </w:pPr>
    </w:p>
    <w:p w:rsidR="00FD36D4" w:rsidRDefault="00DD2817">
      <w:pPr>
        <w:pStyle w:val="ConsPlusNonformat"/>
        <w:jc w:val="both"/>
      </w:pPr>
      <w:r>
        <w:t>_</w:t>
      </w:r>
      <w:r>
        <w:rPr>
          <w:rFonts w:ascii="Times New Roman" w:hAnsi="Times New Roman"/>
          <w:sz w:val="26"/>
          <w:szCs w:val="26"/>
        </w:rPr>
        <w:t>_________________                 __________________/_________________/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(должность)                           (подпись)           (Ф.И.О.)</w:t>
      </w:r>
    </w:p>
    <w:p w:rsidR="00FD36D4" w:rsidRDefault="00FD36D4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об отказе получил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___________/________________/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     (Ф.И.О.)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</w:t>
      </w:r>
      <w:proofErr w:type="gramStart"/>
      <w:r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на основании доверенности 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(реквизиты доверенности)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"___" _______________ 20__ г.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DD2817">
      <w:pPr>
        <w:spacing w:after="0" w:line="240" w:lineRule="auto"/>
        <w:outlineLvl w:val="1"/>
        <w:rPr>
          <w:rFonts w:ascii="Calibri" w:hAnsi="Calibri" w:cs="Calibri"/>
        </w:rPr>
      </w:pPr>
      <w:bookmarkStart w:id="10" w:name="__DdeLink__2213_1083934933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bookmarkEnd w:id="10"/>
      <w:proofErr w:type="spellEnd"/>
    </w:p>
    <w:p w:rsidR="00FD36D4" w:rsidRDefault="00FD36D4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территории»  </w:t>
      </w:r>
    </w:p>
    <w:p w:rsidR="00FD36D4" w:rsidRDefault="00FD36D4">
      <w:pPr>
        <w:pStyle w:val="ConsPlusNormal0"/>
        <w:jc w:val="both"/>
        <w:rPr>
          <w:szCs w:val="24"/>
        </w:rPr>
      </w:pPr>
    </w:p>
    <w:p w:rsidR="00FD36D4" w:rsidRDefault="00FD36D4">
      <w:pPr>
        <w:spacing w:after="0" w:line="240" w:lineRule="auto"/>
        <w:jc w:val="right"/>
        <w:rPr>
          <w:rFonts w:ascii="Calibri" w:hAnsi="Calibri" w:cs="Calibri"/>
        </w:rPr>
      </w:pP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DD2817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Форма решения</w:t>
      </w:r>
    </w:p>
    <w:p w:rsidR="00FD36D4" w:rsidRDefault="00DD2817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cs="Calibri"/>
        </w:rPr>
        <w:t>о приостановлении рассмотрения документов</w:t>
      </w:r>
    </w:p>
    <w:p w:rsidR="00FD36D4" w:rsidRDefault="00DD2817">
      <w:pPr>
        <w:spacing w:after="0" w:line="240" w:lineRule="auto"/>
        <w:jc w:val="center"/>
        <w:rPr>
          <w:rFonts w:hint="eastAsia"/>
        </w:rPr>
      </w:pPr>
      <w:r>
        <w:rPr>
          <w:rFonts w:cs="Calibri"/>
        </w:rPr>
        <w:t>об утверждении схемы</w:t>
      </w:r>
    </w:p>
    <w:p w:rsidR="00FD36D4" w:rsidRDefault="00FD36D4">
      <w:pPr>
        <w:spacing w:after="0" w:line="240" w:lineRule="auto"/>
        <w:jc w:val="both"/>
        <w:rPr>
          <w:rFonts w:ascii="Calibri" w:hAnsi="Calibri" w:cs="Calibri"/>
        </w:rPr>
      </w:pPr>
    </w:p>
    <w:p w:rsidR="00FD36D4" w:rsidRDefault="00DD2817">
      <w:pPr>
        <w:pStyle w:val="ConsPlusNonformat"/>
      </w:pPr>
      <w:r>
        <w:t xml:space="preserve">Исходящий номер, дата                 </w:t>
      </w:r>
      <w:r>
        <w:rPr>
          <w:rFonts w:ascii="Times New Roman" w:hAnsi="Times New Roman"/>
          <w:sz w:val="26"/>
          <w:szCs w:val="26"/>
        </w:rPr>
        <w:t>Ф.И.О. (наименование) заявителя:</w:t>
      </w:r>
    </w:p>
    <w:p w:rsidR="00FD36D4" w:rsidRDefault="00DD2817">
      <w:pPr>
        <w:pStyle w:val="ConsPlusNonformat"/>
        <w:ind w:firstLine="55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FD36D4" w:rsidRDefault="00DD2817">
      <w:pPr>
        <w:pStyle w:val="ConsPlusNonformat"/>
        <w:ind w:firstLine="549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_________________________</w:t>
      </w:r>
    </w:p>
    <w:p w:rsidR="00FD36D4" w:rsidRDefault="00DD2817">
      <w:pPr>
        <w:pStyle w:val="ConsPlusNonformat"/>
        <w:ind w:firstLine="54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FD36D4" w:rsidRDefault="00DD2817">
      <w:pPr>
        <w:pStyle w:val="ConsPlusNonformat"/>
        <w:ind w:firstLine="54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</w:t>
      </w:r>
    </w:p>
    <w:p w:rsidR="00FD36D4" w:rsidRDefault="00FD36D4">
      <w:pPr>
        <w:pStyle w:val="ConsPlusNonformat"/>
        <w:rPr>
          <w:rFonts w:ascii="Times New Roman" w:hAnsi="Times New Roman"/>
          <w:sz w:val="26"/>
          <w:szCs w:val="26"/>
        </w:rPr>
      </w:pPr>
    </w:p>
    <w:p w:rsidR="00FD36D4" w:rsidRDefault="00FD36D4">
      <w:pPr>
        <w:pStyle w:val="ConsPlusNonformat"/>
      </w:pPr>
    </w:p>
    <w:p w:rsidR="00FD36D4" w:rsidRDefault="00DD2817">
      <w:pPr>
        <w:pStyle w:val="ConsPlusNonformat"/>
        <w:jc w:val="center"/>
        <w:rPr>
          <w:b/>
          <w:sz w:val="26"/>
          <w:szCs w:val="26"/>
        </w:rPr>
      </w:pPr>
      <w:bookmarkStart w:id="11" w:name="Par425"/>
      <w:bookmarkEnd w:id="11"/>
      <w:r>
        <w:rPr>
          <w:b/>
          <w:sz w:val="26"/>
          <w:szCs w:val="26"/>
        </w:rPr>
        <w:t>Решение</w:t>
      </w:r>
    </w:p>
    <w:p w:rsidR="00FD36D4" w:rsidRDefault="00DD2817">
      <w:pPr>
        <w:pStyle w:val="ConsPlusNonforma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приостановлении рассмотрения документов</w:t>
      </w:r>
    </w:p>
    <w:p w:rsidR="00FD36D4" w:rsidRDefault="00DD2817">
      <w:pPr>
        <w:pStyle w:val="ConsPlusNonforma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схемы</w:t>
      </w:r>
    </w:p>
    <w:p w:rsidR="00FD36D4" w:rsidRDefault="00FD36D4">
      <w:pPr>
        <w:pStyle w:val="ConsPlusNonformat"/>
      </w:pPr>
    </w:p>
    <w:p w:rsidR="00FD36D4" w:rsidRDefault="00DD2817">
      <w:pPr>
        <w:pStyle w:val="ConsPlusNonformat"/>
        <w:jc w:val="both"/>
      </w:pPr>
      <w:r>
        <w:rPr>
          <w:rFonts w:ascii="Times New Roman" w:hAnsi="Times New Roman"/>
          <w:sz w:val="26"/>
          <w:szCs w:val="26"/>
        </w:rPr>
        <w:tab/>
        <w:t xml:space="preserve">На основании </w:t>
      </w:r>
      <w:hyperlink w:anchor="Par164">
        <w:r>
          <w:rPr>
            <w:rFonts w:ascii="Times New Roman" w:hAnsi="Times New Roman"/>
            <w:sz w:val="26"/>
            <w:szCs w:val="26"/>
          </w:rPr>
          <w:t>пункта 2.10.1.</w:t>
        </w:r>
      </w:hyperlink>
      <w:r>
        <w:rPr>
          <w:rFonts w:ascii="Times New Roman" w:hAnsi="Times New Roman"/>
          <w:sz w:val="26"/>
          <w:szCs w:val="26"/>
        </w:rPr>
        <w:t xml:space="preserve"> административного регламента предоставления муниципальной услуги "Утверждение схем расположения земельных участков  на кадастровом плане территории", утвержденного  постановлением  администрации Ивантеевского муниципального района от _____________________ N ____________, рассмотрение    представленных Вами   документов   об  утверждении  схемы расположения земельного участка на кадастровом плане территории в отношении земельного участка площадью _________________________ кв. м, расположенного по адресу: </w:t>
      </w:r>
      <w:proofErr w:type="gramStart"/>
      <w:r>
        <w:rPr>
          <w:rFonts w:ascii="Times New Roman" w:hAnsi="Times New Roman"/>
          <w:sz w:val="26"/>
          <w:szCs w:val="26"/>
        </w:rPr>
        <w:t>Саратовская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обл., Ивантеевский </w:t>
      </w:r>
      <w:proofErr w:type="spellStart"/>
      <w:r>
        <w:rPr>
          <w:rFonts w:ascii="Times New Roman" w:hAnsi="Times New Roman"/>
          <w:sz w:val="26"/>
          <w:szCs w:val="26"/>
        </w:rPr>
        <w:t>р-н,_______________________________________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(район, улица, номер дома)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разрешенным использованием __________________________________________________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(назначение участка)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фактическим использованием: _________________________________________________,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(характеристика деятельности)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приостанавливается в связи с тем, что на рассмотрении находится представленная ранее другим лицом схема расположения земельного  участка  и местоположение земельных участков, образование которых предусмотрено  этими схемами, частично/полностью совпадает.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Рассмотрение  Вашего   заявления   об  утверждении  схемы  расположения земельного участка приостанавливается до принятия  решения  об  утверждении ранее направленной схемы расположения земельного участка либо  до  принятия решения об отказе в утверждении ранее направленной схемы расположения земельного участка.</w:t>
      </w:r>
    </w:p>
    <w:p w:rsidR="00FD36D4" w:rsidRDefault="00FD36D4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Ивантеевского 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______________   _________________</w:t>
      </w:r>
    </w:p>
    <w:p w:rsidR="00FD36D4" w:rsidRDefault="00DD28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(подпись)          (Ф.И.О.)</w:t>
      </w:r>
    </w:p>
    <w:p w:rsidR="00FD36D4" w:rsidRDefault="00FD36D4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</w:p>
    <w:p w:rsidR="00FD36D4" w:rsidRDefault="00DD2817">
      <w:pPr>
        <w:spacing w:after="0" w:line="240" w:lineRule="auto"/>
        <w:outlineLvl w:val="1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lang w:eastAsia="ar-SA"/>
        </w:rPr>
        <w:t>Е</w:t>
      </w:r>
      <w:r>
        <w:rPr>
          <w:rFonts w:ascii="Times New Roman" w:eastAsia="Times New Roman" w:hAnsi="Times New Roman" w:cs="Times New Roman"/>
          <w:b/>
          <w:i/>
          <w:lang w:eastAsia="ar-SA"/>
        </w:rPr>
        <w:t>.А.Шугурина</w:t>
      </w:r>
      <w:proofErr w:type="spellEnd"/>
    </w:p>
    <w:p w:rsidR="00FD36D4" w:rsidRDefault="00FD36D4">
      <w:pPr>
        <w:pStyle w:val="ConsPlusNormal0"/>
        <w:jc w:val="right"/>
        <w:rPr>
          <w:rFonts w:ascii="Times New Roman" w:hAnsi="Times New Roman" w:cs="Times New Roman"/>
          <w:szCs w:val="24"/>
        </w:rPr>
      </w:pPr>
    </w:p>
    <w:p w:rsidR="00FD36D4" w:rsidRDefault="00DD2817">
      <w:pPr>
        <w:pStyle w:val="ConsPlusNormal0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регламенту по предоставлению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 xml:space="preserve">Утверждение схем расположения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земельных участков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кадастровом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плане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территории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FD36D4" w:rsidRDefault="00FD36D4">
      <w:pPr>
        <w:spacing w:after="0" w:line="240" w:lineRule="auto"/>
        <w:jc w:val="center"/>
        <w:rPr>
          <w:rFonts w:hint="eastAsia"/>
          <w:b/>
          <w:caps/>
          <w:szCs w:val="28"/>
        </w:rPr>
      </w:pPr>
    </w:p>
    <w:p w:rsidR="00FD36D4" w:rsidRDefault="00DD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FD36D4" w:rsidRDefault="00DD2817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</w:p>
    <w:p w:rsidR="00FD36D4" w:rsidRDefault="00DD281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36D4" w:rsidRDefault="00FD36D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D4" w:rsidRDefault="00FD36D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D4" w:rsidRDefault="00600A18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Врезка1" o:spid="_x0000_s1042" style="position:absolute;left:0;text-align:left;margin-left:395.45pt;margin-top:7.85pt;width:96.35pt;height:71.65pt;z-index:251649536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Уведомление об отказе в приеме документов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</w:rPr>
        <w:pict>
          <v:rect id="Врезка2" o:spid="_x0000_s1041" style="position:absolute;left:0;text-align:left;margin-left:-6.05pt;margin-top:7.85pt;width:358.05pt;height:22.2pt;z-index:251650560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Прием, регистрация заявления и документов</w:t>
                  </w:r>
                </w:p>
              </w:txbxContent>
            </v:textbox>
            <w10:wrap type="square"/>
          </v:rect>
        </w:pict>
      </w:r>
    </w:p>
    <w:p w:rsidR="00FD36D4" w:rsidRDefault="00600A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Полилиния 4" o:spid="_x0000_s1040" style="position:absolute;left:0;text-align:left;flip:x;z-index:251651584" from="203.45pt,.4pt" to="203.5pt,7.9pt">
            <v:fill o:detectmouseclick="t"/>
            <v:stroke endarrow="block"/>
          </v:line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3" o:spid="_x0000_s1039" style="position:absolute;left:0;text-align:left;margin-left:-6.05pt;margin-top:6.05pt;width:358.05pt;height:20.95pt;z-index:251652608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Проверка документов на наличие оснований для отказа</w:t>
                  </w: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FD36D4" w:rsidRDefault="00FD36D4">
                  <w:pPr>
                    <w:pStyle w:val="af0"/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4" o:spid="_x0000_s1038" style="position:absolute;left:0;text-align:left;margin-left:356.15pt;margin-top:2.4pt;width:28.8pt;height:21.4pt;z-index:251653632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Да</w:t>
                  </w:r>
                </w:p>
              </w:txbxContent>
            </v:textbox>
            <w10:wrap type="square"/>
          </v:rect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Полилиния 7" o:spid="_x0000_s1037" style="position:absolute;left:0;text-align:left;flip:x;z-index:251654656" from="240.5pt,-53.9pt" to="241.45pt,-31.45pt">
            <v:fill o:detectmouseclick="t"/>
            <v:stroke endarrow="block"/>
          </v:line>
        </w:pict>
      </w:r>
      <w:r>
        <w:rPr>
          <w:color w:val="000000"/>
          <w:szCs w:val="24"/>
        </w:rPr>
        <w:pict>
          <v:line id="Полилиния 8" o:spid="_x0000_s1036" style="position:absolute;left:0;text-align:left;z-index:251655680" from="351.95pt,1.95pt" to="395.6pt,2.05pt">
            <v:fill o:detectmouseclick="t"/>
            <v:stroke endarrow="block"/>
          </v:line>
        </w:pict>
      </w:r>
      <w:r>
        <w:rPr>
          <w:color w:val="000000"/>
          <w:szCs w:val="24"/>
        </w:rPr>
        <w:pict>
          <v:rect id="Врезка5" o:spid="_x0000_s1035" style="position:absolute;left:0;text-align:left;margin-left:163.85pt;margin-top:6.05pt;width:41pt;height:24pt;z-index:251656704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Нет</w:t>
                  </w: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FD36D4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FD36D4" w:rsidRDefault="00600A1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6" o:spid="_x0000_s1034" style="position:absolute;left:0;text-align:left;margin-left:-6.05pt;margin-top:4.5pt;width:358.05pt;height:24.25pt;z-index:251657728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Расписка в получении документов</w:t>
                  </w:r>
                </w:p>
                <w:p w:rsidR="00FD36D4" w:rsidRDefault="00FD36D4">
                  <w:pPr>
                    <w:pStyle w:val="af0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FD36D4" w:rsidRDefault="00600A1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pict>
          <v:line id="Полилиния 11" o:spid="_x0000_s1033" style="position:absolute;left:0;text-align:left;flip:x;z-index:251658752" from="203.25pt,-14.15pt" to="203.3pt,-6.65pt">
            <v:fill o:detectmouseclick="t"/>
            <v:stroke endarrow="block"/>
          </v:line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7" o:spid="_x0000_s1032" style="position:absolute;left:0;text-align:left;margin-left:-6.05pt;margin-top:4.5pt;width:358.05pt;height:22.4pt;z-index:251659776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Формирование и направление межведомственных запросов </w:t>
                  </w:r>
                </w:p>
                <w:p w:rsidR="00FD36D4" w:rsidRDefault="00FD36D4">
                  <w:pPr>
                    <w:pStyle w:val="af0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Полилиния 13" o:spid="_x0000_s1031" style="position:absolute;left:0;text-align:left;z-index:251660800" from="204.45pt,-17.25pt" to="205.05pt,-9.55pt">
            <v:fill o:detectmouseclick="t"/>
            <v:stroke endarrow="block"/>
          </v:line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8" o:spid="_x0000_s1030" style="position:absolute;left:0;text-align:left;margin-left:-6.05pt;margin-top:1.95pt;width:362.25pt;height:39.5pt;z-index:251661824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spacing w:after="0" w:line="240" w:lineRule="auto"/>
                    <w:ind w:left="-142" w:right="-163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eastAsia="ru-RU"/>
                    </w:rPr>
                    <w:t>Экспертиза предоставленных документов</w:t>
                  </w: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Полилиния 15" o:spid="_x0000_s1029" style="position:absolute;left:0;text-align:left;flip:x;z-index:251662848" from="202.35pt,-13.75pt" to="202.65pt,-10.75pt">
            <v:fill o:detectmouseclick="t"/>
            <v:stroke endarrow="block"/>
          </v:line>
        </w:pict>
      </w: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9" o:spid="_x0000_s1028" style="position:absolute;left:0;text-align:left;margin-left:-6.05pt;margin-top:3.95pt;width:362.25pt;height:39.75pt;z-index:251663872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  <w:p w:rsidR="00FD36D4" w:rsidRDefault="00FD36D4">
                  <w:pPr>
                    <w:pStyle w:val="af0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FD36D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FD36D4" w:rsidRDefault="00600A1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line id="Полилиния 17" o:spid="_x0000_s1027" style="position:absolute;left:0;text-align:left;flip:x;z-index:251664896" from="207.95pt,-17.15pt" to="208.3pt,-13.75pt">
            <v:fill o:detectmouseclick="t"/>
            <v:stroke endarrow="block"/>
          </v:line>
        </w:pict>
      </w:r>
    </w:p>
    <w:p w:rsidR="00FD36D4" w:rsidRDefault="00600A1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pict>
          <v:rect id="Врезка10" o:spid="_x0000_s1026" style="position:absolute;left:0;text-align:left;margin-left:-6.05pt;margin-top:10.25pt;width:362.25pt;height:51.1pt;z-index:251665920" strokeweight=".02mm">
            <v:fill color2="black" o:detectmouseclick="t"/>
            <v:stroke joinstyle="round"/>
            <v:textbox>
              <w:txbxContent>
                <w:p w:rsidR="00FD36D4" w:rsidRDefault="00DD2817">
                  <w:pPr>
                    <w:pStyle w:val="af0"/>
                    <w:jc w:val="center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  <w10:wrap type="square"/>
          </v:rect>
        </w:pict>
      </w:r>
    </w:p>
    <w:p w:rsidR="00FD36D4" w:rsidRDefault="00FD36D4">
      <w:pPr>
        <w:pStyle w:val="1"/>
        <w:ind w:right="28" w:firstLine="709"/>
        <w:jc w:val="right"/>
        <w:rPr>
          <w:color w:val="000000"/>
          <w:szCs w:val="24"/>
        </w:rPr>
      </w:pPr>
    </w:p>
    <w:p w:rsidR="00FD36D4" w:rsidRDefault="00FD36D4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</w:p>
    <w:p w:rsidR="00FD36D4" w:rsidRDefault="00FD36D4">
      <w:pPr>
        <w:tabs>
          <w:tab w:val="left" w:pos="1055"/>
        </w:tabs>
        <w:rPr>
          <w:rFonts w:hint="eastAsia"/>
        </w:rPr>
      </w:pPr>
    </w:p>
    <w:p w:rsidR="00FD36D4" w:rsidRDefault="00FD36D4">
      <w:pPr>
        <w:pStyle w:val="ac"/>
        <w:spacing w:after="0" w:line="240" w:lineRule="auto"/>
        <w:ind w:left="540"/>
        <w:jc w:val="both"/>
        <w:rPr>
          <w:rFonts w:hint="eastAsia"/>
        </w:rPr>
      </w:pPr>
    </w:p>
    <w:p w:rsidR="00FD36D4" w:rsidRDefault="00FD36D4">
      <w:pPr>
        <w:pStyle w:val="ac"/>
        <w:spacing w:after="0" w:line="240" w:lineRule="auto"/>
        <w:ind w:left="540"/>
        <w:jc w:val="both"/>
        <w:rPr>
          <w:rFonts w:hint="eastAsia"/>
        </w:rPr>
      </w:pPr>
    </w:p>
    <w:p w:rsidR="00FD36D4" w:rsidRDefault="00FD36D4">
      <w:pPr>
        <w:pStyle w:val="ac"/>
        <w:spacing w:after="0" w:line="240" w:lineRule="auto"/>
        <w:ind w:left="540"/>
        <w:jc w:val="both"/>
        <w:rPr>
          <w:rFonts w:hint="eastAsia"/>
        </w:rPr>
      </w:pPr>
    </w:p>
    <w:p w:rsidR="00FD36D4" w:rsidRDefault="00FD36D4">
      <w:pPr>
        <w:pStyle w:val="ac"/>
        <w:spacing w:after="0" w:line="240" w:lineRule="auto"/>
        <w:ind w:left="540"/>
        <w:jc w:val="both"/>
        <w:rPr>
          <w:rFonts w:hint="eastAsia"/>
        </w:rPr>
      </w:pPr>
    </w:p>
    <w:p w:rsidR="00FD36D4" w:rsidRDefault="00FD36D4">
      <w:pPr>
        <w:pStyle w:val="ac"/>
        <w:spacing w:after="0" w:line="240" w:lineRule="auto"/>
        <w:ind w:left="540"/>
        <w:jc w:val="both"/>
        <w:rPr>
          <w:rFonts w:hint="eastAsia"/>
        </w:rPr>
      </w:pPr>
    </w:p>
    <w:p w:rsidR="00FD36D4" w:rsidRDefault="00DD2817">
      <w:pPr>
        <w:spacing w:after="0" w:line="240" w:lineRule="auto"/>
        <w:outlineLvl w:val="1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</w:t>
      </w:r>
      <w:r>
        <w:rPr>
          <w:rFonts w:ascii="Times New Roman" w:eastAsia="Times New Roman" w:hAnsi="Times New Roman" w:cs="Times New Roman"/>
          <w:b/>
          <w:i/>
          <w:lang w:eastAsia="ar-SA"/>
        </w:rPr>
        <w:t>сполняющая</w:t>
      </w:r>
      <w:proofErr w:type="gramEnd"/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делами администрации</w:t>
      </w:r>
    </w:p>
    <w:p w:rsidR="00FD36D4" w:rsidRDefault="00DD2817">
      <w:pPr>
        <w:suppressAutoHyphens/>
        <w:spacing w:after="0" w:line="240" w:lineRule="auto"/>
        <w:ind w:left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ar-SA"/>
        </w:rPr>
        <w:t>Е.А.Шугурина</w:t>
      </w:r>
      <w:proofErr w:type="spellEnd"/>
    </w:p>
    <w:sectPr w:rsidR="00FD36D4" w:rsidSect="00FD36D4">
      <w:pgSz w:w="11906" w:h="16838"/>
      <w:pgMar w:top="567" w:right="567" w:bottom="567" w:left="11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characterSpacingControl w:val="doNotCompress"/>
  <w:compat>
    <w:useFELayout/>
  </w:compat>
  <w:rsids>
    <w:rsidRoot w:val="00FD36D4"/>
    <w:rsid w:val="002A7150"/>
    <w:rsid w:val="00316820"/>
    <w:rsid w:val="004808FE"/>
    <w:rsid w:val="00600A18"/>
    <w:rsid w:val="006476DD"/>
    <w:rsid w:val="00647745"/>
    <w:rsid w:val="006C37F1"/>
    <w:rsid w:val="007A1662"/>
    <w:rsid w:val="009643F5"/>
    <w:rsid w:val="00A05F30"/>
    <w:rsid w:val="00B3416B"/>
    <w:rsid w:val="00DD2817"/>
    <w:rsid w:val="00EA3C86"/>
    <w:rsid w:val="00FD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paragraph" w:customStyle="1" w:styleId="a7">
    <w:name w:val="Заголовок"/>
    <w:basedOn w:val="a"/>
    <w:next w:val="a8"/>
    <w:qFormat/>
    <w:rsid w:val="00FD36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D36D4"/>
    <w:pPr>
      <w:spacing w:after="140"/>
    </w:pPr>
  </w:style>
  <w:style w:type="paragraph" w:styleId="a9">
    <w:name w:val="List"/>
    <w:basedOn w:val="a8"/>
    <w:rsid w:val="00FD36D4"/>
    <w:rPr>
      <w:rFonts w:cs="Arial"/>
    </w:rPr>
  </w:style>
  <w:style w:type="paragraph" w:customStyle="1" w:styleId="Caption">
    <w:name w:val="Caption"/>
    <w:basedOn w:val="a"/>
    <w:qFormat/>
    <w:rsid w:val="00FD36D4"/>
    <w:pPr>
      <w:suppressLineNumbers/>
      <w:spacing w:before="120" w:after="120"/>
    </w:pPr>
    <w:rPr>
      <w:i/>
      <w:iCs/>
      <w:sz w:val="24"/>
    </w:rPr>
  </w:style>
  <w:style w:type="paragraph" w:styleId="aa">
    <w:name w:val="index heading"/>
    <w:basedOn w:val="a"/>
    <w:qFormat/>
    <w:rsid w:val="00FD36D4"/>
    <w:pPr>
      <w:suppressLineNumbers/>
    </w:pPr>
    <w:rPr>
      <w:rFonts w:cs="Arial"/>
    </w:rPr>
  </w:style>
  <w:style w:type="paragraph" w:styleId="ab">
    <w:name w:val="caption"/>
    <w:basedOn w:val="a"/>
    <w:qFormat/>
    <w:rsid w:val="00FD36D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ConsPlusNormal0">
    <w:name w:val="ConsPlusNormal"/>
    <w:qFormat/>
    <w:rsid w:val="002166B2"/>
    <w:pPr>
      <w:widowControl w:val="0"/>
      <w:overflowPunct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  <w:overflowPunct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overflowPunct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e">
    <w:name w:val="Верхний и нижний колонтитулы"/>
    <w:basedOn w:val="a"/>
    <w:qFormat/>
    <w:rsid w:val="00FD36D4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  <w:overflowPunct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sz w:val="28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66058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0">
    <w:name w:val="Содержимое врезки"/>
    <w:basedOn w:val="a"/>
    <w:qFormat/>
    <w:rsid w:val="00660585"/>
    <w:rPr>
      <w:color w:val="auto"/>
    </w:rPr>
  </w:style>
  <w:style w:type="paragraph" w:styleId="af1">
    <w:name w:val="No Spacing"/>
    <w:qFormat/>
    <w:rsid w:val="00FD36D4"/>
    <w:pPr>
      <w:overflowPunct w:val="0"/>
    </w:pPr>
    <w:rPr>
      <w:rFonts w:asciiTheme="minorHAnsi" w:eastAsiaTheme="minorHAnsi" w:hAnsiTheme="minorHAnsi" w:cs="Times New Roman"/>
      <w:sz w:val="22"/>
    </w:rPr>
  </w:style>
  <w:style w:type="table" w:styleId="af2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A79DD2C19ADAC96240A87489BC188E9781B13B2C4EFF2FCC9D866AC45N91BM" TargetMode="External"/><Relationship Id="rId26" Type="http://schemas.openxmlformats.org/officeDocument/2006/relationships/hyperlink" Target="http://ivanteevka.sarmo.ru/" TargetMode="External"/><Relationship Id="rId39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anteevka.sarmo.ru/" TargetMode="External"/><Relationship Id="rId34" Type="http://schemas.openxmlformats.org/officeDocument/2006/relationships/hyperlink" Target="consultantplus://offline/ref=7A79DD2C19ADAC96240A87489BC188E9781A10B6C7E7F2FCC9D866AC459B2871AB3178901EEF5A43NB1AM" TargetMode="External"/><Relationship Id="rId42" Type="http://schemas.openxmlformats.org/officeDocument/2006/relationships/hyperlink" Target="http://ivanteevka.sarmo.ru/" TargetMode="External"/><Relationship Id="rId7" Type="http://schemas.openxmlformats.org/officeDocument/2006/relationships/hyperlink" Target="consultantplus://offline/ref=7A79DD2C19ADAC96240A99458DADD5E171164BBFC9ECFAAC96873DF112922226EC7E21D25AE25B46BEF7A5N417M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7A79DD2C19ADAC96240A87489BC188E9781A14B0C4EAF2FCC9D866AC45N91BM" TargetMode="External"/><Relationship Id="rId25" Type="http://schemas.openxmlformats.org/officeDocument/2006/relationships/hyperlink" Target="http://ivanteevka.sarmo.ru/" TargetMode="External"/><Relationship Id="rId33" Type="http://schemas.openxmlformats.org/officeDocument/2006/relationships/hyperlink" Target="consultantplus://offline/ref=086C94972C3A0F64FCAC176519E7E5F7B8F038067787F7A20FFEBF645BsCw0N" TargetMode="External"/><Relationship Id="rId38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79DD2C19ADAC96240A87489BC188E9781A16B7C9EFF2FCC9D866AC45N91BM" TargetMode="External"/><Relationship Id="rId20" Type="http://schemas.openxmlformats.org/officeDocument/2006/relationships/hyperlink" Target="consultantplus://offline/ref=7A79DD2C19ADAC96240A87489BC188E9781A10B6C7E7F2FCC9D866AC45N91BM" TargetMode="External"/><Relationship Id="rId29" Type="http://schemas.openxmlformats.org/officeDocument/2006/relationships/hyperlink" Target="http://ivanteevka.sarmo.ru/" TargetMode="External"/><Relationship Id="rId41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D1F786BC34A556E0C1CFF9CBEBFC260B0130650B9BA5858F4526D17EB33934013A28EC0D8DB84ClByF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ivanteevka.sarmo.ru/" TargetMode="External"/><Relationship Id="rId32" Type="http://schemas.openxmlformats.org/officeDocument/2006/relationships/hyperlink" Target="consultantplus://offline/ref=7A79DD2C19ADAC96240A87489BC188E9781A10B6C7E7F2FCC9D866AC459B2871AB3178901EEF5A43NB1AM" TargetMode="External"/><Relationship Id="rId37" Type="http://schemas.openxmlformats.org/officeDocument/2006/relationships/hyperlink" Target="consultantplus://offline/ref=517EFAB1354FB569EE267971A5F45BBCDFE4B2C02556DA698C4D52F85456746F430478C9D4C7C08A991763a4i9H" TargetMode="External"/><Relationship Id="rId40" Type="http://schemas.openxmlformats.org/officeDocument/2006/relationships/hyperlink" Target="consultantplus://offline/ref=9BEE26B22C6BECCE56B02BF7315200528BD850A21580B8EC6783A99920DD1889DC4A9A1E8AI8s4O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A79DD2C19ADAC96240A87489BC188E9781A16BAC9EAF2FCC9D866AC45N91BM" TargetMode="External"/><Relationship Id="rId23" Type="http://schemas.openxmlformats.org/officeDocument/2006/relationships/hyperlink" Target="http://ivanteevka.sarmo.ru/" TargetMode="External"/><Relationship Id="rId28" Type="http://schemas.openxmlformats.org/officeDocument/2006/relationships/hyperlink" Target="http://ivanteevka.sarmo.ru/" TargetMode="External"/><Relationship Id="rId36" Type="http://schemas.openxmlformats.org/officeDocument/2006/relationships/hyperlink" Target="consultantplus://offline/ref=2DAA3B89F7A34FB859BB305A08796F64F35C2F3EAD397986830DE75A380B2635CE0B2B4B90724A313CEB27TAk6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A79DD2C19ADAC96240A87489BC188E9781A16B5C2EBF2FCC9D866AC45N91BM" TargetMode="External"/><Relationship Id="rId31" Type="http://schemas.openxmlformats.org/officeDocument/2006/relationships/hyperlink" Target="http://ivanteevka.sarm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7A79DD2C19ADAC96240A87489BC188E9781A16B7C6E7F2FCC9D866AC45N91BM" TargetMode="External"/><Relationship Id="rId22" Type="http://schemas.openxmlformats.org/officeDocument/2006/relationships/hyperlink" Target="http://ivanteevka.sarmo.ru/" TargetMode="External"/><Relationship Id="rId27" Type="http://schemas.openxmlformats.org/officeDocument/2006/relationships/hyperlink" Target="http://ivanteevka.sarmo.ru/" TargetMode="External"/><Relationship Id="rId30" Type="http://schemas.openxmlformats.org/officeDocument/2006/relationships/hyperlink" Target="http://ivanteevka.sarmo.ru/" TargetMode="External"/><Relationship Id="rId35" Type="http://schemas.openxmlformats.org/officeDocument/2006/relationships/hyperlink" Target="consultantplus://offline/ref=7A79DD2C19ADAC96240A87489BC188E9781A16B7C6E7F2FCC9D866AC459B2871AB31789018NE1AM" TargetMode="External"/><Relationship Id="rId43" Type="http://schemas.openxmlformats.org/officeDocument/2006/relationships/hyperlink" Target="../../../../../../odenisova/AppData/Roaming/Skype/My%20Skype%20Received%20Files/www.mfc.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4E05-7885-4238-A95D-A1456D4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12614</Words>
  <Characters>71904</Characters>
  <Application>Microsoft Office Word</Application>
  <DocSecurity>0</DocSecurity>
  <Lines>599</Lines>
  <Paragraphs>168</Paragraphs>
  <ScaleCrop>false</ScaleCrop>
  <Company>*</Company>
  <LinksUpToDate>false</LinksUpToDate>
  <CharactersWithSpaces>84350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10</cp:revision>
  <cp:lastPrinted>2019-03-29T09:39:00Z</cp:lastPrinted>
  <dcterms:created xsi:type="dcterms:W3CDTF">2021-06-30T04:15:00Z</dcterms:created>
  <dcterms:modified xsi:type="dcterms:W3CDTF">2021-07-21T05:51:00Z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