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D" w:rsidRPr="008D0AEF" w:rsidRDefault="00657D8D" w:rsidP="008D0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AEF">
        <w:rPr>
          <w:rFonts w:ascii="Times New Roman" w:hAnsi="Times New Roman"/>
          <w:sz w:val="24"/>
          <w:szCs w:val="24"/>
        </w:rPr>
        <w:t>Приложение №1</w:t>
      </w:r>
    </w:p>
    <w:p w:rsidR="00657D8D" w:rsidRPr="008D0AEF" w:rsidRDefault="00657D8D" w:rsidP="008D0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AEF"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657D8D" w:rsidRPr="00CF15E1" w:rsidRDefault="00657D8D" w:rsidP="008D0A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F15E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657D8D" w:rsidRPr="008D0AEF" w:rsidRDefault="00657D8D" w:rsidP="008D0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AEF">
        <w:rPr>
          <w:rFonts w:ascii="Times New Roman" w:hAnsi="Times New Roman"/>
          <w:sz w:val="24"/>
          <w:szCs w:val="24"/>
        </w:rPr>
        <w:t xml:space="preserve"> «О структуре администрации</w:t>
      </w:r>
    </w:p>
    <w:p w:rsidR="00657D8D" w:rsidRPr="008D0AEF" w:rsidRDefault="00657D8D" w:rsidP="008D0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AEF">
        <w:rPr>
          <w:rFonts w:ascii="Times New Roman" w:hAnsi="Times New Roman"/>
          <w:sz w:val="24"/>
          <w:szCs w:val="24"/>
        </w:rPr>
        <w:t>Ивантеевского муниципального района»</w:t>
      </w:r>
    </w:p>
    <w:p w:rsidR="00657D8D" w:rsidRDefault="00657D8D" w:rsidP="00A868AC">
      <w:pPr>
        <w:jc w:val="center"/>
        <w:rPr>
          <w:rFonts w:ascii="Times New Roman" w:hAnsi="Times New Roman"/>
          <w:sz w:val="28"/>
          <w:szCs w:val="28"/>
        </w:rPr>
      </w:pPr>
    </w:p>
    <w:p w:rsidR="00657D8D" w:rsidRDefault="00657D8D" w:rsidP="008D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</w:t>
      </w:r>
    </w:p>
    <w:p w:rsidR="00657D8D" w:rsidRDefault="00657D8D" w:rsidP="008D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</w:p>
    <w:p w:rsidR="00657D8D" w:rsidRDefault="00657D8D" w:rsidP="008D0AEF">
      <w:pPr>
        <w:spacing w:after="0" w:line="240" w:lineRule="auto"/>
        <w:jc w:val="center"/>
        <w:rPr>
          <w:bCs/>
          <w:sz w:val="16"/>
          <w:szCs w:val="16"/>
        </w:rPr>
      </w:pPr>
    </w:p>
    <w:p w:rsidR="00657D8D" w:rsidRPr="00A868AC" w:rsidRDefault="00657D8D" w:rsidP="007027F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156.45pt;width:134.15pt;height:26.8pt;z-index:251629568">
            <v:textbox style="mso-next-textbox:#_x0000_s1026">
              <w:txbxContent>
                <w:p w:rsidR="00657D8D" w:rsidRDefault="00657D8D" w:rsidP="002A5F4C">
                  <w:pPr>
                    <w:pStyle w:val="BodyText3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Отдел организационно- контрольно- кадровой работы</w:t>
                  </w: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0.7pt;margin-top:170.5pt;width:19.5pt;height:.75pt;flip:y;z-index:25164083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-15.85pt;margin-top:171.25pt;width:0;height:0;z-index:251689984" o:connectortype="straight"/>
        </w:pict>
      </w:r>
      <w:r>
        <w:rPr>
          <w:noProof/>
        </w:rPr>
        <w:pict>
          <v:shape id="_x0000_s1029" type="#_x0000_t202" style="position:absolute;margin-left:146.45pt;margin-top:561.35pt;width:635.55pt;height:122.9pt;z-index:251682816" stroked="f">
            <v:textbox style="mso-next-textbox:#_x0000_s1029">
              <w:txbxContent>
                <w:p w:rsidR="00657D8D" w:rsidRPr="008D0AEF" w:rsidRDefault="00657D8D" w:rsidP="0055786B">
                  <w:pPr>
                    <w:pStyle w:val="Heading2"/>
                    <w:rPr>
                      <w:sz w:val="18"/>
                    </w:rPr>
                  </w:pPr>
                  <w:r w:rsidRPr="008D0AEF">
                    <w:rPr>
                      <w:sz w:val="18"/>
                    </w:rPr>
                    <w:t>Глава Ивантеевского</w:t>
                  </w:r>
                </w:p>
                <w:p w:rsidR="00657D8D" w:rsidRPr="008D0AEF" w:rsidRDefault="00657D8D" w:rsidP="007C325D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 w:rsidRPr="008D0AEF">
                    <w:rPr>
                      <w:rFonts w:ascii="Times New Roman" w:hAnsi="Times New Roman"/>
                      <w:b/>
                      <w:bCs/>
                      <w:sz w:val="18"/>
                    </w:rPr>
                    <w:t>муниципального района-</w:t>
                  </w:r>
                </w:p>
                <w:p w:rsidR="00657D8D" w:rsidRPr="008D0AEF" w:rsidRDefault="00657D8D" w:rsidP="0055786B">
                  <w:pPr>
                    <w:pStyle w:val="Heading3"/>
                  </w:pPr>
                  <w:r w:rsidRPr="008D0AEF">
                    <w:t>председатель районного Собрания                                   В.В. Басов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483.2pt;margin-top:171.25pt;width:25.5pt;height:0;flip:x;z-index:25168896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337.85pt;margin-top:165.25pt;width:145.35pt;height:18pt;z-index:251644928">
            <v:textbox style="mso-next-textbox:#_x0000_s1031">
              <w:txbxContent>
                <w:p w:rsidR="00657D8D" w:rsidRPr="008D0AEF" w:rsidRDefault="00657D8D" w:rsidP="00D3075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508.7pt;margin-top:199pt;width:0;height:53.25pt;z-index:251687936" o:connectortype="straight"/>
        </w:pict>
      </w:r>
      <w:r>
        <w:rPr>
          <w:noProof/>
        </w:rPr>
        <w:pict>
          <v:shape id="_x0000_s1033" type="#_x0000_t32" style="position:absolute;margin-left:483.2pt;margin-top:252.25pt;width:25.5pt;height:0;flip:x;z-index:251686912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342.95pt;margin-top:246.5pt;width:140.25pt;height:22.15pt;z-index:251685888">
            <v:textbox style="mso-next-textbox:#_x0000_s1034">
              <w:txbxContent>
                <w:p w:rsidR="00657D8D" w:rsidRPr="008D0AEF" w:rsidRDefault="00657D8D" w:rsidP="008D0A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D0AEF">
                    <w:rPr>
                      <w:rFonts w:ascii="Times New Roman" w:hAnsi="Times New Roman"/>
                    </w:rPr>
                    <w:t>МУ «Забота»</w:t>
                  </w:r>
                </w:p>
                <w:p w:rsidR="00657D8D" w:rsidRDefault="00657D8D"/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-20.7pt;margin-top:420.25pt;width:19.5pt;height:0;z-index:25167974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-20.7pt;margin-top:370pt;width:19.5pt;height:0;z-index:251678720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-1.2pt;margin-top:395.5pt;width:134.15pt;height:50.25pt;z-index:251636736">
            <v:textbox style="mso-next-textbox:#_x0000_s1037">
              <w:txbxContent>
                <w:p w:rsidR="00657D8D" w:rsidRPr="008D0AEF" w:rsidRDefault="00657D8D" w:rsidP="003A79D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МУ «Централизованная бухгалтерия, обслуживающая муниципальные образовательные учреждения»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.2pt;margin-top:361.85pt;width:134.15pt;height:28.3pt;z-index:251634688">
            <v:textbox style="mso-next-textbox:#_x0000_s1038">
              <w:txbxContent>
                <w:p w:rsidR="00657D8D" w:rsidRDefault="00657D8D" w:rsidP="00BF401C">
                  <w:pPr>
                    <w:pStyle w:val="Heading4"/>
                    <w:spacing w:before="0" w:after="0"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МУ «Централизованная бухгалтерия»</w:t>
                  </w:r>
                </w:p>
                <w:p w:rsidR="00657D8D" w:rsidRDefault="00657D8D" w:rsidP="00BF40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Ивантеевское ОПС</w:t>
                  </w:r>
                </w:p>
                <w:p w:rsidR="00657D8D" w:rsidRDefault="00657D8D" w:rsidP="00BF401C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BF401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.2pt;margin-top:322pt;width:134.15pt;height:24pt;z-index:251633664">
            <v:textbox style="mso-next-textbox:#_x0000_s1039">
              <w:txbxContent>
                <w:p w:rsidR="00657D8D" w:rsidRDefault="00657D8D" w:rsidP="00BF401C">
                  <w:pPr>
                    <w:pStyle w:val="BodyText"/>
                  </w:pPr>
                  <w:r>
                    <w:t>МУП «Редакция газеты «Ивантеевский вестник»</w:t>
                  </w:r>
                </w:p>
                <w:p w:rsidR="00657D8D" w:rsidRDefault="00657D8D" w:rsidP="00BF401C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BF401C"/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508.7pt;margin-top:17pt;width:0;height:182pt;z-index:251684864" o:connectortype="straight"/>
        </w:pict>
      </w:r>
      <w:r>
        <w:rPr>
          <w:noProof/>
        </w:rPr>
        <w:pict>
          <v:shape id="_x0000_s1041" type="#_x0000_t32" style="position:absolute;margin-left:485.15pt;margin-top:17pt;width:23.55pt;height:0;z-index:251683840" o:connectortype="straight"/>
        </w:pict>
      </w:r>
      <w:r>
        <w:rPr>
          <w:noProof/>
        </w:rPr>
        <w:pict>
          <v:shape id="_x0000_s1042" type="#_x0000_t32" style="position:absolute;margin-left:483.2pt;margin-top:199pt;width:25.5pt;height:0;flip:x;z-index:251663360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162.2pt;margin-top:62pt;width:150.75pt;height:37.75pt;z-index:251645952">
            <v:textbox style="mso-next-textbox:#_x0000_s1043">
              <w:txbxContent>
                <w:p w:rsidR="00657D8D" w:rsidRPr="008D0AEF" w:rsidRDefault="00657D8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sz w:val="16"/>
                      <w:szCs w:val="16"/>
                    </w:rPr>
                    <w:t>Зам.главы администрации по строительству,ЖКХ,промышленности,водоснабжению и водоотведению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146.45pt;margin-top:474.25pt;width:0;height:0;z-index:251681792" o:connectortype="straight"/>
        </w:pict>
      </w:r>
      <w:r>
        <w:rPr>
          <w:noProof/>
        </w:rPr>
        <w:pict>
          <v:shape id="_x0000_s1045" type="#_x0000_t32" style="position:absolute;margin-left:-20.7pt;margin-top:474.25pt;width:13.4pt;height:0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-20.7pt;margin-top:334.75pt;width:13.4pt;height:0;z-index:25167769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-15.85pt;margin-top:307.75pt;width:14.65pt;height:0;z-index:25167667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-20.7pt;margin-top:460.75pt;width:0;height:4.5pt;z-index:251675648" o:connectortype="straight"/>
        </w:pict>
      </w:r>
      <w:r>
        <w:rPr>
          <w:noProof/>
        </w:rPr>
        <w:pict>
          <v:shape id="_x0000_s1049" type="#_x0000_t32" style="position:absolute;margin-left:-20.7pt;margin-top:439pt;width:0;height:6.75pt;z-index:251674624" o:connectortype="straight"/>
        </w:pict>
      </w:r>
      <w:r>
        <w:rPr>
          <w:noProof/>
        </w:rPr>
        <w:pict>
          <v:shape id="_x0000_s1050" type="#_x0000_t32" style="position:absolute;margin-left:-20.7pt;margin-top:415pt;width:0;height:5.25pt;z-index:251673600" o:connectortype="straight"/>
        </w:pict>
      </w:r>
      <w:r>
        <w:rPr>
          <w:noProof/>
        </w:rPr>
        <w:pict>
          <v:shape id="_x0000_s1051" type="#_x0000_t32" style="position:absolute;margin-left:-20.7pt;margin-top:395.5pt;width:0;height:7.5pt;z-index:251672576" o:connectortype="straight"/>
        </w:pict>
      </w:r>
      <w:r>
        <w:rPr>
          <w:noProof/>
        </w:rPr>
        <w:pict>
          <v:shape id="_x0000_s1052" type="#_x0000_t32" style="position:absolute;margin-left:-20.7pt;margin-top:366.25pt;width:0;height:9.75pt;z-index:251671552" o:connectortype="straight"/>
        </w:pict>
      </w:r>
      <w:r>
        <w:rPr>
          <w:noProof/>
        </w:rPr>
        <w:pict>
          <v:shape id="_x0000_s1053" type="#_x0000_t32" style="position:absolute;margin-left:-20.7pt;margin-top:346pt;width:0;height:6.75pt;z-index:251670528" o:connectortype="straight"/>
        </w:pict>
      </w:r>
      <w:r>
        <w:rPr>
          <w:noProof/>
        </w:rPr>
        <w:pict>
          <v:shape id="_x0000_s1054" type="#_x0000_t32" style="position:absolute;margin-left:-20.7pt;margin-top:322pt;width:0;height:8.25pt;z-index:251669504" o:connectortype="straight"/>
        </w:pict>
      </w:r>
      <w:r>
        <w:rPr>
          <w:noProof/>
        </w:rPr>
        <w:pict>
          <v:shape id="_x0000_s1055" type="#_x0000_t32" style="position:absolute;margin-left:-20.7pt;margin-top:299.5pt;width:0;height:8.25pt;z-index:251668480" o:connectortype="straight"/>
        </w:pict>
      </w:r>
      <w:r>
        <w:rPr>
          <w:noProof/>
        </w:rPr>
        <w:pict>
          <v:shape id="_x0000_s1056" type="#_x0000_t32" style="position:absolute;margin-left:-20.7pt;margin-top:273.25pt;width:0;height:8.3pt;z-index:251667456" o:connectortype="straight"/>
        </w:pict>
      </w:r>
      <w:r>
        <w:rPr>
          <w:noProof/>
        </w:rPr>
        <w:pict>
          <v:shape id="_x0000_s1057" type="#_x0000_t32" style="position:absolute;margin-left:54.2pt;margin-top:35.6pt;width:.75pt;height:30.65pt;flip:x;z-index:25166643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40.95pt;margin-top:35.6pt;width:0;height:25.9pt;z-index:25166540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14.95pt;margin-top:35.6pt;width:0;height:25.9pt;z-index:251664384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margin-left:337.85pt;margin-top:188.75pt;width:145.35pt;height:27pt;z-index:251662336">
            <v:textbox style="mso-next-textbox:#_x0000_s1060">
              <w:txbxContent>
                <w:p w:rsidR="00657D8D" w:rsidRPr="008D0AEF" w:rsidRDefault="00657D8D" w:rsidP="007027F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Юридический отдел</w:t>
                  </w:r>
                </w:p>
                <w:p w:rsidR="00657D8D" w:rsidRDefault="00657D8D" w:rsidP="007027FB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7027FB"/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323.45pt;margin-top:148.75pt;width:14.4pt;height:0;z-index:25166131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323.45pt;margin-top:119.5pt;width:12pt;height:0;z-index:25166028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23.45pt;margin-top:82pt;width:0;height:66.75pt;z-index:251659264" o:connectortype="straight"/>
        </w:pict>
      </w:r>
      <w:r>
        <w:rPr>
          <w:noProof/>
        </w:rPr>
        <w:pict>
          <v:shape id="_x0000_s1064" type="#_x0000_t32" style="position:absolute;margin-left:323.45pt;margin-top:82pt;width:12pt;height:0;flip:x;z-index:251658240" o:connectortype="straight"/>
        </w:pict>
      </w:r>
      <w:r>
        <w:rPr>
          <w:noProof/>
        </w:rPr>
        <w:pict>
          <v:shape id="_x0000_s1065" type="#_x0000_t202" style="position:absolute;margin-left:337.85pt;margin-top:133pt;width:145.35pt;height:27pt;z-index:251657216">
            <v:textbox style="mso-next-textbox:#_x0000_s1065">
              <w:txbxContent>
                <w:p w:rsidR="00657D8D" w:rsidRPr="008D0AEF" w:rsidRDefault="00657D8D" w:rsidP="007027F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 архива</w:t>
                  </w:r>
                  <w:bookmarkStart w:id="0" w:name="_GoBack"/>
                  <w:bookmarkEnd w:id="0"/>
                </w:p>
                <w:p w:rsidR="00657D8D" w:rsidRDefault="00657D8D" w:rsidP="007027FB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37.85pt;margin-top:108.9pt;width:145.35pt;height:18pt;z-index:251656192">
            <v:textbox style="mso-next-textbox:#_x0000_s1066">
              <w:txbxContent>
                <w:p w:rsidR="00657D8D" w:rsidRPr="008D0AEF" w:rsidRDefault="00657D8D" w:rsidP="007027FB">
                  <w:pPr>
                    <w:pStyle w:val="BodyText2"/>
                    <w:rPr>
                      <w:b w:val="0"/>
                      <w:bCs/>
                      <w:sz w:val="16"/>
                      <w:szCs w:val="16"/>
                    </w:rPr>
                  </w:pPr>
                  <w:r w:rsidRPr="008D0AEF">
                    <w:rPr>
                      <w:b w:val="0"/>
                      <w:bCs/>
                      <w:sz w:val="16"/>
                      <w:szCs w:val="16"/>
                    </w:rPr>
                    <w:t>Отдел учета и отчетности</w:t>
                  </w:r>
                </w:p>
                <w:p w:rsidR="00657D8D" w:rsidRDefault="00657D8D" w:rsidP="007027FB">
                  <w:pPr>
                    <w:rPr>
                      <w:bCs/>
                    </w:rPr>
                  </w:pPr>
                </w:p>
                <w:p w:rsidR="00657D8D" w:rsidRDefault="00657D8D" w:rsidP="007027FB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35.45pt;margin-top:61.5pt;width:147.75pt;height:37.75pt;z-index:251655168">
            <v:textbox style="mso-next-textbox:#_x0000_s1067">
              <w:txbxContent>
                <w:p w:rsidR="00657D8D" w:rsidRPr="008D0AEF" w:rsidRDefault="00657D8D" w:rsidP="007027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sz w:val="16"/>
                      <w:szCs w:val="16"/>
                    </w:rPr>
                    <w:t>Управляющий делами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146.45pt;margin-top:171.25pt;width:12pt;height:0;z-index:2516541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46.45pt;margin-top:148pt;width:12pt;height:.75pt;flip:y;z-index:25165312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46.45pt;margin-top:119.5pt;width:12pt;height:0;z-index:25165209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46.45pt;margin-top:82pt;width:12pt;height:0;z-index:251651072" o:connectortype="straight"/>
        </w:pict>
      </w:r>
      <w:r>
        <w:rPr>
          <w:noProof/>
        </w:rPr>
        <w:pict>
          <v:shape id="_x0000_s1072" type="#_x0000_t32" style="position:absolute;margin-left:146.45pt;margin-top:82pt;width:0;height:89.25pt;z-index:251650048" o:connectortype="straight"/>
        </w:pict>
      </w:r>
      <w:r>
        <w:rPr>
          <w:noProof/>
        </w:rPr>
        <w:pict>
          <v:shape id="_x0000_s1073" type="#_x0000_t202" style="position:absolute;margin-left:158.45pt;margin-top:166pt;width:150.75pt;height:17.25pt;z-index:251649024">
            <v:textbox style="mso-next-textbox:#_x0000_s1073">
              <w:txbxContent>
                <w:p w:rsidR="00657D8D" w:rsidRPr="008D0AEF" w:rsidRDefault="00657D8D" w:rsidP="00D30759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 по делам  ГО,  ЧС и МП</w:t>
                  </w:r>
                </w:p>
                <w:p w:rsidR="00657D8D" w:rsidRDefault="00657D8D" w:rsidP="00D30759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D30759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58.45pt;margin-top:133pt;width:150.75pt;height:27pt;z-index:251648000">
            <v:textbox style="mso-next-textbox:#_x0000_s1074">
              <w:txbxContent>
                <w:p w:rsidR="00657D8D" w:rsidRPr="008D0AEF" w:rsidRDefault="00657D8D" w:rsidP="00D30759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 по управлению земельными  ресурсами</w:t>
                  </w:r>
                </w:p>
                <w:p w:rsidR="00657D8D" w:rsidRDefault="00657D8D" w:rsidP="00D30759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D30759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58.45pt;margin-top:104.4pt;width:150.75pt;height:25.1pt;z-index:251646976">
            <v:textbox style="mso-next-textbox:#_x0000_s1075">
              <w:txbxContent>
                <w:p w:rsidR="00657D8D" w:rsidRDefault="00657D8D" w:rsidP="00D30759">
                  <w:pPr>
                    <w:pStyle w:val="BodyText"/>
                  </w:pPr>
                  <w:r>
                    <w:t>Отдел архитектуры и капитального строительства</w:t>
                  </w:r>
                </w:p>
                <w:p w:rsidR="00657D8D" w:rsidRDefault="00657D8D" w:rsidP="00D30759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1.2pt;margin-top:293.5pt;width:134.15pt;height:24.05pt;z-index:251632640">
            <v:textbox style="mso-next-textbox:#_x0000_s1076">
              <w:txbxContent>
                <w:p w:rsidR="00657D8D" w:rsidRDefault="00657D8D" w:rsidP="002A5F4C">
                  <w:pPr>
                    <w:pStyle w:val="BodyText3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Администрации муниципальных образований</w:t>
                  </w: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-1.2pt;margin-top:460.75pt;width:134.15pt;height:19.5pt;z-index:251635712">
            <v:textbox style="mso-next-textbox:#_x0000_s1077">
              <w:txbxContent>
                <w:p w:rsidR="00657D8D" w:rsidRPr="008D0AEF" w:rsidRDefault="00657D8D" w:rsidP="00FE4F9F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ФОК «Здоровье»</w:t>
                  </w:r>
                </w:p>
                <w:p w:rsidR="00657D8D" w:rsidRDefault="00657D8D" w:rsidP="00FE4F9F"/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-20.7pt;margin-top:229pt;width:19.5pt;height:0;z-index:251642880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margin-left:-1.2pt;margin-top:218.5pt;width:134.15pt;height:18pt;z-index:251631616">
            <v:textbox style="mso-next-textbox:#_x0000_s1079">
              <w:txbxContent>
                <w:p w:rsidR="00657D8D" w:rsidRPr="008D0AEF" w:rsidRDefault="00657D8D" w:rsidP="002A5F4C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 экономики</w:t>
                  </w:r>
                </w:p>
                <w:p w:rsidR="00657D8D" w:rsidRDefault="00657D8D" w:rsidP="002A5F4C">
                  <w:pPr>
                    <w:pStyle w:val="BodyText3"/>
                    <w:jc w:val="center"/>
                    <w:rPr>
                      <w:bCs/>
                    </w:rPr>
                  </w:pP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shape id="_x0000_s1080" type="#_x0000_t32" style="position:absolute;margin-left:-20.7pt;margin-top:203.5pt;width:19.5pt;height:0;z-index:251641856" o:connectortype="straight">
            <v:stroke endarrow="block"/>
          </v:shape>
        </w:pict>
      </w:r>
      <w:r>
        <w:rPr>
          <w:noProof/>
        </w:rPr>
        <w:pict>
          <v:shape id="_x0000_s1081" type="#_x0000_t202" style="position:absolute;margin-left:-1.2pt;margin-top:188.75pt;width:134.15pt;height:25.5pt;z-index:251630592">
            <v:textbox style="mso-next-textbox:#_x0000_s1081">
              <w:txbxContent>
                <w:p w:rsidR="00657D8D" w:rsidRPr="008D0AEF" w:rsidRDefault="00657D8D" w:rsidP="002A5F4C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 культуры и кино</w:t>
                  </w: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shape id="_x0000_s1082" type="#_x0000_t32" style="position:absolute;margin-left:-20.7pt;margin-top:142pt;width:19.5pt;height:0;z-index:251639808" o:connectortype="straight">
            <v:stroke endarrow="block"/>
          </v:shape>
        </w:pict>
      </w:r>
      <w:r>
        <w:rPr>
          <w:noProof/>
        </w:rPr>
        <w:pict>
          <v:shape id="_x0000_s1083" type="#_x0000_t202" style="position:absolute;margin-left:-1.2pt;margin-top:133pt;width:134.15pt;height:19.5pt;z-index:251628544">
            <v:textbox style="mso-next-textbox:#_x0000_s1083">
              <w:txbxContent>
                <w:p w:rsidR="00657D8D" w:rsidRDefault="00657D8D" w:rsidP="002A5F4C">
                  <w:pPr>
                    <w:pStyle w:val="Heading1"/>
                    <w:rPr>
                      <w:b w:val="0"/>
                      <w:bCs/>
                      <w:sz w:val="16"/>
                      <w:szCs w:val="16"/>
                    </w:rPr>
                  </w:pPr>
                  <w:r>
                    <w:rPr>
                      <w:b w:val="0"/>
                      <w:bCs/>
                      <w:sz w:val="16"/>
                      <w:szCs w:val="16"/>
                    </w:rPr>
                    <w:t>Управление образованием</w:t>
                  </w: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shape id="_x0000_s1084" type="#_x0000_t32" style="position:absolute;margin-left:-20.7pt;margin-top:115.75pt;width:19.5pt;height:0;z-index:251638784" o:connectortype="straight">
            <v:stroke endarrow="block"/>
          </v:shape>
        </w:pict>
      </w:r>
      <w:r>
        <w:rPr>
          <w:noProof/>
        </w:rPr>
        <w:pict>
          <v:shape id="_x0000_s1085" type="#_x0000_t202" style="position:absolute;margin-left:-1.2pt;margin-top:104.4pt;width:134.15pt;height:22.5pt;z-index:251627520">
            <v:textbox style="mso-next-textbox:#_x0000_s1085">
              <w:txbxContent>
                <w:p w:rsidR="00657D8D" w:rsidRDefault="00657D8D" w:rsidP="002A5F4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Управление  сельского хозяйства и продовольствия</w:t>
                  </w:r>
                </w:p>
                <w:p w:rsidR="00657D8D" w:rsidRDefault="00657D8D" w:rsidP="002A5F4C"/>
              </w:txbxContent>
            </v:textbox>
          </v:shape>
        </w:pict>
      </w:r>
      <w:r>
        <w:rPr>
          <w:noProof/>
        </w:rPr>
        <w:pict>
          <v:rect id="_x0000_s1086" style="position:absolute;margin-left:-1.2pt;margin-top:61pt;width:134.15pt;height:38.25pt;z-index:251626496">
            <v:textbox style="mso-next-textbox:#_x0000_s1086">
              <w:txbxContent>
                <w:p w:rsidR="00657D8D" w:rsidRPr="008D0AEF" w:rsidRDefault="00657D8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0AEF">
                    <w:rPr>
                      <w:rFonts w:ascii="Times New Roman" w:hAnsi="Times New Roman"/>
                      <w:sz w:val="16"/>
                      <w:szCs w:val="16"/>
                    </w:rPr>
                    <w:t>Первый заместитель главы администрации –Руководитель аппарата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margin-left:-20.7pt;margin-top:93.15pt;width:19.5pt;height:0;z-index:251643904" o:connectortype="straight"/>
        </w:pict>
      </w:r>
      <w:r>
        <w:rPr>
          <w:noProof/>
        </w:rPr>
        <w:pict>
          <v:shape id="_x0000_s1088" type="#_x0000_t32" style="position:absolute;margin-left:-20.7pt;margin-top:93.15pt;width:0;height:166.5pt;z-index:251637760" o:connectortype="straight"/>
        </w:pict>
      </w:r>
      <w:r>
        <w:rPr>
          <w:noProof/>
        </w:rPr>
        <w:pict>
          <v:shape id="_x0000_s1089" type="#_x0000_t202" style="position:absolute;margin-left:0;margin-top:0;width:460.25pt;height:35.1pt;z-index:251625472;mso-position-horizontal:center">
            <v:textbox>
              <w:txbxContent>
                <w:p w:rsidR="00657D8D" w:rsidRPr="008D0AEF" w:rsidRDefault="00657D8D" w:rsidP="00A868A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D0AEF">
                    <w:rPr>
                      <w:rFonts w:ascii="Times New Roman" w:hAnsi="Times New Roman"/>
                      <w:b/>
                    </w:rPr>
                    <w:t>Глава администрации Ивантеевского муниципального района</w:t>
                  </w:r>
                </w:p>
              </w:txbxContent>
            </v:textbox>
          </v:shape>
        </w:pict>
      </w:r>
    </w:p>
    <w:sectPr w:rsidR="00657D8D" w:rsidRPr="00A868AC" w:rsidSect="003F51B0"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8AC"/>
    <w:rsid w:val="000468BA"/>
    <w:rsid w:val="0009125F"/>
    <w:rsid w:val="000952B5"/>
    <w:rsid w:val="000F4D09"/>
    <w:rsid w:val="00100AA3"/>
    <w:rsid w:val="001D6AC8"/>
    <w:rsid w:val="002A5F4C"/>
    <w:rsid w:val="002B6810"/>
    <w:rsid w:val="002F6B67"/>
    <w:rsid w:val="00375333"/>
    <w:rsid w:val="003A510A"/>
    <w:rsid w:val="003A79D7"/>
    <w:rsid w:val="003F51B0"/>
    <w:rsid w:val="004A3CB4"/>
    <w:rsid w:val="0055786B"/>
    <w:rsid w:val="00657D8D"/>
    <w:rsid w:val="007027FB"/>
    <w:rsid w:val="00702847"/>
    <w:rsid w:val="007872E8"/>
    <w:rsid w:val="007C325D"/>
    <w:rsid w:val="007E247B"/>
    <w:rsid w:val="008D0AEF"/>
    <w:rsid w:val="008D761A"/>
    <w:rsid w:val="00911FBC"/>
    <w:rsid w:val="00913F85"/>
    <w:rsid w:val="00940F3C"/>
    <w:rsid w:val="00A035E1"/>
    <w:rsid w:val="00A407FA"/>
    <w:rsid w:val="00A868AC"/>
    <w:rsid w:val="00AB2745"/>
    <w:rsid w:val="00B2621C"/>
    <w:rsid w:val="00B3075F"/>
    <w:rsid w:val="00B5553A"/>
    <w:rsid w:val="00BF1592"/>
    <w:rsid w:val="00BF401C"/>
    <w:rsid w:val="00CD165C"/>
    <w:rsid w:val="00CF15E1"/>
    <w:rsid w:val="00D30759"/>
    <w:rsid w:val="00DB2BA3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5F4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86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86B"/>
    <w:pPr>
      <w:keepNext/>
      <w:spacing w:after="0" w:line="240" w:lineRule="auto"/>
      <w:outlineLvl w:val="2"/>
    </w:pPr>
    <w:rPr>
      <w:rFonts w:ascii="Times New Roman" w:hAnsi="Times New Roman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40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F4C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86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786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401C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8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8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2A5F4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5F4C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F401C"/>
    <w:pPr>
      <w:spacing w:after="0" w:line="240" w:lineRule="auto"/>
      <w:jc w:val="center"/>
    </w:pPr>
    <w:rPr>
      <w:rFonts w:ascii="Times New Roman" w:hAnsi="Times New Roman"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401C"/>
    <w:rPr>
      <w:rFonts w:ascii="Times New Roman" w:hAnsi="Times New Roman" w:cs="Times New Roman"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3075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075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41</Words>
  <Characters>235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DLadmin</cp:lastModifiedBy>
  <cp:revision>15</cp:revision>
  <cp:lastPrinted>2013-01-17T11:40:00Z</cp:lastPrinted>
  <dcterms:created xsi:type="dcterms:W3CDTF">2013-01-13T10:13:00Z</dcterms:created>
  <dcterms:modified xsi:type="dcterms:W3CDTF">2014-06-26T06:55:00Z</dcterms:modified>
</cp:coreProperties>
</file>