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F8" w:rsidRDefault="00615BF8" w:rsidP="00615BF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СОВЕТ</w:t>
      </w:r>
    </w:p>
    <w:p w:rsidR="00615BF8" w:rsidRDefault="00615BF8" w:rsidP="00615BF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БАРТЕНЕВСКОГО</w:t>
      </w:r>
    </w:p>
    <w:p w:rsidR="00615BF8" w:rsidRDefault="00615BF8" w:rsidP="00615BF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615BF8" w:rsidRPr="006B2390" w:rsidRDefault="00615BF8" w:rsidP="00615BF8">
      <w:pPr>
        <w:spacing w:after="0" w:line="240" w:lineRule="auto"/>
        <w:contextualSpacing/>
        <w:jc w:val="center"/>
        <w:rPr>
          <w:rFonts w:ascii="Times New Roman" w:hAnsi="Times New Roman" w:cs="Times New Roman"/>
          <w:b/>
          <w:sz w:val="28"/>
          <w:szCs w:val="28"/>
        </w:rPr>
      </w:pPr>
      <w:r w:rsidRPr="006B2390">
        <w:rPr>
          <w:rFonts w:ascii="Times New Roman" w:hAnsi="Times New Roman" w:cs="Times New Roman"/>
          <w:b/>
          <w:sz w:val="28"/>
          <w:szCs w:val="28"/>
        </w:rPr>
        <w:t>ИВАНТЕЕВСКОГО МУНИЦИПАЛЬНОГО РАЙОНА</w:t>
      </w:r>
    </w:p>
    <w:p w:rsidR="00615BF8" w:rsidRDefault="00615BF8" w:rsidP="00615BF8">
      <w:pPr>
        <w:spacing w:after="0" w:line="240" w:lineRule="auto"/>
        <w:contextualSpacing/>
        <w:jc w:val="center"/>
        <w:rPr>
          <w:rFonts w:ascii="Times New Roman" w:hAnsi="Times New Roman" w:cs="Times New Roman"/>
          <w:b/>
          <w:sz w:val="28"/>
          <w:szCs w:val="28"/>
        </w:rPr>
      </w:pPr>
      <w:r w:rsidRPr="006B2390">
        <w:rPr>
          <w:rFonts w:ascii="Times New Roman" w:hAnsi="Times New Roman" w:cs="Times New Roman"/>
          <w:b/>
          <w:sz w:val="28"/>
          <w:szCs w:val="28"/>
        </w:rPr>
        <w:t>САРАТОВСКОЙ ОБЛАСТ</w:t>
      </w:r>
    </w:p>
    <w:p w:rsidR="008B13FD" w:rsidRPr="00615BF8" w:rsidRDefault="008B13FD" w:rsidP="00615BF8">
      <w:pPr>
        <w:spacing w:after="0" w:line="240" w:lineRule="auto"/>
        <w:contextualSpacing/>
        <w:jc w:val="center"/>
        <w:rPr>
          <w:rFonts w:ascii="Times New Roman" w:hAnsi="Times New Roman" w:cs="Times New Roman"/>
          <w:b/>
          <w:sz w:val="26"/>
          <w:szCs w:val="26"/>
        </w:rPr>
      </w:pPr>
    </w:p>
    <w:p w:rsidR="00615BF8" w:rsidRDefault="00615BF8" w:rsidP="00615BF8">
      <w:pPr>
        <w:jc w:val="center"/>
        <w:rPr>
          <w:rFonts w:ascii="Times New Roman" w:hAnsi="Times New Roman" w:cs="Times New Roman"/>
          <w:b/>
          <w:sz w:val="32"/>
          <w:szCs w:val="32"/>
        </w:rPr>
      </w:pPr>
      <w:r>
        <w:rPr>
          <w:rFonts w:ascii="Times New Roman" w:hAnsi="Times New Roman" w:cs="Times New Roman"/>
          <w:b/>
          <w:sz w:val="32"/>
          <w:szCs w:val="32"/>
        </w:rPr>
        <w:t>Двадцать пятое заседание четвертого созыва</w:t>
      </w:r>
    </w:p>
    <w:p w:rsidR="00615BF8" w:rsidRPr="00960005" w:rsidRDefault="00615BF8" w:rsidP="00615BF8">
      <w:pPr>
        <w:jc w:val="center"/>
        <w:rPr>
          <w:rFonts w:ascii="Times New Roman" w:hAnsi="Times New Roman" w:cs="Times New Roman"/>
          <w:sz w:val="28"/>
          <w:szCs w:val="28"/>
        </w:rPr>
      </w:pPr>
      <w:r w:rsidRPr="002E26E6">
        <w:rPr>
          <w:rFonts w:ascii="Times New Roman" w:hAnsi="Times New Roman" w:cs="Times New Roman"/>
          <w:b/>
          <w:sz w:val="32"/>
          <w:szCs w:val="32"/>
        </w:rPr>
        <w:t>РЕШЕНИЕ №</w:t>
      </w:r>
      <w:r>
        <w:rPr>
          <w:rFonts w:ascii="Times New Roman" w:hAnsi="Times New Roman" w:cs="Times New Roman"/>
          <w:b/>
          <w:sz w:val="32"/>
          <w:szCs w:val="32"/>
        </w:rPr>
        <w:t xml:space="preserve"> 2</w:t>
      </w:r>
      <w:r w:rsidR="00092EC8" w:rsidRPr="00960005">
        <w:rPr>
          <w:rFonts w:ascii="Times New Roman" w:hAnsi="Times New Roman" w:cs="Times New Roman"/>
          <w:b/>
          <w:sz w:val="32"/>
          <w:szCs w:val="32"/>
        </w:rPr>
        <w:t>3</w:t>
      </w:r>
    </w:p>
    <w:p w:rsidR="00615BF8" w:rsidRPr="002E26E6" w:rsidRDefault="00615BF8" w:rsidP="00615BF8">
      <w:pPr>
        <w:outlineLvl w:val="0"/>
        <w:rPr>
          <w:rFonts w:ascii="Times New Roman" w:hAnsi="Times New Roman" w:cs="Times New Roman"/>
          <w:sz w:val="28"/>
          <w:szCs w:val="28"/>
        </w:rPr>
      </w:pPr>
      <w:r w:rsidRPr="002E26E6">
        <w:rPr>
          <w:rFonts w:ascii="Times New Roman" w:hAnsi="Times New Roman" w:cs="Times New Roman"/>
          <w:sz w:val="28"/>
          <w:szCs w:val="28"/>
        </w:rPr>
        <w:t>От  1</w:t>
      </w:r>
      <w:r>
        <w:rPr>
          <w:rFonts w:ascii="Times New Roman" w:hAnsi="Times New Roman" w:cs="Times New Roman"/>
          <w:sz w:val="28"/>
          <w:szCs w:val="28"/>
        </w:rPr>
        <w:t>8</w:t>
      </w:r>
      <w:r w:rsidRPr="002E26E6">
        <w:rPr>
          <w:rFonts w:ascii="Times New Roman" w:hAnsi="Times New Roman" w:cs="Times New Roman"/>
          <w:sz w:val="28"/>
          <w:szCs w:val="28"/>
        </w:rPr>
        <w:t xml:space="preserve"> сентября 2017 года                                                      </w:t>
      </w:r>
    </w:p>
    <w:p w:rsidR="00615BF8" w:rsidRPr="001F4D7D" w:rsidRDefault="00615BF8" w:rsidP="00615BF8">
      <w:pPr>
        <w:jc w:val="center"/>
        <w:outlineLvl w:val="0"/>
        <w:rPr>
          <w:rFonts w:ascii="Times New Roman" w:hAnsi="Times New Roman" w:cs="Times New Roman"/>
          <w:sz w:val="24"/>
          <w:szCs w:val="24"/>
        </w:rPr>
      </w:pPr>
      <w:r>
        <w:rPr>
          <w:rFonts w:ascii="Times New Roman" w:hAnsi="Times New Roman" w:cs="Times New Roman"/>
          <w:sz w:val="24"/>
          <w:szCs w:val="24"/>
        </w:rPr>
        <w:t>с. Бартеневка</w:t>
      </w:r>
    </w:p>
    <w:p w:rsidR="00615BF8" w:rsidRPr="00F9641C" w:rsidRDefault="00615BF8" w:rsidP="00615BF8">
      <w:pPr>
        <w:autoSpaceDE w:val="0"/>
        <w:autoSpaceDN w:val="0"/>
        <w:spacing w:after="0" w:line="240" w:lineRule="auto"/>
        <w:jc w:val="center"/>
        <w:rPr>
          <w:rFonts w:ascii="Times New Roman" w:eastAsia="Times New Roman" w:hAnsi="Times New Roman" w:cs="Times New Roman"/>
          <w:sz w:val="24"/>
          <w:szCs w:val="24"/>
          <w:lang w:eastAsia="ru-RU"/>
        </w:rPr>
      </w:pPr>
    </w:p>
    <w:p w:rsidR="00615BF8" w:rsidRPr="00F9641C" w:rsidRDefault="00615BF8" w:rsidP="00615BF8">
      <w:pPr>
        <w:autoSpaceDE w:val="0"/>
        <w:autoSpaceDN w:val="0"/>
        <w:spacing w:after="0" w:line="240" w:lineRule="auto"/>
        <w:rPr>
          <w:rFonts w:ascii="Times New Roman" w:eastAsia="Times New Roman" w:hAnsi="Times New Roman" w:cs="Times New Roman"/>
          <w:sz w:val="24"/>
          <w:szCs w:val="24"/>
          <w:lang w:eastAsia="ru-RU"/>
        </w:rPr>
      </w:pPr>
    </w:p>
    <w:p w:rsidR="00615BF8" w:rsidRPr="001F4D7D" w:rsidRDefault="00615BF8" w:rsidP="00615BF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F4D7D">
        <w:rPr>
          <w:rFonts w:ascii="Times New Roman" w:eastAsia="Times New Roman" w:hAnsi="Times New Roman" w:cs="Times New Roman"/>
          <w:b/>
          <w:sz w:val="28"/>
          <w:szCs w:val="28"/>
          <w:lang w:eastAsia="ru-RU"/>
        </w:rPr>
        <w:t xml:space="preserve">О порядке формирования, ведения, обязательного </w:t>
      </w:r>
    </w:p>
    <w:p w:rsidR="00615BF8" w:rsidRPr="001F4D7D" w:rsidRDefault="00615BF8" w:rsidP="00615BF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F4D7D">
        <w:rPr>
          <w:rFonts w:ascii="Times New Roman" w:eastAsia="Times New Roman" w:hAnsi="Times New Roman" w:cs="Times New Roman"/>
          <w:b/>
          <w:sz w:val="28"/>
          <w:szCs w:val="28"/>
          <w:lang w:eastAsia="ru-RU"/>
        </w:rPr>
        <w:t xml:space="preserve">опубликования Перечня муниципального имущества </w:t>
      </w:r>
    </w:p>
    <w:p w:rsidR="00615BF8" w:rsidRPr="00615BF8" w:rsidRDefault="00615BF8" w:rsidP="00615BF8">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Бартеневского муниципального образования Ивантеевского муниципального района</w:t>
      </w:r>
      <w:r w:rsidRPr="001F4D7D">
        <w:rPr>
          <w:rFonts w:ascii="Times New Roman" w:hAnsi="Times New Roman" w:cs="Times New Roman"/>
          <w:b/>
          <w:sz w:val="28"/>
          <w:szCs w:val="28"/>
        </w:rPr>
        <w:t xml:space="preserve">, </w:t>
      </w:r>
      <w:r w:rsidRPr="001F4D7D">
        <w:rPr>
          <w:rFonts w:ascii="Times New Roman" w:eastAsia="Times New Roman" w:hAnsi="Times New Roman" w:cs="Times New Roman"/>
          <w:b/>
          <w:sz w:val="28"/>
          <w:szCs w:val="28"/>
          <w:lang w:eastAsia="ru-RU"/>
        </w:rPr>
        <w:t>свободного</w:t>
      </w:r>
      <w:r>
        <w:rPr>
          <w:rFonts w:ascii="Times New Roman" w:eastAsia="Times New Roman" w:hAnsi="Times New Roman" w:cs="Times New Roman"/>
          <w:b/>
          <w:sz w:val="28"/>
          <w:szCs w:val="28"/>
          <w:lang w:eastAsia="ru-RU"/>
        </w:rPr>
        <w:t xml:space="preserve"> </w:t>
      </w:r>
      <w:r w:rsidRPr="001F4D7D">
        <w:rPr>
          <w:rFonts w:ascii="Times New Roman" w:eastAsia="Times New Roman" w:hAnsi="Times New Roman" w:cs="Times New Roman"/>
          <w:b/>
          <w:sz w:val="28"/>
          <w:szCs w:val="28"/>
          <w:lang w:eastAsia="ru-RU"/>
        </w:rPr>
        <w:t xml:space="preserve">от прав третьих лиц (за исключением имущественных прав субъектов малого и среднего предпринимательства), </w:t>
      </w:r>
      <w:r w:rsidRPr="00615BF8">
        <w:rPr>
          <w:rFonts w:ascii="Times New Roman" w:hAnsi="Times New Roman" w:cs="Times New Roman"/>
          <w:b/>
          <w:sz w:val="28"/>
          <w:szCs w:val="28"/>
        </w:rPr>
        <w:t>предназначенного для предоставления субъектам</w:t>
      </w:r>
      <w:r>
        <w:rPr>
          <w:rFonts w:ascii="Times New Roman" w:hAnsi="Times New Roman" w:cs="Times New Roman"/>
          <w:b/>
          <w:sz w:val="28"/>
          <w:szCs w:val="28"/>
        </w:rPr>
        <w:t xml:space="preserve"> </w:t>
      </w:r>
      <w:r w:rsidRPr="00615BF8">
        <w:rPr>
          <w:rFonts w:ascii="Times New Roman" w:hAnsi="Times New Roman" w:cs="Times New Roman"/>
          <w:b/>
          <w:sz w:val="28"/>
          <w:szCs w:val="28"/>
        </w:rPr>
        <w:t xml:space="preserve">малого и среднего предпринимательства </w:t>
      </w:r>
    </w:p>
    <w:p w:rsidR="00615BF8" w:rsidRPr="00615BF8" w:rsidRDefault="00615BF8" w:rsidP="00615BF8">
      <w:pPr>
        <w:spacing w:after="0" w:line="240" w:lineRule="auto"/>
        <w:ind w:firstLine="709"/>
        <w:jc w:val="both"/>
        <w:rPr>
          <w:rFonts w:ascii="Times New Roman" w:eastAsia="Times New Roman" w:hAnsi="Times New Roman" w:cs="Times New Roman"/>
          <w:b/>
          <w:sz w:val="28"/>
          <w:szCs w:val="28"/>
          <w:lang w:eastAsia="ru-RU"/>
        </w:rPr>
      </w:pPr>
    </w:p>
    <w:p w:rsidR="00615BF8" w:rsidRPr="00F9641C" w:rsidRDefault="00615BF8" w:rsidP="00615BF8">
      <w:pPr>
        <w:spacing w:after="0" w:line="240" w:lineRule="auto"/>
        <w:jc w:val="both"/>
        <w:rPr>
          <w:rFonts w:ascii="Times New Roman" w:eastAsia="Times New Roman" w:hAnsi="Times New Roman" w:cs="Times New Roman"/>
          <w:sz w:val="28"/>
          <w:szCs w:val="28"/>
          <w:lang w:eastAsia="ru-RU"/>
        </w:rPr>
      </w:pPr>
      <w:r w:rsidRPr="00F9641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В</w:t>
      </w:r>
      <w:r w:rsidRPr="00F9641C">
        <w:rPr>
          <w:rFonts w:ascii="Times New Roman" w:eastAsia="Times New Roman" w:hAnsi="Times New Roman" w:cs="Times New Roman"/>
          <w:sz w:val="28"/>
          <w:szCs w:val="28"/>
          <w:lang w:eastAsia="ru-RU"/>
        </w:rPr>
        <w:t xml:space="preserve"> соответствии с Федеральным законом от 6 октября 2003 года №</w:t>
      </w:r>
      <w:r>
        <w:rPr>
          <w:rFonts w:ascii="Times New Roman" w:eastAsia="Times New Roman" w:hAnsi="Times New Roman" w:cs="Times New Roman"/>
          <w:sz w:val="28"/>
          <w:szCs w:val="28"/>
          <w:lang w:eastAsia="ru-RU"/>
        </w:rPr>
        <w:t xml:space="preserve"> </w:t>
      </w:r>
      <w:r w:rsidRPr="00F9641C">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w:t>
      </w:r>
      <w:r w:rsidRPr="006F1535">
        <w:rPr>
          <w:rFonts w:ascii="Times New Roman" w:eastAsia="Times New Roman" w:hAnsi="Times New Roman" w:cs="Times New Roman"/>
          <w:sz w:val="28"/>
          <w:szCs w:val="28"/>
          <w:lang w:eastAsia="ru-RU"/>
        </w:rPr>
        <w:t xml:space="preserve"> </w:t>
      </w:r>
      <w:r w:rsidRPr="00F9641C">
        <w:rPr>
          <w:rFonts w:ascii="Times New Roman" w:eastAsia="Times New Roman" w:hAnsi="Times New Roman" w:cs="Times New Roman"/>
          <w:sz w:val="28"/>
          <w:szCs w:val="28"/>
          <w:lang w:eastAsia="ru-RU"/>
        </w:rPr>
        <w:t>Федеральным законом</w:t>
      </w:r>
      <w:r>
        <w:rPr>
          <w:rFonts w:ascii="Times New Roman" w:eastAsia="Times New Roman" w:hAnsi="Times New Roman" w:cs="Times New Roman"/>
          <w:sz w:val="28"/>
          <w:szCs w:val="28"/>
          <w:lang w:eastAsia="ru-RU"/>
        </w:rPr>
        <w:t xml:space="preserve"> от 24.07.</w:t>
      </w:r>
      <w:r w:rsidRPr="006F1535">
        <w:rPr>
          <w:rFonts w:ascii="Times New Roman" w:hAnsi="Times New Roman" w:cs="Times New Roman"/>
          <w:sz w:val="28"/>
          <w:szCs w:val="28"/>
        </w:rPr>
        <w:t xml:space="preserve"> 2007 года №</w:t>
      </w:r>
      <w:r>
        <w:rPr>
          <w:rFonts w:ascii="Times New Roman" w:hAnsi="Times New Roman" w:cs="Times New Roman"/>
          <w:sz w:val="28"/>
          <w:szCs w:val="28"/>
        </w:rPr>
        <w:t xml:space="preserve"> </w:t>
      </w:r>
      <w:r w:rsidRPr="006F1535">
        <w:rPr>
          <w:rFonts w:ascii="Times New Roman" w:hAnsi="Times New Roman" w:cs="Times New Roman"/>
          <w:sz w:val="28"/>
          <w:szCs w:val="28"/>
        </w:rPr>
        <w:t>209-ФЗ «О развитии малого и среднего предпринимательства в Российской Федерации»</w:t>
      </w:r>
      <w:proofErr w:type="gramStart"/>
      <w:r w:rsidRPr="00F964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аспоряжение Правительства РФ от 31.01.2017 года №147-р,</w:t>
      </w:r>
      <w:r w:rsidRPr="00F964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руководствуясь Уставом  Бартеневского  муниципального района</w:t>
      </w:r>
      <w:r w:rsidRPr="00F964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Саратовской области,</w:t>
      </w:r>
      <w:r w:rsidR="003D143B">
        <w:rPr>
          <w:rFonts w:ascii="Times New Roman" w:eastAsia="Times New Roman" w:hAnsi="Times New Roman" w:cs="Times New Roman"/>
          <w:sz w:val="28"/>
          <w:szCs w:val="28"/>
          <w:lang w:eastAsia="ru-RU"/>
        </w:rPr>
        <w:t xml:space="preserve"> Совет Бартеневского муниципального образования</w:t>
      </w:r>
      <w:r>
        <w:rPr>
          <w:rFonts w:ascii="Times New Roman" w:eastAsia="Times New Roman" w:hAnsi="Times New Roman" w:cs="Times New Roman"/>
          <w:sz w:val="28"/>
          <w:szCs w:val="28"/>
          <w:lang w:eastAsia="ru-RU"/>
        </w:rPr>
        <w:t xml:space="preserve"> </w:t>
      </w:r>
      <w:r w:rsidRPr="00A23B6E">
        <w:rPr>
          <w:rFonts w:ascii="Times New Roman" w:eastAsia="Times New Roman" w:hAnsi="Times New Roman" w:cs="Times New Roman"/>
          <w:b/>
          <w:sz w:val="28"/>
          <w:szCs w:val="28"/>
          <w:lang w:eastAsia="ru-RU"/>
        </w:rPr>
        <w:t>РЕШИЛ</w:t>
      </w:r>
      <w:r w:rsidR="003D143B">
        <w:rPr>
          <w:rFonts w:ascii="Times New Roman" w:eastAsia="Times New Roman" w:hAnsi="Times New Roman" w:cs="Times New Roman"/>
          <w:b/>
          <w:sz w:val="28"/>
          <w:szCs w:val="28"/>
          <w:lang w:eastAsia="ru-RU"/>
        </w:rPr>
        <w:t>:</w:t>
      </w:r>
    </w:p>
    <w:p w:rsidR="00615BF8" w:rsidRDefault="00615BF8" w:rsidP="003D143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641C">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Утвердить положение</w:t>
      </w:r>
      <w:r w:rsidRPr="00F964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pacing w:val="-1"/>
          <w:sz w:val="28"/>
          <w:szCs w:val="28"/>
          <w:lang w:eastAsia="ru-RU"/>
        </w:rPr>
        <w:t>О</w:t>
      </w:r>
      <w:r w:rsidRPr="00BF1DCF">
        <w:rPr>
          <w:rFonts w:ascii="Times New Roman" w:eastAsia="Times New Roman" w:hAnsi="Times New Roman" w:cs="Times New Roman"/>
          <w:sz w:val="28"/>
          <w:szCs w:val="28"/>
          <w:lang w:eastAsia="ru-RU"/>
        </w:rPr>
        <w:t xml:space="preserve"> порядке формирования, ведени</w:t>
      </w:r>
      <w:r>
        <w:rPr>
          <w:rFonts w:ascii="Times New Roman" w:eastAsia="Times New Roman" w:hAnsi="Times New Roman" w:cs="Times New Roman"/>
          <w:sz w:val="28"/>
          <w:szCs w:val="28"/>
          <w:lang w:eastAsia="ru-RU"/>
        </w:rPr>
        <w:t>я, обязательного опубликования П</w:t>
      </w:r>
      <w:r w:rsidRPr="00BF1DCF">
        <w:rPr>
          <w:rFonts w:ascii="Times New Roman" w:eastAsia="Times New Roman" w:hAnsi="Times New Roman" w:cs="Times New Roman"/>
          <w:sz w:val="28"/>
          <w:szCs w:val="28"/>
          <w:lang w:eastAsia="ru-RU"/>
        </w:rPr>
        <w:t>еречня мун</w:t>
      </w:r>
      <w:r>
        <w:rPr>
          <w:rFonts w:ascii="Times New Roman" w:eastAsia="Times New Roman" w:hAnsi="Times New Roman" w:cs="Times New Roman"/>
          <w:sz w:val="28"/>
          <w:szCs w:val="28"/>
          <w:lang w:eastAsia="ru-RU"/>
        </w:rPr>
        <w:t xml:space="preserve">иципального имущества </w:t>
      </w:r>
      <w:r w:rsidR="003D143B">
        <w:rPr>
          <w:rFonts w:ascii="Times New Roman" w:eastAsia="Times New Roman" w:hAnsi="Times New Roman" w:cs="Times New Roman"/>
          <w:sz w:val="28"/>
          <w:szCs w:val="28"/>
          <w:lang w:eastAsia="ru-RU"/>
        </w:rPr>
        <w:t>Бартеневского муниципального образования</w:t>
      </w:r>
      <w:proofErr w:type="gramStart"/>
      <w:r w:rsidR="003D14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BF1DCF">
        <w:rPr>
          <w:rFonts w:ascii="Times New Roman" w:eastAsia="Times New Roman" w:hAnsi="Times New Roman" w:cs="Times New Roman"/>
          <w:sz w:val="28"/>
          <w:szCs w:val="28"/>
          <w:lang w:eastAsia="ru-RU"/>
        </w:rPr>
        <w:t xml:space="preserve"> свободного</w:t>
      </w:r>
      <w:r>
        <w:rPr>
          <w:rFonts w:ascii="Times New Roman" w:eastAsia="Times New Roman" w:hAnsi="Times New Roman" w:cs="Times New Roman"/>
          <w:sz w:val="28"/>
          <w:szCs w:val="28"/>
          <w:lang w:eastAsia="ru-RU"/>
        </w:rPr>
        <w:t xml:space="preserve"> </w:t>
      </w:r>
      <w:r w:rsidRPr="00BF1DCF">
        <w:rPr>
          <w:rFonts w:ascii="Times New Roman" w:eastAsia="Times New Roman" w:hAnsi="Times New Roman" w:cs="Times New Roman"/>
          <w:sz w:val="28"/>
          <w:szCs w:val="28"/>
          <w:lang w:eastAsia="ru-RU"/>
        </w:rPr>
        <w:t xml:space="preserve">от прав третьих лиц (за исключением имущественных прав субъектов малого и среднего предпринимательства), </w:t>
      </w:r>
      <w:r>
        <w:rPr>
          <w:rFonts w:ascii="Times New Roman" w:eastAsia="Times New Roman" w:hAnsi="Times New Roman" w:cs="Times New Roman"/>
          <w:sz w:val="28"/>
          <w:szCs w:val="28"/>
          <w:lang w:eastAsia="ru-RU"/>
        </w:rPr>
        <w:t>предназначенного для предоставления его</w:t>
      </w:r>
      <w:r w:rsidRPr="00BF1DCF">
        <w:rPr>
          <w:rFonts w:ascii="Times New Roman" w:eastAsia="Times New Roman" w:hAnsi="Times New Roman" w:cs="Times New Roman"/>
          <w:sz w:val="28"/>
          <w:szCs w:val="28"/>
          <w:lang w:eastAsia="ru-RU"/>
        </w:rPr>
        <w:t xml:space="preserve">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964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согласно Приложению</w:t>
      </w:r>
      <w:r w:rsidRPr="00F9641C">
        <w:rPr>
          <w:rFonts w:ascii="Times New Roman" w:eastAsia="Times New Roman" w:hAnsi="Times New Roman" w:cs="Times New Roman"/>
          <w:sz w:val="28"/>
          <w:szCs w:val="28"/>
          <w:lang w:eastAsia="ru-RU"/>
        </w:rPr>
        <w:t xml:space="preserve"> №1.</w:t>
      </w:r>
    </w:p>
    <w:p w:rsidR="00615BF8" w:rsidRPr="002F6409" w:rsidRDefault="00615BF8" w:rsidP="00615B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7D2D">
        <w:rPr>
          <w:rFonts w:ascii="Times New Roman" w:hAnsi="Times New Roman" w:cs="Times New Roman"/>
          <w:sz w:val="28"/>
          <w:szCs w:val="28"/>
        </w:rPr>
        <w:t xml:space="preserve">    </w:t>
      </w:r>
      <w:proofErr w:type="gramStart"/>
      <w:r w:rsidRPr="00647D2D">
        <w:rPr>
          <w:rFonts w:ascii="Times New Roman" w:hAnsi="Times New Roman" w:cs="Times New Roman"/>
          <w:sz w:val="28"/>
          <w:szCs w:val="28"/>
        </w:rPr>
        <w:t xml:space="preserve">2.Утвердить </w:t>
      </w:r>
      <w:r>
        <w:rPr>
          <w:rFonts w:ascii="Times New Roman" w:hAnsi="Times New Roman" w:cs="Times New Roman"/>
          <w:sz w:val="28"/>
          <w:szCs w:val="28"/>
        </w:rPr>
        <w:t>Перечень</w:t>
      </w:r>
      <w:r w:rsidRPr="00647D2D">
        <w:rPr>
          <w:rFonts w:ascii="Times New Roman" w:hAnsi="Times New Roman" w:cs="Times New Roman"/>
          <w:sz w:val="28"/>
          <w:szCs w:val="28"/>
        </w:rPr>
        <w:t xml:space="preserve"> муниципального имущества</w:t>
      </w:r>
      <w:r w:rsidRPr="00BF1DCF">
        <w:rPr>
          <w:rFonts w:ascii="Times New Roman" w:eastAsia="Times New Roman" w:hAnsi="Times New Roman" w:cs="Times New Roman"/>
          <w:sz w:val="28"/>
          <w:szCs w:val="28"/>
          <w:lang w:eastAsia="ru-RU"/>
        </w:rPr>
        <w:t>, свободного</w:t>
      </w:r>
      <w:r>
        <w:rPr>
          <w:rFonts w:ascii="Times New Roman" w:eastAsia="Times New Roman" w:hAnsi="Times New Roman" w:cs="Times New Roman"/>
          <w:sz w:val="28"/>
          <w:szCs w:val="28"/>
          <w:lang w:eastAsia="ru-RU"/>
        </w:rPr>
        <w:t xml:space="preserve"> </w:t>
      </w:r>
      <w:r w:rsidRPr="00BF1DCF">
        <w:rPr>
          <w:rFonts w:ascii="Times New Roman" w:eastAsia="Times New Roman" w:hAnsi="Times New Roman" w:cs="Times New Roman"/>
          <w:sz w:val="28"/>
          <w:szCs w:val="28"/>
          <w:lang w:eastAsia="ru-RU"/>
        </w:rPr>
        <w:t xml:space="preserve">от прав третьих лиц (за исключением имущественных прав субъектов малого и среднего предпринимательства), </w:t>
      </w:r>
      <w:r w:rsidRPr="00647D2D">
        <w:rPr>
          <w:rFonts w:ascii="Times New Roman" w:hAnsi="Times New Roman" w:cs="Times New Roman"/>
          <w:sz w:val="28"/>
          <w:szCs w:val="28"/>
        </w:rPr>
        <w:t>предназначенного для предоставления его во владение и (или) пользование на долгосрочной основе  субъектам малого и среднего предприниматель</w:t>
      </w:r>
      <w:r>
        <w:rPr>
          <w:rFonts w:ascii="Times New Roman" w:hAnsi="Times New Roman" w:cs="Times New Roman"/>
          <w:sz w:val="28"/>
          <w:szCs w:val="28"/>
        </w:rPr>
        <w:t xml:space="preserve">ства и организациям, образующим </w:t>
      </w:r>
      <w:r w:rsidRPr="00647D2D">
        <w:rPr>
          <w:rFonts w:ascii="Times New Roman" w:hAnsi="Times New Roman" w:cs="Times New Roman"/>
          <w:sz w:val="28"/>
          <w:szCs w:val="28"/>
        </w:rPr>
        <w:lastRenderedPageBreak/>
        <w:t>инфраструктуру поддержки субъектов малого и среднего предпри</w:t>
      </w:r>
      <w:r>
        <w:rPr>
          <w:rFonts w:ascii="Times New Roman" w:hAnsi="Times New Roman" w:cs="Times New Roman"/>
          <w:sz w:val="28"/>
          <w:szCs w:val="28"/>
        </w:rPr>
        <w:t>нимательства (далее - Перечень)</w:t>
      </w:r>
      <w:r w:rsidRPr="00647D2D">
        <w:rPr>
          <w:rFonts w:ascii="Times New Roman" w:hAnsi="Times New Roman" w:cs="Times New Roman"/>
          <w:sz w:val="28"/>
          <w:szCs w:val="28"/>
        </w:rPr>
        <w:t xml:space="preserve"> согласно приложению № 2 к настоящему решению.</w:t>
      </w:r>
      <w:proofErr w:type="gramEnd"/>
    </w:p>
    <w:p w:rsidR="00615BF8" w:rsidRDefault="00615BF8" w:rsidP="00615BF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9D565D">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9D565D">
        <w:rPr>
          <w:rFonts w:ascii="Times New Roman" w:hAnsi="Times New Roman" w:cs="Times New Roman"/>
          <w:sz w:val="28"/>
          <w:szCs w:val="28"/>
        </w:rPr>
        <w:t xml:space="preserve"> в газете «</w:t>
      </w:r>
      <w:r w:rsidR="003D143B">
        <w:rPr>
          <w:rFonts w:ascii="Times New Roman" w:hAnsi="Times New Roman" w:cs="Times New Roman"/>
          <w:sz w:val="28"/>
          <w:szCs w:val="28"/>
        </w:rPr>
        <w:t>Бартеневский Вестник</w:t>
      </w:r>
      <w:r w:rsidRPr="009D565D">
        <w:rPr>
          <w:rFonts w:ascii="Times New Roman" w:hAnsi="Times New Roman" w:cs="Times New Roman"/>
          <w:sz w:val="28"/>
          <w:szCs w:val="28"/>
        </w:rPr>
        <w:t>» и разместить на официальном сайте</w:t>
      </w:r>
      <w:r>
        <w:rPr>
          <w:rFonts w:ascii="Times New Roman" w:hAnsi="Times New Roman" w:cs="Times New Roman"/>
          <w:sz w:val="28"/>
          <w:szCs w:val="28"/>
        </w:rPr>
        <w:t xml:space="preserve"> Ивантеевского</w:t>
      </w:r>
      <w:r w:rsidRPr="009D565D">
        <w:rPr>
          <w:rFonts w:ascii="Times New Roman" w:hAnsi="Times New Roman" w:cs="Times New Roman"/>
          <w:sz w:val="28"/>
          <w:szCs w:val="28"/>
        </w:rPr>
        <w:t xml:space="preserve"> муниципального </w:t>
      </w:r>
      <w:r>
        <w:rPr>
          <w:rFonts w:ascii="Times New Roman" w:hAnsi="Times New Roman" w:cs="Times New Roman"/>
          <w:sz w:val="28"/>
          <w:szCs w:val="28"/>
        </w:rPr>
        <w:t>района.</w:t>
      </w:r>
      <w:r w:rsidRPr="009D565D">
        <w:rPr>
          <w:rFonts w:ascii="Times New Roman" w:hAnsi="Times New Roman" w:cs="Times New Roman"/>
          <w:sz w:val="28"/>
          <w:szCs w:val="28"/>
        </w:rPr>
        <w:t xml:space="preserve"> </w:t>
      </w:r>
    </w:p>
    <w:p w:rsidR="00615BF8" w:rsidRDefault="00615BF8" w:rsidP="003D143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9D565D">
        <w:rPr>
          <w:rFonts w:ascii="Times New Roman" w:hAnsi="Times New Roman" w:cs="Times New Roman"/>
          <w:sz w:val="28"/>
          <w:szCs w:val="28"/>
        </w:rPr>
        <w:t xml:space="preserve">. </w:t>
      </w:r>
      <w:proofErr w:type="gramStart"/>
      <w:r w:rsidRPr="009D565D">
        <w:rPr>
          <w:rFonts w:ascii="Times New Roman" w:hAnsi="Times New Roman" w:cs="Times New Roman"/>
          <w:sz w:val="28"/>
          <w:szCs w:val="28"/>
        </w:rPr>
        <w:t>Контроль</w:t>
      </w:r>
      <w:r>
        <w:rPr>
          <w:rFonts w:ascii="Times New Roman" w:hAnsi="Times New Roman" w:cs="Times New Roman"/>
          <w:sz w:val="28"/>
          <w:szCs w:val="28"/>
        </w:rPr>
        <w:t xml:space="preserve"> за</w:t>
      </w:r>
      <w:proofErr w:type="gramEnd"/>
      <w:r w:rsidRPr="009D565D">
        <w:rPr>
          <w:rFonts w:ascii="Times New Roman" w:hAnsi="Times New Roman" w:cs="Times New Roman"/>
          <w:sz w:val="28"/>
          <w:szCs w:val="28"/>
        </w:rPr>
        <w:t xml:space="preserve"> исполнени</w:t>
      </w:r>
      <w:r>
        <w:rPr>
          <w:rFonts w:ascii="Times New Roman" w:hAnsi="Times New Roman" w:cs="Times New Roman"/>
          <w:sz w:val="28"/>
          <w:szCs w:val="28"/>
        </w:rPr>
        <w:t>ем настоящего</w:t>
      </w:r>
      <w:r w:rsidRPr="009D565D">
        <w:rPr>
          <w:rFonts w:ascii="Times New Roman" w:hAnsi="Times New Roman" w:cs="Times New Roman"/>
          <w:sz w:val="28"/>
          <w:szCs w:val="28"/>
        </w:rPr>
        <w:t xml:space="preserve"> </w:t>
      </w:r>
      <w:r>
        <w:rPr>
          <w:rFonts w:ascii="Times New Roman" w:hAnsi="Times New Roman" w:cs="Times New Roman"/>
          <w:sz w:val="28"/>
          <w:szCs w:val="28"/>
        </w:rPr>
        <w:t>постановления</w:t>
      </w:r>
      <w:r w:rsidR="003D143B">
        <w:rPr>
          <w:rFonts w:ascii="Times New Roman" w:hAnsi="Times New Roman" w:cs="Times New Roman"/>
          <w:sz w:val="28"/>
          <w:szCs w:val="28"/>
        </w:rPr>
        <w:t xml:space="preserve"> оставляю за собой. </w:t>
      </w:r>
    </w:p>
    <w:p w:rsidR="008B13FD" w:rsidRDefault="008B13FD" w:rsidP="003D143B">
      <w:pPr>
        <w:spacing w:line="240" w:lineRule="auto"/>
        <w:jc w:val="both"/>
        <w:rPr>
          <w:rFonts w:ascii="Times New Roman" w:hAnsi="Times New Roman" w:cs="Times New Roman"/>
          <w:b/>
          <w:sz w:val="28"/>
          <w:szCs w:val="28"/>
        </w:rPr>
      </w:pPr>
    </w:p>
    <w:p w:rsidR="00615BF8" w:rsidRDefault="008B13FD" w:rsidP="008B13FD">
      <w:pPr>
        <w:autoSpaceDE w:val="0"/>
        <w:autoSpaceDN w:val="0"/>
        <w:adjustRightInd w:val="0"/>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Глава Бартеневского </w:t>
      </w:r>
    </w:p>
    <w:p w:rsidR="008B13FD" w:rsidRDefault="008B13FD" w:rsidP="008B13FD">
      <w:pPr>
        <w:autoSpaceDE w:val="0"/>
        <w:autoSpaceDN w:val="0"/>
        <w:adjustRightInd w:val="0"/>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8B13FD" w:rsidRDefault="008B13FD" w:rsidP="008B13FD">
      <w:pPr>
        <w:autoSpaceDE w:val="0"/>
        <w:autoSpaceDN w:val="0"/>
        <w:adjustRightInd w:val="0"/>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Ивантеевского муниципального района</w:t>
      </w:r>
    </w:p>
    <w:p w:rsidR="008B13FD" w:rsidRDefault="008B13FD" w:rsidP="008B13FD">
      <w:pPr>
        <w:autoSpaceDE w:val="0"/>
        <w:autoSpaceDN w:val="0"/>
        <w:adjustRightInd w:val="0"/>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Саратовской области                                                                Р.Е.Скипа   </w:t>
      </w:r>
    </w:p>
    <w:p w:rsidR="00615BF8" w:rsidRDefault="00615BF8" w:rsidP="008B13FD">
      <w:pPr>
        <w:spacing w:after="0" w:line="240" w:lineRule="auto"/>
        <w:contextualSpacing/>
        <w:outlineLvl w:val="0"/>
        <w:rPr>
          <w:rFonts w:ascii="Times New Roman" w:eastAsia="Times New Roman" w:hAnsi="Times New Roman" w:cs="Times New Roman"/>
          <w:sz w:val="24"/>
          <w:szCs w:val="24"/>
          <w:lang w:eastAsia="ru-RU"/>
        </w:rPr>
      </w:pPr>
    </w:p>
    <w:p w:rsidR="008B13FD" w:rsidRDefault="008B13FD" w:rsidP="008B13FD">
      <w:pPr>
        <w:spacing w:after="0" w:line="240" w:lineRule="auto"/>
        <w:contextualSpacing/>
        <w:outlineLvl w:val="0"/>
        <w:rPr>
          <w:rFonts w:ascii="Times New Roman" w:eastAsia="Times New Roman" w:hAnsi="Times New Roman" w:cs="Times New Roman"/>
          <w:sz w:val="24"/>
          <w:szCs w:val="24"/>
          <w:lang w:eastAsia="ru-RU"/>
        </w:rPr>
      </w:pPr>
    </w:p>
    <w:p w:rsidR="008B13FD" w:rsidRDefault="008B13FD"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60E20" w:rsidRDefault="00860E20" w:rsidP="008B13FD">
      <w:pPr>
        <w:spacing w:after="0" w:line="240" w:lineRule="auto"/>
        <w:contextualSpacing/>
        <w:outlineLvl w:val="0"/>
        <w:rPr>
          <w:rFonts w:ascii="Times New Roman" w:eastAsia="Times New Roman" w:hAnsi="Times New Roman" w:cs="Times New Roman"/>
          <w:sz w:val="24"/>
          <w:szCs w:val="24"/>
          <w:lang w:eastAsia="ru-RU"/>
        </w:rPr>
      </w:pPr>
    </w:p>
    <w:p w:rsidR="008B13FD" w:rsidRDefault="008B13FD" w:rsidP="008B13FD">
      <w:pPr>
        <w:spacing w:after="0" w:line="240" w:lineRule="auto"/>
        <w:contextualSpacing/>
        <w:outlineLvl w:val="0"/>
        <w:rPr>
          <w:rFonts w:ascii="Times New Roman" w:eastAsia="Times New Roman" w:hAnsi="Times New Roman" w:cs="Times New Roman"/>
          <w:sz w:val="24"/>
          <w:szCs w:val="24"/>
          <w:lang w:eastAsia="ru-RU"/>
        </w:rPr>
      </w:pPr>
    </w:p>
    <w:p w:rsidR="008B13FD" w:rsidRDefault="008B13FD" w:rsidP="008B13FD">
      <w:pPr>
        <w:spacing w:after="0" w:line="240" w:lineRule="auto"/>
        <w:contextualSpacing/>
        <w:outlineLvl w:val="0"/>
        <w:rPr>
          <w:rFonts w:ascii="Times New Roman" w:eastAsia="Times New Roman" w:hAnsi="Times New Roman" w:cs="Times New Roman"/>
          <w:sz w:val="24"/>
          <w:szCs w:val="24"/>
          <w:lang w:eastAsia="ru-RU"/>
        </w:rPr>
      </w:pPr>
    </w:p>
    <w:p w:rsidR="008B13FD" w:rsidRDefault="008B13FD" w:rsidP="008B13FD">
      <w:pPr>
        <w:spacing w:after="0" w:line="240" w:lineRule="auto"/>
        <w:contextualSpacing/>
        <w:outlineLvl w:val="0"/>
        <w:rPr>
          <w:rFonts w:ascii="Times New Roman" w:eastAsia="Times New Roman" w:hAnsi="Times New Roman" w:cs="Times New Roman"/>
          <w:sz w:val="24"/>
          <w:szCs w:val="24"/>
          <w:lang w:eastAsia="ru-RU"/>
        </w:rPr>
      </w:pPr>
    </w:p>
    <w:p w:rsidR="008B13FD" w:rsidRDefault="008B13FD" w:rsidP="008B13FD">
      <w:pPr>
        <w:spacing w:after="0" w:line="240" w:lineRule="auto"/>
        <w:contextualSpacing/>
        <w:outlineLvl w:val="0"/>
        <w:rPr>
          <w:rFonts w:ascii="Times New Roman" w:eastAsia="Times New Roman" w:hAnsi="Times New Roman" w:cs="Times New Roman"/>
          <w:sz w:val="24"/>
          <w:szCs w:val="24"/>
          <w:lang w:eastAsia="ru-RU"/>
        </w:rPr>
      </w:pPr>
    </w:p>
    <w:p w:rsidR="008B13FD" w:rsidRDefault="008B13FD" w:rsidP="008B13FD">
      <w:pPr>
        <w:spacing w:after="0" w:line="240" w:lineRule="auto"/>
        <w:contextualSpacing/>
        <w:outlineLvl w:val="0"/>
        <w:rPr>
          <w:rFonts w:ascii="Times New Roman" w:eastAsia="Times New Roman" w:hAnsi="Times New Roman" w:cs="Times New Roman"/>
          <w:sz w:val="24"/>
          <w:szCs w:val="24"/>
          <w:lang w:eastAsia="ru-RU"/>
        </w:rPr>
      </w:pPr>
    </w:p>
    <w:p w:rsidR="00615BF8" w:rsidRPr="006B2390" w:rsidRDefault="00860E20" w:rsidP="00615BF8">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615BF8" w:rsidRPr="006B2390">
        <w:rPr>
          <w:rFonts w:ascii="Times New Roman" w:eastAsia="Times New Roman" w:hAnsi="Times New Roman" w:cs="Times New Roman"/>
          <w:sz w:val="24"/>
          <w:szCs w:val="24"/>
          <w:lang w:eastAsia="ru-RU"/>
        </w:rPr>
        <w:t>риложение № 1</w:t>
      </w:r>
    </w:p>
    <w:p w:rsidR="00615BF8" w:rsidRPr="00960005" w:rsidRDefault="00615BF8" w:rsidP="00615BF8">
      <w:pPr>
        <w:spacing w:after="0" w:line="240" w:lineRule="auto"/>
        <w:jc w:val="right"/>
        <w:rPr>
          <w:rFonts w:ascii="Times New Roman" w:eastAsia="Times New Roman" w:hAnsi="Times New Roman" w:cs="Times New Roman"/>
          <w:sz w:val="24"/>
          <w:szCs w:val="24"/>
          <w:lang w:eastAsia="ru-RU"/>
        </w:rPr>
      </w:pPr>
      <w:r w:rsidRPr="006B2390">
        <w:rPr>
          <w:rFonts w:ascii="Times New Roman" w:eastAsia="Times New Roman" w:hAnsi="Times New Roman" w:cs="Times New Roman"/>
          <w:sz w:val="24"/>
          <w:szCs w:val="24"/>
          <w:lang w:eastAsia="ru-RU"/>
        </w:rPr>
        <w:t xml:space="preserve">к решению от </w:t>
      </w:r>
      <w:r w:rsidR="00860E20">
        <w:rPr>
          <w:rFonts w:ascii="Times New Roman" w:eastAsia="Times New Roman" w:hAnsi="Times New Roman" w:cs="Times New Roman"/>
          <w:sz w:val="24"/>
          <w:szCs w:val="24"/>
          <w:lang w:eastAsia="ru-RU"/>
        </w:rPr>
        <w:t>18</w:t>
      </w:r>
      <w:r w:rsidRPr="002E26E6">
        <w:rPr>
          <w:rFonts w:ascii="Times New Roman" w:eastAsia="Times New Roman" w:hAnsi="Times New Roman" w:cs="Times New Roman"/>
          <w:sz w:val="24"/>
          <w:szCs w:val="24"/>
          <w:lang w:eastAsia="ru-RU"/>
        </w:rPr>
        <w:t>.09.2017 г. №</w:t>
      </w:r>
      <w:r w:rsidR="00860E20">
        <w:rPr>
          <w:rFonts w:ascii="Times New Roman" w:eastAsia="Times New Roman" w:hAnsi="Times New Roman" w:cs="Times New Roman"/>
          <w:sz w:val="24"/>
          <w:szCs w:val="24"/>
          <w:lang w:eastAsia="ru-RU"/>
        </w:rPr>
        <w:t xml:space="preserve"> 2</w:t>
      </w:r>
      <w:r w:rsidR="00092EC8" w:rsidRPr="00960005">
        <w:rPr>
          <w:rFonts w:ascii="Times New Roman" w:eastAsia="Times New Roman" w:hAnsi="Times New Roman" w:cs="Times New Roman"/>
          <w:sz w:val="24"/>
          <w:szCs w:val="24"/>
          <w:lang w:eastAsia="ru-RU"/>
        </w:rPr>
        <w:t>3</w:t>
      </w:r>
    </w:p>
    <w:p w:rsidR="00615BF8" w:rsidRPr="006B2390" w:rsidRDefault="00860E20" w:rsidP="00615BF8">
      <w:pPr>
        <w:spacing w:after="0" w:line="240" w:lineRule="auto"/>
        <w:jc w:val="right"/>
        <w:rPr>
          <w:rFonts w:ascii="Times New Roman" w:eastAsia="Times New Roman" w:hAnsi="Times New Roman" w:cs="Times New Roman"/>
          <w:sz w:val="24"/>
          <w:szCs w:val="24"/>
          <w:lang w:eastAsia="ru-RU"/>
        </w:rPr>
      </w:pPr>
      <w:r w:rsidRPr="006B2390">
        <w:rPr>
          <w:rFonts w:ascii="Times New Roman" w:eastAsia="Times New Roman" w:hAnsi="Times New Roman" w:cs="Times New Roman"/>
          <w:sz w:val="24"/>
          <w:szCs w:val="24"/>
          <w:lang w:eastAsia="ru-RU"/>
        </w:rPr>
        <w:t xml:space="preserve"> </w:t>
      </w:r>
      <w:r w:rsidR="00615BF8" w:rsidRPr="006B2390">
        <w:rPr>
          <w:rFonts w:ascii="Times New Roman" w:eastAsia="Times New Roman" w:hAnsi="Times New Roman" w:cs="Times New Roman"/>
          <w:sz w:val="24"/>
          <w:szCs w:val="24"/>
          <w:lang w:eastAsia="ru-RU"/>
        </w:rPr>
        <w:t>«О порядке формирования, ведения, обязательного</w:t>
      </w:r>
    </w:p>
    <w:p w:rsidR="00615BF8" w:rsidRPr="006B2390" w:rsidRDefault="00615BF8" w:rsidP="00615BF8">
      <w:pPr>
        <w:spacing w:after="0" w:line="240" w:lineRule="auto"/>
        <w:jc w:val="right"/>
        <w:rPr>
          <w:rFonts w:ascii="Times New Roman" w:eastAsia="Times New Roman" w:hAnsi="Times New Roman" w:cs="Times New Roman"/>
          <w:sz w:val="24"/>
          <w:szCs w:val="24"/>
          <w:lang w:eastAsia="ru-RU"/>
        </w:rPr>
      </w:pPr>
      <w:r w:rsidRPr="006B2390">
        <w:rPr>
          <w:rFonts w:ascii="Times New Roman" w:eastAsia="Times New Roman" w:hAnsi="Times New Roman" w:cs="Times New Roman"/>
          <w:sz w:val="24"/>
          <w:szCs w:val="24"/>
          <w:lang w:eastAsia="ru-RU"/>
        </w:rPr>
        <w:t>опубликования Перечня муниципального имущества</w:t>
      </w:r>
    </w:p>
    <w:p w:rsidR="00615BF8" w:rsidRPr="006B2390" w:rsidRDefault="00860E20" w:rsidP="00615B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Бартеневского</w:t>
      </w:r>
      <w:r w:rsidR="00615BF8" w:rsidRPr="006B2390">
        <w:rPr>
          <w:rFonts w:ascii="Times New Roman" w:eastAsia="Times New Roman" w:hAnsi="Times New Roman" w:cs="Times New Roman"/>
          <w:sz w:val="24"/>
          <w:szCs w:val="24"/>
          <w:lang w:eastAsia="ru-RU"/>
        </w:rPr>
        <w:t>, свободного</w:t>
      </w:r>
    </w:p>
    <w:p w:rsidR="00615BF8" w:rsidRPr="006B2390" w:rsidRDefault="00615BF8" w:rsidP="00615BF8">
      <w:pPr>
        <w:spacing w:after="0" w:line="240" w:lineRule="auto"/>
        <w:jc w:val="right"/>
        <w:rPr>
          <w:rFonts w:ascii="Times New Roman" w:eastAsia="Times New Roman" w:hAnsi="Times New Roman" w:cs="Times New Roman"/>
          <w:sz w:val="24"/>
          <w:szCs w:val="24"/>
          <w:lang w:eastAsia="ru-RU"/>
        </w:rPr>
      </w:pPr>
      <w:proofErr w:type="gramStart"/>
      <w:r w:rsidRPr="006B2390">
        <w:rPr>
          <w:rFonts w:ascii="Times New Roman" w:eastAsia="Times New Roman" w:hAnsi="Times New Roman" w:cs="Times New Roman"/>
          <w:sz w:val="24"/>
          <w:szCs w:val="24"/>
          <w:lang w:eastAsia="ru-RU"/>
        </w:rPr>
        <w:t>от прав третьих лиц (за исключением имущественных</w:t>
      </w:r>
      <w:proofErr w:type="gramEnd"/>
    </w:p>
    <w:p w:rsidR="00615BF8" w:rsidRPr="006B2390" w:rsidRDefault="00615BF8" w:rsidP="00615BF8">
      <w:pPr>
        <w:spacing w:after="0" w:line="240" w:lineRule="auto"/>
        <w:jc w:val="right"/>
        <w:rPr>
          <w:rFonts w:ascii="Times New Roman" w:eastAsia="Times New Roman" w:hAnsi="Times New Roman" w:cs="Times New Roman"/>
          <w:sz w:val="24"/>
          <w:szCs w:val="24"/>
          <w:lang w:eastAsia="ru-RU"/>
        </w:rPr>
      </w:pPr>
      <w:r w:rsidRPr="006B2390">
        <w:rPr>
          <w:rFonts w:ascii="Times New Roman" w:eastAsia="Times New Roman" w:hAnsi="Times New Roman" w:cs="Times New Roman"/>
          <w:sz w:val="24"/>
          <w:szCs w:val="24"/>
          <w:lang w:eastAsia="ru-RU"/>
        </w:rPr>
        <w:t>прав субъектов малого и среднего предпринимательства),</w:t>
      </w:r>
    </w:p>
    <w:p w:rsidR="00615BF8" w:rsidRPr="006B2390" w:rsidRDefault="00615BF8" w:rsidP="00615BF8">
      <w:pPr>
        <w:spacing w:after="0" w:line="240" w:lineRule="auto"/>
        <w:jc w:val="right"/>
        <w:rPr>
          <w:rFonts w:ascii="Times New Roman" w:eastAsia="Times New Roman" w:hAnsi="Times New Roman" w:cs="Times New Roman"/>
          <w:sz w:val="24"/>
          <w:szCs w:val="24"/>
          <w:lang w:eastAsia="ru-RU"/>
        </w:rPr>
      </w:pPr>
      <w:proofErr w:type="gramStart"/>
      <w:r w:rsidRPr="006B2390">
        <w:rPr>
          <w:rFonts w:ascii="Times New Roman" w:eastAsia="Times New Roman" w:hAnsi="Times New Roman" w:cs="Times New Roman"/>
          <w:sz w:val="24"/>
          <w:szCs w:val="24"/>
          <w:lang w:eastAsia="ru-RU"/>
        </w:rPr>
        <w:t>предназначенного для предоставления субъектам</w:t>
      </w:r>
      <w:proofErr w:type="gramEnd"/>
    </w:p>
    <w:p w:rsidR="00615BF8" w:rsidRPr="006B2390" w:rsidRDefault="00615BF8" w:rsidP="00615BF8">
      <w:pPr>
        <w:spacing w:after="0" w:line="240" w:lineRule="auto"/>
        <w:jc w:val="right"/>
        <w:rPr>
          <w:rFonts w:ascii="Times New Roman" w:eastAsia="Times New Roman" w:hAnsi="Times New Roman" w:cs="Times New Roman"/>
          <w:sz w:val="24"/>
          <w:szCs w:val="24"/>
          <w:lang w:eastAsia="ru-RU"/>
        </w:rPr>
      </w:pPr>
      <w:r w:rsidRPr="006B2390">
        <w:rPr>
          <w:rFonts w:ascii="Times New Roman" w:eastAsia="Times New Roman" w:hAnsi="Times New Roman" w:cs="Times New Roman"/>
          <w:sz w:val="24"/>
          <w:szCs w:val="24"/>
          <w:lang w:eastAsia="ru-RU"/>
        </w:rPr>
        <w:t>малого и среднего предпринимательства»</w:t>
      </w:r>
    </w:p>
    <w:p w:rsidR="00615BF8" w:rsidRDefault="00615BF8" w:rsidP="00615BF8">
      <w:pPr>
        <w:shd w:val="clear" w:color="auto" w:fill="FFFFFF"/>
        <w:spacing w:after="0" w:line="240" w:lineRule="auto"/>
        <w:ind w:right="62"/>
        <w:jc w:val="center"/>
        <w:rPr>
          <w:rFonts w:ascii="Times New Roman" w:eastAsia="Times New Roman" w:hAnsi="Times New Roman" w:cs="Times New Roman"/>
          <w:b/>
          <w:bCs/>
          <w:color w:val="000000"/>
          <w:spacing w:val="2"/>
          <w:sz w:val="24"/>
          <w:szCs w:val="24"/>
          <w:lang w:eastAsia="ru-RU"/>
        </w:rPr>
      </w:pPr>
    </w:p>
    <w:p w:rsidR="00615BF8" w:rsidRPr="00BF1DCF" w:rsidRDefault="00615BF8" w:rsidP="00615BF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5BF8" w:rsidRPr="00F02778" w:rsidRDefault="00615BF8" w:rsidP="00615BF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02778">
        <w:rPr>
          <w:rFonts w:ascii="Times New Roman" w:eastAsia="Times New Roman" w:hAnsi="Times New Roman" w:cs="Times New Roman"/>
          <w:b/>
          <w:sz w:val="28"/>
          <w:szCs w:val="28"/>
          <w:lang w:eastAsia="ru-RU"/>
        </w:rPr>
        <w:t>ПОЛОЖЕНИЕ</w:t>
      </w:r>
    </w:p>
    <w:p w:rsidR="00615BF8" w:rsidRPr="002F6409" w:rsidRDefault="00615BF8" w:rsidP="00615B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02778">
        <w:rPr>
          <w:rFonts w:ascii="Times New Roman" w:eastAsia="Times New Roman" w:hAnsi="Times New Roman" w:cs="Times New Roman"/>
          <w:b/>
          <w:sz w:val="28"/>
          <w:szCs w:val="28"/>
          <w:lang w:eastAsia="ru-RU"/>
        </w:rPr>
        <w:t>о порядке формирования, ведения, обязательн</w:t>
      </w:r>
      <w:r>
        <w:rPr>
          <w:rFonts w:ascii="Times New Roman" w:eastAsia="Times New Roman" w:hAnsi="Times New Roman" w:cs="Times New Roman"/>
          <w:b/>
          <w:sz w:val="28"/>
          <w:szCs w:val="28"/>
          <w:lang w:eastAsia="ru-RU"/>
        </w:rPr>
        <w:t>ого опубликования П</w:t>
      </w:r>
      <w:r w:rsidRPr="00F02778">
        <w:rPr>
          <w:rFonts w:ascii="Times New Roman" w:eastAsia="Times New Roman" w:hAnsi="Times New Roman" w:cs="Times New Roman"/>
          <w:b/>
          <w:sz w:val="28"/>
          <w:szCs w:val="28"/>
          <w:lang w:eastAsia="ru-RU"/>
        </w:rPr>
        <w:t xml:space="preserve">еречня муниципального имущества </w:t>
      </w:r>
      <w:r w:rsidR="00860E20">
        <w:rPr>
          <w:rFonts w:ascii="Times New Roman" w:eastAsia="Times New Roman" w:hAnsi="Times New Roman" w:cs="Times New Roman"/>
          <w:b/>
          <w:sz w:val="28"/>
          <w:szCs w:val="28"/>
          <w:lang w:eastAsia="ru-RU"/>
        </w:rPr>
        <w:t xml:space="preserve"> Бартеневского муниципального образования,  </w:t>
      </w:r>
      <w:r w:rsidRPr="002F6409">
        <w:rPr>
          <w:rFonts w:ascii="Times New Roman" w:eastAsia="Times New Roman" w:hAnsi="Times New Roman" w:cs="Times New Roman"/>
          <w:sz w:val="28"/>
          <w:szCs w:val="28"/>
          <w:lang w:eastAsia="ru-RU"/>
        </w:rPr>
        <w:t xml:space="preserve"> </w:t>
      </w:r>
      <w:r w:rsidRPr="002F6409">
        <w:rPr>
          <w:rFonts w:ascii="Times New Roman" w:eastAsia="Times New Roman" w:hAnsi="Times New Roman" w:cs="Times New Roman"/>
          <w:b/>
          <w:sz w:val="28"/>
          <w:szCs w:val="28"/>
          <w:lang w:eastAsia="ru-RU"/>
        </w:rPr>
        <w:t>свободного от прав третьих лиц (за исключением имущественных п</w:t>
      </w:r>
      <w:r>
        <w:rPr>
          <w:rFonts w:ascii="Times New Roman" w:eastAsia="Times New Roman" w:hAnsi="Times New Roman" w:cs="Times New Roman"/>
          <w:b/>
          <w:sz w:val="28"/>
          <w:szCs w:val="28"/>
          <w:lang w:eastAsia="ru-RU"/>
        </w:rPr>
        <w:t xml:space="preserve">рав субъектов малого и среднего </w:t>
      </w:r>
      <w:r w:rsidRPr="002F6409">
        <w:rPr>
          <w:rFonts w:ascii="Times New Roman" w:eastAsia="Times New Roman" w:hAnsi="Times New Roman" w:cs="Times New Roman"/>
          <w:b/>
          <w:sz w:val="28"/>
          <w:szCs w:val="28"/>
          <w:lang w:eastAsia="ru-RU"/>
        </w:rPr>
        <w:t>предпринимательства),</w:t>
      </w:r>
      <w:r w:rsidRPr="00647D2D">
        <w:rPr>
          <w:rFonts w:ascii="Times New Roman" w:hAnsi="Times New Roman" w:cs="Times New Roman"/>
          <w:sz w:val="28"/>
          <w:szCs w:val="28"/>
        </w:rPr>
        <w:t xml:space="preserve"> </w:t>
      </w:r>
      <w:r w:rsidRPr="00F02778">
        <w:rPr>
          <w:rFonts w:ascii="Times New Roman" w:eastAsia="Times New Roman" w:hAnsi="Times New Roman" w:cs="Times New Roman"/>
          <w:b/>
          <w:sz w:val="28"/>
          <w:szCs w:val="28"/>
          <w:lang w:eastAsia="ru-RU"/>
        </w:rPr>
        <w:t xml:space="preserve">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615BF8" w:rsidRPr="00BF1DCF" w:rsidRDefault="00615BF8" w:rsidP="00615BF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5BF8" w:rsidRPr="00F02778" w:rsidRDefault="00615BF8" w:rsidP="00615BF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778">
        <w:rPr>
          <w:rFonts w:ascii="Times New Roman" w:eastAsia="Times New Roman" w:hAnsi="Times New Roman" w:cs="Times New Roman"/>
          <w:b/>
          <w:sz w:val="24"/>
          <w:szCs w:val="24"/>
          <w:lang w:eastAsia="ru-RU"/>
        </w:rPr>
        <w:t>1. ОБЩИЕ ПОЛОЖЕНИЯ</w:t>
      </w:r>
    </w:p>
    <w:p w:rsidR="00615BF8" w:rsidRPr="00F02778" w:rsidRDefault="00615BF8" w:rsidP="00615BF8">
      <w:pPr>
        <w:pStyle w:val="ConsPlusNormal"/>
        <w:suppressAutoHyphens/>
        <w:ind w:firstLine="540"/>
        <w:jc w:val="both"/>
        <w:rPr>
          <w:rFonts w:ascii="Times New Roman" w:hAnsi="Times New Roman" w:cs="Times New Roman"/>
          <w:b/>
          <w:sz w:val="28"/>
          <w:szCs w:val="28"/>
        </w:rPr>
      </w:pPr>
    </w:p>
    <w:p w:rsidR="00615BF8" w:rsidRPr="002F6409" w:rsidRDefault="00615BF8" w:rsidP="00615B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68A6">
        <w:rPr>
          <w:rFonts w:ascii="Times New Roman" w:hAnsi="Times New Roman" w:cs="Times New Roman"/>
          <w:sz w:val="28"/>
          <w:szCs w:val="28"/>
        </w:rPr>
        <w:t xml:space="preserve"> 1.1. </w:t>
      </w:r>
      <w:proofErr w:type="gramStart"/>
      <w:r w:rsidRPr="003068A6">
        <w:rPr>
          <w:rFonts w:ascii="Times New Roman" w:hAnsi="Times New Roman" w:cs="Times New Roman"/>
          <w:sz w:val="28"/>
          <w:szCs w:val="28"/>
        </w:rPr>
        <w:t>Настоящее Положение определяет порядок формирования, ведения</w:t>
      </w:r>
      <w:r>
        <w:rPr>
          <w:rFonts w:ascii="Times New Roman" w:hAnsi="Times New Roman" w:cs="Times New Roman"/>
          <w:sz w:val="28"/>
          <w:szCs w:val="28"/>
        </w:rPr>
        <w:t xml:space="preserve"> и обязательного опубликования П</w:t>
      </w:r>
      <w:r w:rsidRPr="003068A6">
        <w:rPr>
          <w:rFonts w:ascii="Times New Roman" w:hAnsi="Times New Roman" w:cs="Times New Roman"/>
          <w:sz w:val="28"/>
          <w:szCs w:val="28"/>
        </w:rPr>
        <w:t>еречня муниципального имущества</w:t>
      </w:r>
      <w:r>
        <w:rPr>
          <w:rFonts w:ascii="Times New Roman" w:hAnsi="Times New Roman" w:cs="Times New Roman"/>
          <w:sz w:val="28"/>
          <w:szCs w:val="28"/>
        </w:rPr>
        <w:t xml:space="preserve">  </w:t>
      </w:r>
      <w:r w:rsidR="00860E20">
        <w:rPr>
          <w:rFonts w:ascii="Times New Roman" w:hAnsi="Times New Roman" w:cs="Times New Roman"/>
          <w:sz w:val="28"/>
          <w:szCs w:val="28"/>
        </w:rPr>
        <w:t xml:space="preserve"> Бартеневского муниципального образования</w:t>
      </w:r>
      <w:r w:rsidRPr="003068A6">
        <w:rPr>
          <w:rFonts w:ascii="Times New Roman" w:hAnsi="Times New Roman" w:cs="Times New Roman"/>
          <w:sz w:val="28"/>
          <w:szCs w:val="28"/>
        </w:rPr>
        <w:t>,</w:t>
      </w:r>
      <w:r w:rsidRPr="002F6409">
        <w:rPr>
          <w:rFonts w:ascii="Times New Roman" w:eastAsia="Times New Roman" w:hAnsi="Times New Roman" w:cs="Times New Roman"/>
          <w:sz w:val="28"/>
          <w:szCs w:val="28"/>
          <w:lang w:eastAsia="ru-RU"/>
        </w:rPr>
        <w:t xml:space="preserve"> </w:t>
      </w:r>
      <w:r w:rsidRPr="00BF1DCF">
        <w:rPr>
          <w:rFonts w:ascii="Times New Roman" w:eastAsia="Times New Roman" w:hAnsi="Times New Roman" w:cs="Times New Roman"/>
          <w:sz w:val="28"/>
          <w:szCs w:val="28"/>
          <w:lang w:eastAsia="ru-RU"/>
        </w:rPr>
        <w:t>свободного</w:t>
      </w:r>
      <w:r>
        <w:rPr>
          <w:rFonts w:ascii="Times New Roman" w:eastAsia="Times New Roman" w:hAnsi="Times New Roman" w:cs="Times New Roman"/>
          <w:sz w:val="28"/>
          <w:szCs w:val="28"/>
          <w:lang w:eastAsia="ru-RU"/>
        </w:rPr>
        <w:t xml:space="preserve"> </w:t>
      </w:r>
      <w:r w:rsidRPr="00BF1DCF">
        <w:rPr>
          <w:rFonts w:ascii="Times New Roman" w:eastAsia="Times New Roman" w:hAnsi="Times New Roman" w:cs="Times New Roman"/>
          <w:sz w:val="28"/>
          <w:szCs w:val="28"/>
          <w:lang w:eastAsia="ru-RU"/>
        </w:rPr>
        <w:t xml:space="preserve">от прав третьих лиц (за исключением имущественных прав субъектов малого и среднего предпринимательства), </w:t>
      </w:r>
      <w:r w:rsidRPr="003068A6">
        <w:rPr>
          <w:rFonts w:ascii="Times New Roman" w:hAnsi="Times New Roman" w:cs="Times New Roman"/>
          <w:sz w:val="28"/>
          <w:szCs w:val="28"/>
        </w:rPr>
        <w:t>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w:t>
      </w:r>
      <w:r>
        <w:rPr>
          <w:rFonts w:ascii="Times New Roman" w:hAnsi="Times New Roman" w:cs="Times New Roman"/>
          <w:sz w:val="28"/>
          <w:szCs w:val="28"/>
        </w:rPr>
        <w:t>едпринимательства</w:t>
      </w:r>
      <w:r w:rsidRPr="003068A6">
        <w:rPr>
          <w:rFonts w:ascii="Times New Roman" w:hAnsi="Times New Roman" w:cs="Times New Roman"/>
          <w:sz w:val="28"/>
          <w:szCs w:val="28"/>
        </w:rPr>
        <w:t>.</w:t>
      </w:r>
      <w:proofErr w:type="gramEnd"/>
    </w:p>
    <w:p w:rsidR="00615BF8" w:rsidRPr="00BF1DCF" w:rsidRDefault="00615BF8" w:rsidP="00615BF8">
      <w:pPr>
        <w:widowControl w:val="0"/>
        <w:autoSpaceDE w:val="0"/>
        <w:autoSpaceDN w:val="0"/>
        <w:adjustRightInd w:val="0"/>
        <w:spacing w:after="0" w:line="240" w:lineRule="auto"/>
        <w:ind w:right="1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068A6">
        <w:rPr>
          <w:rFonts w:ascii="Times New Roman" w:eastAsia="Times New Roman" w:hAnsi="Times New Roman" w:cs="Times New Roman"/>
          <w:sz w:val="28"/>
          <w:szCs w:val="28"/>
          <w:lang w:eastAsia="ru-RU"/>
        </w:rPr>
        <w:t xml:space="preserve">1.2. Муниципальное имущество, включенное в Перечень имущества, может </w:t>
      </w:r>
      <w:r w:rsidRPr="00BF1DCF">
        <w:rPr>
          <w:rFonts w:ascii="Times New Roman" w:eastAsia="Times New Roman" w:hAnsi="Times New Roman" w:cs="Times New Roman"/>
          <w:sz w:val="28"/>
          <w:szCs w:val="28"/>
          <w:lang w:eastAsia="ru-RU"/>
        </w:rPr>
        <w:t>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5BF8" w:rsidRPr="00BF1DCF" w:rsidRDefault="00615BF8" w:rsidP="00615BF8">
      <w:pPr>
        <w:widowControl w:val="0"/>
        <w:autoSpaceDE w:val="0"/>
        <w:autoSpaceDN w:val="0"/>
        <w:adjustRightInd w:val="0"/>
        <w:spacing w:after="0" w:line="240" w:lineRule="auto"/>
        <w:ind w:right="1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F1DCF">
        <w:rPr>
          <w:rFonts w:ascii="Times New Roman" w:eastAsia="Times New Roman" w:hAnsi="Times New Roman" w:cs="Times New Roman"/>
          <w:sz w:val="28"/>
          <w:szCs w:val="28"/>
          <w:lang w:eastAsia="ru-RU"/>
        </w:rPr>
        <w:t xml:space="preserve">1.3. </w:t>
      </w:r>
      <w:r>
        <w:rPr>
          <w:rFonts w:ascii="Times New Roman" w:eastAsia="Times New Roman" w:hAnsi="Times New Roman" w:cs="Times New Roman"/>
          <w:sz w:val="28"/>
          <w:szCs w:val="28"/>
          <w:lang w:eastAsia="ru-RU"/>
        </w:rPr>
        <w:t>Включению в Перечень подлежит только муниципальное имущество</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не закрепленное на праве хозяйственного ведения или оперативного управления за  муниципальными унитарными  предприятиями или на праве оперативного управления за муниципальными учреждениями.</w:t>
      </w:r>
    </w:p>
    <w:p w:rsidR="00615BF8" w:rsidRPr="00BF1DCF" w:rsidRDefault="00615BF8" w:rsidP="00615BF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5BF8" w:rsidRDefault="00615BF8" w:rsidP="00615BF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778">
        <w:rPr>
          <w:rFonts w:ascii="Times New Roman" w:eastAsia="Times New Roman" w:hAnsi="Times New Roman" w:cs="Times New Roman"/>
          <w:b/>
          <w:sz w:val="24"/>
          <w:szCs w:val="24"/>
          <w:lang w:eastAsia="ru-RU"/>
        </w:rPr>
        <w:t>2. ПОРЯДОК ФОРМИРОВАНИЯ, ВЕДЕНИЯ, ОБЯЗАТЕЛЬНОГО ОПУБЛИКОВАНИЯ ПЕРЕЧНЯ ИМУЩЕСТВА.</w:t>
      </w:r>
    </w:p>
    <w:p w:rsidR="00615BF8" w:rsidRDefault="00615BF8" w:rsidP="00615BF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15BF8" w:rsidRPr="005C5F79" w:rsidRDefault="00615BF8" w:rsidP="00615BF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5C5F79">
        <w:rPr>
          <w:rFonts w:ascii="Times New Roman" w:eastAsia="Times New Roman" w:hAnsi="Times New Roman" w:cs="Times New Roman"/>
          <w:sz w:val="28"/>
          <w:szCs w:val="28"/>
          <w:lang w:eastAsia="ru-RU"/>
        </w:rPr>
        <w:t>Органом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уполномоченным на формирование, утверждение, ведение и </w:t>
      </w:r>
      <w:r>
        <w:rPr>
          <w:rFonts w:ascii="Times New Roman" w:eastAsia="Times New Roman" w:hAnsi="Times New Roman" w:cs="Times New Roman"/>
          <w:sz w:val="28"/>
          <w:szCs w:val="28"/>
          <w:lang w:eastAsia="ru-RU"/>
        </w:rPr>
        <w:lastRenderedPageBreak/>
        <w:t xml:space="preserve">обязательное опубликование Перечня, является </w:t>
      </w:r>
      <w:r w:rsidR="001D4552">
        <w:rPr>
          <w:rFonts w:ascii="Times New Roman" w:eastAsia="Times New Roman" w:hAnsi="Times New Roman" w:cs="Times New Roman"/>
          <w:sz w:val="28"/>
          <w:szCs w:val="28"/>
          <w:lang w:eastAsia="ru-RU"/>
        </w:rPr>
        <w:t>Совет Бартеневского муниципального образования</w:t>
      </w:r>
      <w:r>
        <w:rPr>
          <w:rFonts w:ascii="Times New Roman" w:eastAsia="Times New Roman" w:hAnsi="Times New Roman" w:cs="Times New Roman"/>
          <w:sz w:val="28"/>
          <w:szCs w:val="28"/>
          <w:lang w:eastAsia="ru-RU"/>
        </w:rPr>
        <w:t>. (далее уполномоченный орган).</w:t>
      </w:r>
    </w:p>
    <w:p w:rsidR="00615BF8" w:rsidRPr="00F02778" w:rsidRDefault="00615BF8" w:rsidP="00615BF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BF1DC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BF1D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перечень вносятся сведения о муниципальном имуществе, соответствующем следующим критериям:</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муниципальное имущество свободное от прав третьих лиц (за исключением имущественных прав субъектов малого и среднего предпринимательства);</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 муниципальное имущество не ограничено в обороте;</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муниципальное имущество не является объектом религиозного назначения; </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 муниципальное имущество не является объектом незавершенного строительства;</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муниципальное имущество не включено в прогнозный план (программу) приватизации имущества находящегося в собственности Ивантеевского муниципального района;</w:t>
      </w:r>
    </w:p>
    <w:p w:rsidR="00615BF8" w:rsidRPr="00BF1DCF"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 муниципальное имущество  не признано аварийным и подлежащим сносу или реконструкции.</w:t>
      </w:r>
    </w:p>
    <w:p w:rsidR="00615BF8" w:rsidRDefault="00615BF8" w:rsidP="00615BF8">
      <w:pPr>
        <w:pStyle w:val="ConsPlusNormal"/>
        <w:suppressAutoHyphens/>
        <w:jc w:val="both"/>
        <w:rPr>
          <w:rFonts w:ascii="Times New Roman" w:hAnsi="Times New Roman" w:cs="Times New Roman"/>
          <w:color w:val="000000" w:themeColor="text1"/>
          <w:sz w:val="28"/>
          <w:szCs w:val="28"/>
        </w:rPr>
      </w:pPr>
      <w:r w:rsidRPr="00BF1DCF">
        <w:rPr>
          <w:rFonts w:ascii="Times New Roman" w:eastAsia="Calibri" w:hAnsi="Times New Roman" w:cs="Times New Roman"/>
          <w:sz w:val="28"/>
          <w:szCs w:val="28"/>
        </w:rPr>
        <w:t>2.</w:t>
      </w:r>
      <w:r>
        <w:rPr>
          <w:rFonts w:ascii="Times New Roman" w:eastAsia="Calibri" w:hAnsi="Times New Roman" w:cs="Times New Roman"/>
          <w:sz w:val="28"/>
          <w:szCs w:val="28"/>
        </w:rPr>
        <w:t>3</w:t>
      </w:r>
      <w:r w:rsidRPr="00ED5FA6">
        <w:rPr>
          <w:rFonts w:ascii="Times New Roman" w:eastAsia="Calibri" w:hAnsi="Times New Roman" w:cs="Times New Roman"/>
          <w:sz w:val="28"/>
          <w:szCs w:val="28"/>
        </w:rPr>
        <w:t>.</w:t>
      </w:r>
      <w:r w:rsidRPr="00ED5F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перечень может быть включено движимое и недвижимое муниципальное имущество казны администрации </w:t>
      </w:r>
      <w:r w:rsidR="001D4552">
        <w:rPr>
          <w:rFonts w:ascii="Times New Roman" w:hAnsi="Times New Roman" w:cs="Times New Roman"/>
          <w:color w:val="000000" w:themeColor="text1"/>
          <w:sz w:val="28"/>
          <w:szCs w:val="28"/>
        </w:rPr>
        <w:t xml:space="preserve"> Бартеневского муниципального  образования</w:t>
      </w:r>
      <w:r>
        <w:rPr>
          <w:rFonts w:ascii="Times New Roman" w:hAnsi="Times New Roman" w:cs="Times New Roman"/>
          <w:color w:val="000000" w:themeColor="text1"/>
          <w:sz w:val="28"/>
          <w:szCs w:val="28"/>
        </w:rPr>
        <w:t>.</w:t>
      </w:r>
    </w:p>
    <w:p w:rsidR="00615BF8" w:rsidRDefault="00615BF8" w:rsidP="00615BF8">
      <w:pPr>
        <w:pStyle w:val="Default"/>
        <w:rPr>
          <w:sz w:val="28"/>
          <w:szCs w:val="28"/>
        </w:rPr>
      </w:pPr>
      <w:r>
        <w:rPr>
          <w:sz w:val="28"/>
          <w:szCs w:val="28"/>
        </w:rPr>
        <w:t xml:space="preserve">  </w:t>
      </w:r>
    </w:p>
    <w:p w:rsidR="00615BF8" w:rsidRDefault="00615BF8" w:rsidP="00615BF8">
      <w:pPr>
        <w:pStyle w:val="Default"/>
        <w:rPr>
          <w:sz w:val="28"/>
          <w:szCs w:val="28"/>
        </w:rPr>
      </w:pPr>
      <w:r>
        <w:rPr>
          <w:sz w:val="28"/>
          <w:szCs w:val="28"/>
        </w:rPr>
        <w:t xml:space="preserve">–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w:t>
      </w:r>
    </w:p>
    <w:p w:rsidR="00615BF8" w:rsidRDefault="00615BF8" w:rsidP="00615BF8">
      <w:pPr>
        <w:pStyle w:val="Default"/>
        <w:rPr>
          <w:sz w:val="28"/>
          <w:szCs w:val="28"/>
        </w:rPr>
      </w:pPr>
      <w:r>
        <w:rPr>
          <w:sz w:val="28"/>
          <w:szCs w:val="28"/>
        </w:rPr>
        <w:t xml:space="preserve">– объекты недвижимого имущества, подключенные к сетям инженерно-технического обеспечения и имеющие доступ к объектам транспортной инфраструктуры; </w:t>
      </w:r>
    </w:p>
    <w:p w:rsidR="00615BF8" w:rsidRDefault="00615BF8" w:rsidP="00615BF8">
      <w:pPr>
        <w:pStyle w:val="Default"/>
        <w:rPr>
          <w:sz w:val="28"/>
          <w:szCs w:val="28"/>
        </w:rPr>
      </w:pPr>
      <w:r>
        <w:rPr>
          <w:sz w:val="28"/>
          <w:szCs w:val="28"/>
        </w:rPr>
        <w:t xml:space="preserve">– объекты недвижимого имущества, планируемые к использованию под административные, торговые или офисные цели, находящиеся в границах населенных пунктов. </w:t>
      </w:r>
    </w:p>
    <w:p w:rsidR="00615BF8" w:rsidRPr="00F469D6" w:rsidRDefault="00615BF8" w:rsidP="00615BF8">
      <w:pPr>
        <w:pStyle w:val="ConsPlusNormal"/>
        <w:suppressAutoHyphens/>
        <w:jc w:val="both"/>
        <w:rPr>
          <w:rFonts w:ascii="Times New Roman" w:hAnsi="Times New Roman" w:cs="Times New Roman"/>
          <w:sz w:val="28"/>
          <w:szCs w:val="28"/>
        </w:rPr>
      </w:pPr>
      <w:r w:rsidRPr="00F469D6">
        <w:rPr>
          <w:rFonts w:ascii="Times New Roman" w:hAnsi="Times New Roman" w:cs="Times New Roman"/>
          <w:sz w:val="28"/>
          <w:szCs w:val="28"/>
        </w:rPr>
        <w:t>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 для размещения указанных</w:t>
      </w:r>
      <w:r>
        <w:rPr>
          <w:rFonts w:ascii="Times New Roman" w:hAnsi="Times New Roman" w:cs="Times New Roman"/>
          <w:sz w:val="28"/>
          <w:szCs w:val="28"/>
        </w:rPr>
        <w:t xml:space="preserve"> объектов.</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2.4.</w:t>
      </w:r>
      <w:r w:rsidRPr="00695A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Уполномоченный орган вправе исключить сведения о муниципальном имуществе из Перечня,  если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ни одной заявки на участие в аукционе (конкурсе) на право заключения договора, предусматривающего переход права владения или пользования в отношении муниципального имущества;</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ни одной заявки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ФЗ «О защите конкуренции»</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(1).</w:t>
      </w:r>
      <w:r w:rsidRPr="00BF1D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Уполномоченный орган исключает сведения о муниципальном имуществе из Перечня в одном из  следующих случаев:</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 отношении муниципального имущества в установленном законодательством порядке принято решение о его использовании для муниципальных нужд.</w:t>
      </w:r>
    </w:p>
    <w:p w:rsidR="00615BF8" w:rsidRPr="00BF1DCF"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право собственности администрации </w:t>
      </w:r>
      <w:r w:rsidR="001D4552">
        <w:rPr>
          <w:rFonts w:ascii="Times New Roman" w:eastAsia="Times New Roman" w:hAnsi="Times New Roman" w:cs="Times New Roman"/>
          <w:sz w:val="28"/>
          <w:szCs w:val="28"/>
          <w:lang w:eastAsia="ru-RU"/>
        </w:rPr>
        <w:t>Бартеневского муниципального образования</w:t>
      </w:r>
      <w:r>
        <w:rPr>
          <w:rFonts w:ascii="Times New Roman" w:eastAsia="Times New Roman" w:hAnsi="Times New Roman" w:cs="Times New Roman"/>
          <w:sz w:val="28"/>
          <w:szCs w:val="28"/>
          <w:lang w:eastAsia="ru-RU"/>
        </w:rPr>
        <w:t xml:space="preserve"> на имущество прекращено по решению суда или в ином установленном законом порядке.</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BF1D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Внесение сведений о муниципальном имуществе в Перечень</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а также исключение сведений о муниципальном имуществе из Перечня осуществляется по Решению </w:t>
      </w:r>
      <w:r w:rsidR="001D4552">
        <w:rPr>
          <w:rFonts w:ascii="Times New Roman" w:eastAsia="Times New Roman" w:hAnsi="Times New Roman" w:cs="Times New Roman"/>
          <w:sz w:val="28"/>
          <w:szCs w:val="28"/>
          <w:lang w:eastAsia="ru-RU"/>
        </w:rPr>
        <w:t>Совета Бартеневского муниципального образования.</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Внесение в Перечень изменений, не предусматривающих исключения из Перечня муниципального имущества осуществляется не позднее 10-ти рабочих дней </w:t>
      </w:r>
      <w:proofErr w:type="gramStart"/>
      <w:r>
        <w:rPr>
          <w:rFonts w:ascii="Times New Roman" w:eastAsia="Times New Roman" w:hAnsi="Times New Roman" w:cs="Times New Roman"/>
          <w:sz w:val="28"/>
          <w:szCs w:val="28"/>
          <w:lang w:eastAsia="ru-RU"/>
        </w:rPr>
        <w:t>с даты внесения</w:t>
      </w:r>
      <w:proofErr w:type="gramEnd"/>
      <w:r>
        <w:rPr>
          <w:rFonts w:ascii="Times New Roman" w:eastAsia="Times New Roman" w:hAnsi="Times New Roman" w:cs="Times New Roman"/>
          <w:sz w:val="28"/>
          <w:szCs w:val="28"/>
          <w:lang w:eastAsia="ru-RU"/>
        </w:rPr>
        <w:t xml:space="preserve"> соответствующих изменений в реестре муниципального имущества.</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предложения осуществляется Уполномоченным органом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30-ти календарных дней с даты его поступления. По результатам рассмотрения предложения Уполномоченным органом принимается одно из следующих решений.  </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 включении сведений о муниципальном имуществе, в отношении которого поступило предложение, в Перечень с учетом критериев установленных пунктом 2.2 настоящего Положения;</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об исключении сведений о муниципальном имуществе в </w:t>
      </w:r>
      <w:proofErr w:type="gramStart"/>
      <w:r>
        <w:rPr>
          <w:rFonts w:ascii="Times New Roman" w:eastAsia="Times New Roman" w:hAnsi="Times New Roman" w:cs="Times New Roman"/>
          <w:sz w:val="28"/>
          <w:szCs w:val="28"/>
          <w:lang w:eastAsia="ru-RU"/>
        </w:rPr>
        <w:t>отношении</w:t>
      </w:r>
      <w:proofErr w:type="gramEnd"/>
      <w:r>
        <w:rPr>
          <w:rFonts w:ascii="Times New Roman" w:eastAsia="Times New Roman" w:hAnsi="Times New Roman" w:cs="Times New Roman"/>
          <w:sz w:val="28"/>
          <w:szCs w:val="28"/>
          <w:lang w:eastAsia="ru-RU"/>
        </w:rPr>
        <w:t xml:space="preserve"> которого поступило предложение, из Перечня с учетом положений пунктов 2.4 и 2.4(1) настоящего Положения.</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 отказе в учете предложения.</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принятия решения об отказе в учете предложения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Перечень и внесение в него изменений подлежат:</w:t>
      </w:r>
    </w:p>
    <w:p w:rsidR="00615BF8"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обязательному опубликованию в официальном информационном бюллетене «Вестник  Ивантеевского муниципального района»-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30-ти рабочих дней со дня утверждения;</w:t>
      </w:r>
    </w:p>
    <w:p w:rsidR="00615BF8" w:rsidRPr="00BF1DCF"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размещению на официальном сайте администрации Ивантеевского муниципального района-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10-ти рабочих дней со дня утверждения.</w:t>
      </w:r>
    </w:p>
    <w:p w:rsidR="00615BF8" w:rsidRPr="00877268" w:rsidRDefault="00615BF8" w:rsidP="00615BF8">
      <w:pPr>
        <w:widowControl w:val="0"/>
        <w:autoSpaceDE w:val="0"/>
        <w:autoSpaceDN w:val="0"/>
        <w:adjustRightInd w:val="0"/>
        <w:spacing w:after="0" w:line="240" w:lineRule="auto"/>
        <w:ind w:right="142"/>
        <w:jc w:val="center"/>
        <w:rPr>
          <w:rFonts w:ascii="Times New Roman" w:eastAsia="Times New Roman" w:hAnsi="Times New Roman" w:cs="Times New Roman"/>
          <w:b/>
          <w:sz w:val="24"/>
          <w:szCs w:val="24"/>
          <w:lang w:eastAsia="ru-RU"/>
        </w:rPr>
      </w:pPr>
    </w:p>
    <w:p w:rsidR="00615BF8" w:rsidRPr="00877268" w:rsidRDefault="00615BF8" w:rsidP="00615BF8">
      <w:pPr>
        <w:widowControl w:val="0"/>
        <w:autoSpaceDE w:val="0"/>
        <w:autoSpaceDN w:val="0"/>
        <w:adjustRightInd w:val="0"/>
        <w:spacing w:after="0" w:line="240" w:lineRule="auto"/>
        <w:ind w:right="142"/>
        <w:jc w:val="center"/>
        <w:rPr>
          <w:rFonts w:ascii="Times New Roman" w:eastAsia="Times New Roman" w:hAnsi="Times New Roman" w:cs="Times New Roman"/>
          <w:b/>
          <w:sz w:val="24"/>
          <w:szCs w:val="24"/>
          <w:lang w:eastAsia="ru-RU"/>
        </w:rPr>
      </w:pPr>
      <w:r w:rsidRPr="00877268">
        <w:rPr>
          <w:rFonts w:ascii="Times New Roman" w:eastAsia="Times New Roman" w:hAnsi="Times New Roman" w:cs="Times New Roman"/>
          <w:b/>
          <w:sz w:val="24"/>
          <w:szCs w:val="24"/>
          <w:lang w:eastAsia="ru-RU"/>
        </w:rPr>
        <w:lastRenderedPageBreak/>
        <w:t>3. ПОРЯДОК И УСЛОВИЯ ПРЕДОСТАВЛЕНИЯ В АРЕНДУ МУНИЦИПАЛЬНОГО ИМУЩЕСТВА</w:t>
      </w:r>
      <w:r>
        <w:rPr>
          <w:rFonts w:ascii="Times New Roman" w:eastAsia="Times New Roman" w:hAnsi="Times New Roman" w:cs="Times New Roman"/>
          <w:b/>
          <w:sz w:val="24"/>
          <w:szCs w:val="24"/>
          <w:lang w:eastAsia="ru-RU"/>
        </w:rPr>
        <w:t xml:space="preserve"> </w:t>
      </w:r>
      <w:r w:rsidR="001D4552">
        <w:rPr>
          <w:rFonts w:ascii="Times New Roman" w:eastAsia="Times New Roman" w:hAnsi="Times New Roman" w:cs="Times New Roman"/>
          <w:b/>
          <w:sz w:val="24"/>
          <w:szCs w:val="24"/>
          <w:lang w:eastAsia="ru-RU"/>
        </w:rPr>
        <w:t xml:space="preserve"> БАРТЕНЕВСКОГО МУНИЦИПАЛЬНОГО ОБРАЗОВАНИЯ </w:t>
      </w:r>
      <w:r w:rsidRPr="00877268">
        <w:rPr>
          <w:rFonts w:ascii="Times New Roman" w:eastAsia="Times New Roman" w:hAnsi="Times New Roman" w:cs="Times New Roman"/>
          <w:b/>
          <w:sz w:val="24"/>
          <w:szCs w:val="24"/>
          <w:lang w:eastAsia="ru-RU"/>
        </w:rPr>
        <w:t xml:space="preserve"> ВКЛЮЧЕННОГО В ПЕРЕЧЕНЬ ИМУЩЕСТВА.</w:t>
      </w:r>
    </w:p>
    <w:p w:rsidR="00615BF8" w:rsidRPr="00BF1DCF" w:rsidRDefault="00615BF8" w:rsidP="00615BF8">
      <w:pPr>
        <w:widowControl w:val="0"/>
        <w:autoSpaceDE w:val="0"/>
        <w:autoSpaceDN w:val="0"/>
        <w:adjustRightInd w:val="0"/>
        <w:spacing w:after="0" w:line="240" w:lineRule="auto"/>
        <w:ind w:right="142"/>
        <w:jc w:val="center"/>
        <w:rPr>
          <w:rFonts w:ascii="Times New Roman" w:eastAsia="Times New Roman" w:hAnsi="Times New Roman" w:cs="Times New Roman"/>
          <w:sz w:val="28"/>
          <w:szCs w:val="28"/>
          <w:lang w:eastAsia="ru-RU"/>
        </w:rPr>
      </w:pPr>
    </w:p>
    <w:p w:rsidR="00615BF8" w:rsidRPr="00BF1DCF" w:rsidRDefault="00615BF8" w:rsidP="00615BF8">
      <w:pPr>
        <w:widowControl w:val="0"/>
        <w:tabs>
          <w:tab w:val="left" w:pos="4962"/>
        </w:tabs>
        <w:suppressAutoHyphens/>
        <w:spacing w:after="0" w:line="240" w:lineRule="auto"/>
        <w:ind w:right="234"/>
        <w:jc w:val="both"/>
        <w:rPr>
          <w:rFonts w:ascii="Times New Roman" w:eastAsia="Times New Roman" w:hAnsi="Times New Roman" w:cs="Times New Roman"/>
          <w:sz w:val="28"/>
          <w:szCs w:val="28"/>
          <w:lang w:eastAsia="ru-RU"/>
        </w:rPr>
      </w:pPr>
      <w:r w:rsidRPr="00BF1DCF">
        <w:rPr>
          <w:rFonts w:ascii="Times New Roman" w:eastAsia="Times New Roman" w:hAnsi="Times New Roman" w:cs="Times New Roman"/>
          <w:sz w:val="28"/>
          <w:szCs w:val="28"/>
          <w:lang w:eastAsia="ru-RU"/>
        </w:rPr>
        <w:t xml:space="preserve">3.1. Передача во временное владение и (или) пользование муниципального имущества, включенного в Перечень, осуществляется </w:t>
      </w:r>
      <w:r w:rsidRPr="00522668">
        <w:rPr>
          <w:rFonts w:ascii="Times New Roman" w:eastAsia="Times New Roman" w:hAnsi="Times New Roman" w:cs="Times New Roman"/>
          <w:sz w:val="28"/>
          <w:szCs w:val="28"/>
          <w:lang w:eastAsia="ru-RU"/>
        </w:rPr>
        <w:t>в соответствии с федеральными законами, Положением о порядке владения, пользования и распоряжения муниципальным имуществом, находящимся в</w:t>
      </w:r>
      <w:r w:rsidRPr="00BF1DCF">
        <w:rPr>
          <w:rFonts w:ascii="Times New Roman" w:eastAsia="Times New Roman" w:hAnsi="Times New Roman" w:cs="Times New Roman"/>
          <w:sz w:val="28"/>
          <w:szCs w:val="28"/>
          <w:lang w:eastAsia="ru-RU"/>
        </w:rPr>
        <w:t xml:space="preserve"> муниципальной собственности </w:t>
      </w:r>
      <w:r>
        <w:rPr>
          <w:rFonts w:ascii="Times New Roman" w:eastAsia="Times New Roman" w:hAnsi="Times New Roman" w:cs="Times New Roman"/>
          <w:sz w:val="28"/>
          <w:szCs w:val="28"/>
          <w:lang w:eastAsia="ru-RU"/>
        </w:rPr>
        <w:t xml:space="preserve">администрации </w:t>
      </w:r>
      <w:r w:rsidR="001D4552">
        <w:rPr>
          <w:rFonts w:ascii="Times New Roman" w:eastAsia="Times New Roman" w:hAnsi="Times New Roman" w:cs="Times New Roman"/>
          <w:sz w:val="28"/>
          <w:szCs w:val="28"/>
          <w:lang w:eastAsia="ru-RU"/>
        </w:rPr>
        <w:t xml:space="preserve"> Бартеневского </w:t>
      </w:r>
      <w:r>
        <w:rPr>
          <w:rFonts w:ascii="Times New Roman" w:eastAsia="Times New Roman" w:hAnsi="Times New Roman" w:cs="Times New Roman"/>
          <w:sz w:val="28"/>
          <w:szCs w:val="28"/>
          <w:lang w:eastAsia="ru-RU"/>
        </w:rPr>
        <w:t xml:space="preserve"> </w:t>
      </w:r>
      <w:r w:rsidR="001D4552">
        <w:rPr>
          <w:rFonts w:ascii="Times New Roman" w:eastAsia="Times New Roman" w:hAnsi="Times New Roman" w:cs="Times New Roman"/>
          <w:sz w:val="28"/>
          <w:szCs w:val="28"/>
          <w:lang w:eastAsia="ru-RU"/>
        </w:rPr>
        <w:t xml:space="preserve"> муниципального образования  Ивантеевского муниципального района </w:t>
      </w:r>
      <w:r>
        <w:rPr>
          <w:rFonts w:ascii="Times New Roman" w:eastAsia="Times New Roman" w:hAnsi="Times New Roman" w:cs="Times New Roman"/>
          <w:sz w:val="28"/>
          <w:szCs w:val="28"/>
          <w:lang w:eastAsia="ru-RU"/>
        </w:rPr>
        <w:t>Саратовской области</w:t>
      </w:r>
      <w:r w:rsidRPr="00BF1DCF">
        <w:rPr>
          <w:rFonts w:ascii="Times New Roman" w:eastAsia="Times New Roman" w:hAnsi="Times New Roman" w:cs="Times New Roman"/>
          <w:sz w:val="28"/>
          <w:szCs w:val="28"/>
          <w:lang w:eastAsia="ru-RU"/>
        </w:rPr>
        <w:t xml:space="preserve"> утвержденным </w:t>
      </w:r>
      <w:r w:rsidR="001D4552">
        <w:rPr>
          <w:rFonts w:ascii="Times New Roman" w:eastAsia="Times New Roman" w:hAnsi="Times New Roman" w:cs="Times New Roman"/>
          <w:sz w:val="28"/>
          <w:szCs w:val="28"/>
          <w:lang w:eastAsia="ru-RU"/>
        </w:rPr>
        <w:t>Советом Бартеневского муниципального образования Ивантеевского муниципального района.</w:t>
      </w:r>
    </w:p>
    <w:p w:rsidR="00615BF8" w:rsidRPr="00BF1DCF"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BF1DCF">
        <w:rPr>
          <w:rFonts w:ascii="Times New Roman" w:eastAsia="Times New Roman" w:hAnsi="Times New Roman" w:cs="Times New Roman"/>
          <w:sz w:val="28"/>
          <w:szCs w:val="28"/>
          <w:lang w:eastAsia="ru-RU"/>
        </w:rPr>
        <w:t>3.2. Предоставление в аренду помещений, включенных в Перечень имущества, осуществляется на основании договора аренды, заключаемого по итогам торгов, участниками которых могут быть только субъекты</w:t>
      </w:r>
      <w:r>
        <w:rPr>
          <w:rFonts w:ascii="Times New Roman" w:eastAsia="Times New Roman" w:hAnsi="Times New Roman" w:cs="Times New Roman"/>
          <w:sz w:val="28"/>
          <w:szCs w:val="28"/>
          <w:lang w:eastAsia="ru-RU"/>
        </w:rPr>
        <w:t xml:space="preserve"> малого и среднего бизнеса</w:t>
      </w:r>
      <w:r w:rsidRPr="00BF1DCF">
        <w:rPr>
          <w:rFonts w:ascii="Times New Roman" w:eastAsia="Times New Roman" w:hAnsi="Times New Roman" w:cs="Times New Roman"/>
          <w:sz w:val="28"/>
          <w:szCs w:val="28"/>
          <w:lang w:eastAsia="ru-RU"/>
        </w:rPr>
        <w:t>.</w:t>
      </w:r>
    </w:p>
    <w:p w:rsidR="00615BF8" w:rsidRPr="00BF1DCF"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BF1DCF">
        <w:rPr>
          <w:rFonts w:ascii="Times New Roman" w:eastAsia="Times New Roman" w:hAnsi="Times New Roman" w:cs="Times New Roman"/>
          <w:sz w:val="28"/>
          <w:szCs w:val="28"/>
          <w:lang w:eastAsia="ru-RU"/>
        </w:rPr>
        <w:t xml:space="preserve">3.3. Субъекты, претендующие на получение в </w:t>
      </w:r>
      <w:r>
        <w:rPr>
          <w:rFonts w:ascii="Times New Roman" w:eastAsia="Times New Roman" w:hAnsi="Times New Roman" w:cs="Times New Roman"/>
          <w:sz w:val="28"/>
          <w:szCs w:val="28"/>
          <w:lang w:eastAsia="ru-RU"/>
        </w:rPr>
        <w:t>аренду помещений, включенных в п</w:t>
      </w:r>
      <w:r w:rsidRPr="00BF1DCF">
        <w:rPr>
          <w:rFonts w:ascii="Times New Roman" w:eastAsia="Times New Roman" w:hAnsi="Times New Roman" w:cs="Times New Roman"/>
          <w:sz w:val="28"/>
          <w:szCs w:val="28"/>
          <w:lang w:eastAsia="ru-RU"/>
        </w:rPr>
        <w:t>еречень имущества, должны относиться к категориям субъектов малого и среднего предпринимательства и соответствовать условиям, установленным статьей 4 Федерального закона от 24.07.2007 №209-ФЗ «О развитии малого и среднего предпринимательства в Российской Федерации».</w:t>
      </w:r>
    </w:p>
    <w:p w:rsidR="00615BF8" w:rsidRPr="00BF1DCF"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BF1DCF">
        <w:rPr>
          <w:rFonts w:ascii="Times New Roman" w:eastAsia="Times New Roman" w:hAnsi="Times New Roman" w:cs="Times New Roman"/>
          <w:sz w:val="28"/>
          <w:szCs w:val="28"/>
          <w:lang w:eastAsia="ru-RU"/>
        </w:rPr>
        <w:t xml:space="preserve">3.4. </w:t>
      </w:r>
      <w:r>
        <w:rPr>
          <w:rFonts w:ascii="Times New Roman" w:eastAsia="Times New Roman" w:hAnsi="Times New Roman" w:cs="Times New Roman"/>
          <w:sz w:val="28"/>
          <w:szCs w:val="28"/>
          <w:lang w:eastAsia="ru-RU"/>
        </w:rPr>
        <w:t>Договор  аренды муниципального имущества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входящего в Перечень без проведения торгов в виде муниципальной помощи может быть заключен (перезаключен) с субъектами малого и среднего предпринимательства осуществляющими виды деятельности ,социально значимые для населения муниципального района.</w:t>
      </w:r>
    </w:p>
    <w:p w:rsidR="00615BF8" w:rsidRPr="00BF1DCF"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BF1DCF">
        <w:rPr>
          <w:rFonts w:ascii="Times New Roman" w:eastAsia="Times New Roman" w:hAnsi="Times New Roman" w:cs="Times New Roman"/>
          <w:sz w:val="28"/>
          <w:szCs w:val="28"/>
          <w:lang w:eastAsia="ru-RU"/>
        </w:rPr>
        <w:t>3.5. Не могут претендовать на получение в аренду помещений, включенных в Перечень имущества, субъекты</w:t>
      </w:r>
      <w:r>
        <w:rPr>
          <w:rFonts w:ascii="Times New Roman" w:eastAsia="Times New Roman" w:hAnsi="Times New Roman" w:cs="Times New Roman"/>
          <w:sz w:val="28"/>
          <w:szCs w:val="28"/>
          <w:lang w:eastAsia="ru-RU"/>
        </w:rPr>
        <w:t xml:space="preserve"> малого и среднего бизнеса</w:t>
      </w:r>
      <w:r w:rsidRPr="00BF1DCF">
        <w:rPr>
          <w:rFonts w:ascii="Times New Roman" w:eastAsia="Times New Roman" w:hAnsi="Times New Roman" w:cs="Times New Roman"/>
          <w:sz w:val="28"/>
          <w:szCs w:val="28"/>
          <w:lang w:eastAsia="ru-RU"/>
        </w:rPr>
        <w:t>:</w:t>
      </w:r>
    </w:p>
    <w:p w:rsidR="00615BF8" w:rsidRPr="00BF1DCF"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BF1DCF">
        <w:rPr>
          <w:rFonts w:ascii="Times New Roman" w:eastAsia="Times New Roman" w:hAnsi="Times New Roman" w:cs="Times New Roman"/>
          <w:sz w:val="28"/>
          <w:szCs w:val="28"/>
          <w:lang w:eastAsia="ru-RU"/>
        </w:rPr>
        <w:t>- находящиеся в стадии реорганизации, ликвидации или банкротства в соответствии с законодательством Российской Федерации;</w:t>
      </w:r>
    </w:p>
    <w:p w:rsidR="00615BF8" w:rsidRPr="00BF1DCF"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proofErr w:type="gramStart"/>
      <w:r w:rsidRPr="00BF1DCF">
        <w:rPr>
          <w:rFonts w:ascii="Times New Roman" w:eastAsia="Times New Roman" w:hAnsi="Times New Roman" w:cs="Times New Roman"/>
          <w:sz w:val="28"/>
          <w:szCs w:val="28"/>
          <w:lang w:eastAsia="ru-RU"/>
        </w:rPr>
        <w:t>- имеющие задолженность по налогам и сборам в бюджет всех уровней и во внебюджетные фонды;</w:t>
      </w:r>
      <w:proofErr w:type="gramEnd"/>
    </w:p>
    <w:p w:rsidR="00615BF8" w:rsidRPr="00BF1DCF" w:rsidRDefault="00615BF8" w:rsidP="00615BF8">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sidRPr="00BF1DCF">
        <w:rPr>
          <w:rFonts w:ascii="Times New Roman" w:eastAsia="Times New Roman" w:hAnsi="Times New Roman" w:cs="Times New Roman"/>
          <w:sz w:val="28"/>
          <w:szCs w:val="28"/>
          <w:lang w:eastAsia="ru-RU"/>
        </w:rPr>
        <w:t>- сообщившие о себе недостоверные сведения.</w:t>
      </w:r>
    </w:p>
    <w:p w:rsidR="00615BF8" w:rsidRDefault="00615BF8" w:rsidP="00615BF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F1DCF">
        <w:rPr>
          <w:rFonts w:ascii="Times New Roman" w:eastAsia="Times New Roman" w:hAnsi="Times New Roman" w:cs="Times New Roman"/>
          <w:sz w:val="28"/>
          <w:szCs w:val="28"/>
          <w:lang w:eastAsia="ru-RU"/>
        </w:rPr>
        <w:t>3.6. Отказ в предоставлении в аренду помещений, включенных в Перечень имущества, может быть обжалован субъектами в судебном порядке.</w:t>
      </w:r>
    </w:p>
    <w:p w:rsidR="00615BF8" w:rsidRDefault="00615BF8" w:rsidP="00615BF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15BF8" w:rsidRDefault="00615BF8" w:rsidP="00615BF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757A">
        <w:rPr>
          <w:rFonts w:ascii="Times New Roman" w:eastAsia="Times New Roman" w:hAnsi="Times New Roman" w:cs="Times New Roman"/>
          <w:b/>
          <w:sz w:val="24"/>
          <w:szCs w:val="24"/>
          <w:lang w:eastAsia="ru-RU"/>
        </w:rPr>
        <w:t>4.ПОРЯДОК ПРЕДОСТАВЛЕНИЯ ЛЬГОТ ПО АРЕНДНОЙ ПЛАТЕ ЗА МУНИЦИПАЛЬНОЕ ИМУЩЕСТВО,</w:t>
      </w:r>
      <w:r>
        <w:rPr>
          <w:rFonts w:ascii="Times New Roman" w:eastAsia="Times New Roman" w:hAnsi="Times New Roman" w:cs="Times New Roman"/>
          <w:b/>
          <w:sz w:val="24"/>
          <w:szCs w:val="24"/>
          <w:lang w:eastAsia="ru-RU"/>
        </w:rPr>
        <w:t xml:space="preserve"> </w:t>
      </w:r>
      <w:r w:rsidRPr="00E1757A">
        <w:rPr>
          <w:rFonts w:ascii="Times New Roman" w:eastAsia="Times New Roman" w:hAnsi="Times New Roman" w:cs="Times New Roman"/>
          <w:b/>
          <w:sz w:val="24"/>
          <w:szCs w:val="24"/>
          <w:lang w:eastAsia="ru-RU"/>
        </w:rPr>
        <w:t>ВХОДЯЩЕЕ В ПЕРЕЧЕНЬ</w:t>
      </w:r>
      <w:r>
        <w:rPr>
          <w:rFonts w:ascii="Times New Roman" w:eastAsia="Times New Roman" w:hAnsi="Times New Roman" w:cs="Times New Roman"/>
          <w:b/>
          <w:sz w:val="24"/>
          <w:szCs w:val="24"/>
          <w:lang w:eastAsia="ru-RU"/>
        </w:rPr>
        <w:t>.</w:t>
      </w:r>
    </w:p>
    <w:p w:rsidR="00615BF8" w:rsidRPr="00E1757A" w:rsidRDefault="00615BF8" w:rsidP="00615BF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15BF8" w:rsidRDefault="00615BF8" w:rsidP="00615BF8">
      <w:pPr>
        <w:spacing w:after="0" w:line="240" w:lineRule="auto"/>
        <w:rPr>
          <w:rFonts w:ascii="Times New Roman" w:eastAsia="Times New Roman" w:hAnsi="Times New Roman" w:cs="Times New Roman"/>
          <w:sz w:val="28"/>
          <w:szCs w:val="28"/>
          <w:lang w:eastAsia="ru-RU"/>
        </w:rPr>
      </w:pPr>
      <w:r w:rsidRPr="00444E2F">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w:t>
      </w:r>
      <w:r w:rsidRPr="00444E2F">
        <w:rPr>
          <w:rFonts w:ascii="Times New Roman" w:eastAsia="Times New Roman" w:hAnsi="Times New Roman" w:cs="Times New Roman"/>
          <w:sz w:val="28"/>
          <w:szCs w:val="28"/>
          <w:lang w:eastAsia="ru-RU"/>
        </w:rPr>
        <w:t xml:space="preserve">Администрация </w:t>
      </w:r>
      <w:r w:rsidR="00CE0697">
        <w:rPr>
          <w:rFonts w:ascii="Times New Roman" w:eastAsia="Times New Roman" w:hAnsi="Times New Roman" w:cs="Times New Roman"/>
          <w:sz w:val="28"/>
          <w:szCs w:val="28"/>
          <w:lang w:eastAsia="ru-RU"/>
        </w:rPr>
        <w:t xml:space="preserve">  Бартеневского муниципального образовани</w:t>
      </w:r>
      <w:r w:rsidR="00D86E6F">
        <w:rPr>
          <w:rFonts w:ascii="Times New Roman" w:eastAsia="Times New Roman" w:hAnsi="Times New Roman" w:cs="Times New Roman"/>
          <w:sz w:val="28"/>
          <w:szCs w:val="28"/>
          <w:lang w:eastAsia="ru-RU"/>
        </w:rPr>
        <w:t xml:space="preserve">я  Ивантеевского </w:t>
      </w:r>
      <w:r w:rsidRPr="00444E2F">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при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 xml:space="preserve">кциона на право заключения договоров аренды с субъектами малого и среднего предпринимательства в отношении муниципального имущества, определяет стартовый размер арендной платы на основании  отчета об оценке рыночной </w:t>
      </w:r>
      <w:r>
        <w:rPr>
          <w:rFonts w:ascii="Times New Roman" w:eastAsia="Times New Roman" w:hAnsi="Times New Roman" w:cs="Times New Roman"/>
          <w:sz w:val="28"/>
          <w:szCs w:val="28"/>
          <w:lang w:eastAsia="ru-RU"/>
        </w:rPr>
        <w:lastRenderedPageBreak/>
        <w:t>арендной платы, подготовленного в соответствии с законодательством Российской Федерации об оценочной деятельности.</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4.2.Администрация </w:t>
      </w:r>
      <w:r w:rsidR="006C0A69">
        <w:rPr>
          <w:rFonts w:ascii="Times New Roman" w:eastAsia="Times New Roman" w:hAnsi="Times New Roman" w:cs="Times New Roman"/>
          <w:sz w:val="28"/>
          <w:szCs w:val="28"/>
          <w:lang w:eastAsia="ru-RU"/>
        </w:rPr>
        <w:t xml:space="preserve"> Бартеневского  муниципального образования Ивантеевского </w:t>
      </w:r>
      <w:r>
        <w:rPr>
          <w:rFonts w:ascii="Times New Roman" w:eastAsia="Times New Roman" w:hAnsi="Times New Roman" w:cs="Times New Roman"/>
          <w:sz w:val="28"/>
          <w:szCs w:val="28"/>
          <w:lang w:eastAsia="ru-RU"/>
        </w:rPr>
        <w:t>муниципального района</w:t>
      </w:r>
      <w:r w:rsidR="006C0A69">
        <w:rPr>
          <w:rFonts w:ascii="Times New Roman" w:eastAsia="Times New Roman" w:hAnsi="Times New Roman" w:cs="Times New Roman"/>
          <w:sz w:val="28"/>
          <w:szCs w:val="28"/>
          <w:lang w:eastAsia="ru-RU"/>
        </w:rPr>
        <w:t xml:space="preserve"> Саратовской области </w:t>
      </w:r>
      <w:r>
        <w:rPr>
          <w:rFonts w:ascii="Times New Roman" w:eastAsia="Times New Roman" w:hAnsi="Times New Roman" w:cs="Times New Roman"/>
          <w:sz w:val="28"/>
          <w:szCs w:val="28"/>
          <w:lang w:eastAsia="ru-RU"/>
        </w:rPr>
        <w:t>при заключении с субъектами малого предпринимательства договоров аренды в отношении муниципального имущества, предусматривать следующие условия:</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договора аренды составляет не менее5 лет;</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-арендная плата вносится в следующем  порядке</w:t>
      </w:r>
      <w:proofErr w:type="gramStart"/>
      <w:r>
        <w:rPr>
          <w:rFonts w:ascii="Times New Roman" w:eastAsia="Times New Roman" w:hAnsi="Times New Roman" w:cs="Times New Roman"/>
          <w:sz w:val="28"/>
          <w:szCs w:val="28"/>
          <w:lang w:eastAsia="ru-RU"/>
        </w:rPr>
        <w:t xml:space="preserve"> :</w:t>
      </w:r>
      <w:proofErr w:type="gramEnd"/>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год аренды-90 процентов размера арендной платы;</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 год аренды-95 процентов размера арендной платы;</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-третий год аренды и далее-100 процентов размера арендной платы;</w:t>
      </w:r>
    </w:p>
    <w:p w:rsidR="00615BF8" w:rsidRDefault="00615BF8" w:rsidP="00615BF8">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Pr="001572B2">
        <w:rPr>
          <w:rFonts w:ascii="Times New Roman" w:eastAsia="Times New Roman" w:hAnsi="Times New Roman" w:cs="Times New Roman"/>
          <w:sz w:val="28"/>
          <w:szCs w:val="28"/>
          <w:lang w:eastAsia="ru-RU"/>
        </w:rPr>
        <w:t>3</w:t>
      </w:r>
      <w:proofErr w:type="gramStart"/>
      <w:r w:rsidRPr="001572B2">
        <w:rPr>
          <w:rFonts w:ascii="Times New Roman" w:hAnsi="Times New Roman" w:cs="Times New Roman"/>
          <w:sz w:val="28"/>
          <w:szCs w:val="28"/>
        </w:rPr>
        <w:t>Д</w:t>
      </w:r>
      <w:proofErr w:type="gramEnd"/>
      <w:r w:rsidRPr="001572B2">
        <w:rPr>
          <w:rFonts w:ascii="Times New Roman" w:hAnsi="Times New Roman" w:cs="Times New Roman"/>
          <w:sz w:val="28"/>
          <w:szCs w:val="28"/>
        </w:rPr>
        <w:t>ля цели предоставления льгот по арендной плате рекомендуется выделять следующие виды субъектов МСП:</w:t>
      </w:r>
      <w:r>
        <w:rPr>
          <w:rFonts w:ascii="Times New Roman" w:hAnsi="Times New Roman" w:cs="Times New Roman"/>
          <w:sz w:val="28"/>
          <w:szCs w:val="28"/>
        </w:rPr>
        <w:t xml:space="preserve"> </w:t>
      </w:r>
    </w:p>
    <w:p w:rsidR="00615BF8" w:rsidRPr="001572B2" w:rsidRDefault="00615BF8" w:rsidP="00615B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r>
        <w:rPr>
          <w:sz w:val="28"/>
          <w:szCs w:val="28"/>
        </w:rPr>
        <w:t xml:space="preserve">) </w:t>
      </w:r>
      <w:r w:rsidRPr="001572B2">
        <w:rPr>
          <w:rFonts w:ascii="Times New Roman" w:hAnsi="Times New Roman" w:cs="Times New Roman"/>
          <w:sz w:val="28"/>
          <w:szCs w:val="28"/>
        </w:rPr>
        <w:t xml:space="preserve">занимающиеся производством, переработкой или сбытом сельскохозяйственной продукции; </w:t>
      </w:r>
    </w:p>
    <w:p w:rsidR="00615BF8" w:rsidRDefault="00615BF8" w:rsidP="00615BF8">
      <w:pPr>
        <w:pStyle w:val="Default"/>
        <w:rPr>
          <w:sz w:val="28"/>
          <w:szCs w:val="28"/>
        </w:rPr>
      </w:pPr>
      <w:proofErr w:type="gramStart"/>
      <w:r>
        <w:rPr>
          <w:sz w:val="28"/>
          <w:szCs w:val="28"/>
        </w:rPr>
        <w:t xml:space="preserve">2) 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w:t>
      </w:r>
      <w:proofErr w:type="gramEnd"/>
    </w:p>
    <w:p w:rsidR="00615BF8" w:rsidRDefault="00615BF8" w:rsidP="00615BF8">
      <w:pPr>
        <w:pStyle w:val="Default"/>
        <w:rPr>
          <w:sz w:val="28"/>
          <w:szCs w:val="28"/>
        </w:rPr>
      </w:pPr>
      <w:r>
        <w:rPr>
          <w:sz w:val="28"/>
          <w:szCs w:val="28"/>
        </w:rPr>
        <w:t xml:space="preserve">3) начинающие новый бизнес по направлениям деятельности, по которым оказывается государственная и муниципальная поддержка; </w:t>
      </w:r>
    </w:p>
    <w:p w:rsidR="00615BF8" w:rsidRDefault="00615BF8" w:rsidP="00615BF8">
      <w:pPr>
        <w:pStyle w:val="Default"/>
        <w:rPr>
          <w:sz w:val="28"/>
          <w:szCs w:val="28"/>
        </w:rPr>
      </w:pPr>
      <w:r>
        <w:rPr>
          <w:sz w:val="28"/>
          <w:szCs w:val="28"/>
        </w:rPr>
        <w:t xml:space="preserve">4)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 </w:t>
      </w:r>
    </w:p>
    <w:p w:rsidR="00615BF8" w:rsidRDefault="00615BF8" w:rsidP="00615BF8">
      <w:pPr>
        <w:spacing w:after="0" w:line="240" w:lineRule="auto"/>
        <w:rPr>
          <w:rFonts w:ascii="Times New Roman" w:hAnsi="Times New Roman" w:cs="Times New Roman"/>
          <w:sz w:val="28"/>
          <w:szCs w:val="28"/>
        </w:rPr>
      </w:pPr>
      <w:r>
        <w:rPr>
          <w:sz w:val="28"/>
          <w:szCs w:val="28"/>
        </w:rPr>
        <w:t xml:space="preserve">5) </w:t>
      </w:r>
      <w:r w:rsidRPr="001572B2">
        <w:rPr>
          <w:rFonts w:ascii="Times New Roman" w:hAnsi="Times New Roman" w:cs="Times New Roman"/>
          <w:sz w:val="28"/>
          <w:szCs w:val="28"/>
        </w:rPr>
        <w:t>оказывающие коммунальные и бытовые услуги населению;</w:t>
      </w:r>
    </w:p>
    <w:p w:rsidR="00615BF8" w:rsidRDefault="00615BF8" w:rsidP="00615BF8">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6</w:t>
      </w:r>
      <w:r w:rsidRPr="001572B2">
        <w:rPr>
          <w:rFonts w:ascii="Times New Roman" w:hAnsi="Times New Roman" w:cs="Times New Roman"/>
          <w:sz w:val="28"/>
          <w:szCs w:val="28"/>
        </w:rPr>
        <w:t>) занимающиеся строительством и реконструкцией объектов социального назначения.</w:t>
      </w:r>
      <w:proofErr w:type="gramEnd"/>
    </w:p>
    <w:p w:rsidR="00615BF8" w:rsidRDefault="00615BF8" w:rsidP="00615BF8">
      <w:pPr>
        <w:spacing w:after="0" w:line="240" w:lineRule="auto"/>
        <w:rPr>
          <w:rFonts w:ascii="Times New Roman" w:hAnsi="Times New Roman" w:cs="Times New Roman"/>
          <w:sz w:val="23"/>
          <w:szCs w:val="23"/>
        </w:rPr>
      </w:pPr>
      <w:r>
        <w:rPr>
          <w:rFonts w:ascii="Times New Roman" w:hAnsi="Times New Roman" w:cs="Times New Roman"/>
          <w:sz w:val="28"/>
          <w:szCs w:val="28"/>
        </w:rPr>
        <w:t>4.</w:t>
      </w:r>
      <w:r w:rsidRPr="001572B2">
        <w:rPr>
          <w:rFonts w:ascii="Times New Roman" w:hAnsi="Times New Roman" w:cs="Times New Roman"/>
          <w:sz w:val="28"/>
          <w:szCs w:val="28"/>
        </w:rPr>
        <w:t>4</w:t>
      </w:r>
      <w:proofErr w:type="gramStart"/>
      <w:r w:rsidRPr="001572B2">
        <w:rPr>
          <w:rFonts w:ascii="Times New Roman" w:hAnsi="Times New Roman" w:cs="Times New Roman"/>
          <w:sz w:val="28"/>
          <w:szCs w:val="28"/>
        </w:rPr>
        <w:t>Д</w:t>
      </w:r>
      <w:proofErr w:type="gramEnd"/>
      <w:r w:rsidRPr="001572B2">
        <w:rPr>
          <w:rFonts w:ascii="Times New Roman" w:hAnsi="Times New Roman" w:cs="Times New Roman"/>
          <w:sz w:val="28"/>
          <w:szCs w:val="28"/>
        </w:rPr>
        <w:t>ля определения льготной ставки арендной платы рекомендуется применять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r w:rsidRPr="001572B2">
        <w:rPr>
          <w:rFonts w:ascii="Times New Roman" w:hAnsi="Times New Roman" w:cs="Times New Roman"/>
          <w:sz w:val="23"/>
          <w:szCs w:val="23"/>
        </w:rPr>
        <w:t>.</w:t>
      </w:r>
    </w:p>
    <w:p w:rsidR="00615BF8" w:rsidRDefault="00615BF8" w:rsidP="00615BF8">
      <w:pPr>
        <w:pStyle w:val="Default"/>
        <w:rPr>
          <w:sz w:val="28"/>
          <w:szCs w:val="28"/>
        </w:rPr>
      </w:pPr>
      <w:r w:rsidRPr="001572B2">
        <w:rPr>
          <w:sz w:val="28"/>
          <w:szCs w:val="28"/>
        </w:rPr>
        <w:t>4.5</w:t>
      </w:r>
      <w:proofErr w:type="gramStart"/>
      <w:r>
        <w:rPr>
          <w:sz w:val="28"/>
          <w:szCs w:val="28"/>
        </w:rPr>
        <w:t>В</w:t>
      </w:r>
      <w:proofErr w:type="gramEnd"/>
      <w:r>
        <w:rPr>
          <w:sz w:val="28"/>
          <w:szCs w:val="28"/>
        </w:rPr>
        <w:t xml:space="preserve"> отношении объектов движимого имущества льготную ставку арендной платы предлагается рассчитывать по формуле: </w:t>
      </w:r>
    </w:p>
    <w:p w:rsidR="00615BF8" w:rsidRDefault="00615BF8" w:rsidP="00615BF8">
      <w:pPr>
        <w:pStyle w:val="Default"/>
        <w:rPr>
          <w:sz w:val="28"/>
          <w:szCs w:val="28"/>
        </w:rPr>
      </w:pPr>
      <w:r>
        <w:rPr>
          <w:sz w:val="28"/>
          <w:szCs w:val="28"/>
        </w:rPr>
        <w:t xml:space="preserve">ЛС = АП </w:t>
      </w:r>
      <w:proofErr w:type="spellStart"/>
      <w:r>
        <w:rPr>
          <w:sz w:val="28"/>
          <w:szCs w:val="28"/>
        </w:rPr>
        <w:t>x</w:t>
      </w:r>
      <w:proofErr w:type="spellEnd"/>
      <w:proofErr w:type="gramStart"/>
      <w:r>
        <w:rPr>
          <w:sz w:val="28"/>
          <w:szCs w:val="28"/>
        </w:rPr>
        <w:t xml:space="preserve"> К</w:t>
      </w:r>
      <w:proofErr w:type="gramEnd"/>
      <w:r>
        <w:rPr>
          <w:sz w:val="28"/>
          <w:szCs w:val="28"/>
        </w:rPr>
        <w:t xml:space="preserve">, </w:t>
      </w:r>
    </w:p>
    <w:p w:rsidR="00615BF8" w:rsidRDefault="00615BF8" w:rsidP="00615BF8">
      <w:pPr>
        <w:pStyle w:val="Default"/>
        <w:rPr>
          <w:sz w:val="28"/>
          <w:szCs w:val="28"/>
        </w:rPr>
      </w:pPr>
      <w:r>
        <w:rPr>
          <w:sz w:val="28"/>
          <w:szCs w:val="28"/>
        </w:rPr>
        <w:t xml:space="preserve">где: </w:t>
      </w:r>
    </w:p>
    <w:p w:rsidR="00615BF8" w:rsidRDefault="00615BF8" w:rsidP="00615BF8">
      <w:pPr>
        <w:pStyle w:val="Default"/>
        <w:rPr>
          <w:sz w:val="28"/>
          <w:szCs w:val="28"/>
        </w:rPr>
      </w:pPr>
      <w:r>
        <w:rPr>
          <w:sz w:val="28"/>
          <w:szCs w:val="28"/>
        </w:rPr>
        <w:t xml:space="preserve">ЛС – льготная ставка арендной платы; </w:t>
      </w:r>
    </w:p>
    <w:p w:rsidR="00615BF8" w:rsidRDefault="00615BF8" w:rsidP="00615BF8">
      <w:pPr>
        <w:pStyle w:val="Default"/>
        <w:rPr>
          <w:sz w:val="28"/>
          <w:szCs w:val="28"/>
        </w:rPr>
      </w:pPr>
      <w:r>
        <w:rPr>
          <w:sz w:val="28"/>
          <w:szCs w:val="28"/>
        </w:rPr>
        <w:t xml:space="preserve">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 </w:t>
      </w:r>
    </w:p>
    <w:p w:rsidR="00615BF8" w:rsidRDefault="00615BF8" w:rsidP="00615BF8">
      <w:pPr>
        <w:spacing w:after="0" w:line="240" w:lineRule="auto"/>
        <w:rPr>
          <w:sz w:val="28"/>
          <w:szCs w:val="28"/>
        </w:rPr>
      </w:pPr>
      <w:proofErr w:type="gramStart"/>
      <w:r w:rsidRPr="001572B2">
        <w:rPr>
          <w:rFonts w:ascii="Times New Roman" w:hAnsi="Times New Roman" w:cs="Times New Roman"/>
          <w:sz w:val="28"/>
          <w:szCs w:val="28"/>
        </w:rPr>
        <w:t>К</w:t>
      </w:r>
      <w:proofErr w:type="gramEnd"/>
      <w:r w:rsidRPr="001572B2">
        <w:rPr>
          <w:rFonts w:ascii="Times New Roman" w:hAnsi="Times New Roman" w:cs="Times New Roman"/>
          <w:sz w:val="28"/>
          <w:szCs w:val="28"/>
        </w:rPr>
        <w:t xml:space="preserve"> – понижающий коэффициент</w:t>
      </w:r>
      <w:r>
        <w:rPr>
          <w:sz w:val="28"/>
          <w:szCs w:val="28"/>
        </w:rPr>
        <w:t>.</w:t>
      </w:r>
    </w:p>
    <w:p w:rsidR="00615BF8" w:rsidRDefault="00615BF8" w:rsidP="00615BF8">
      <w:pPr>
        <w:pStyle w:val="Default"/>
        <w:rPr>
          <w:sz w:val="28"/>
          <w:szCs w:val="28"/>
        </w:rPr>
      </w:pPr>
      <w:r>
        <w:rPr>
          <w:sz w:val="28"/>
          <w:szCs w:val="28"/>
        </w:rPr>
        <w:t>4.6</w:t>
      </w:r>
      <w:proofErr w:type="gramStart"/>
      <w:r>
        <w:rPr>
          <w:sz w:val="28"/>
          <w:szCs w:val="28"/>
        </w:rPr>
        <w:t>В</w:t>
      </w:r>
      <w:proofErr w:type="gramEnd"/>
      <w:r>
        <w:rPr>
          <w:sz w:val="28"/>
          <w:szCs w:val="28"/>
        </w:rPr>
        <w:t xml:space="preserve"> отношении объектов недвижимого имущества льготную ставку арендной платы предлагается рассчитывать по формуле: </w:t>
      </w:r>
    </w:p>
    <w:p w:rsidR="00615BF8" w:rsidRDefault="00615BF8" w:rsidP="00615BF8">
      <w:pPr>
        <w:pStyle w:val="Default"/>
        <w:rPr>
          <w:sz w:val="28"/>
          <w:szCs w:val="28"/>
        </w:rPr>
      </w:pPr>
      <w:r>
        <w:rPr>
          <w:sz w:val="28"/>
          <w:szCs w:val="28"/>
        </w:rPr>
        <w:t xml:space="preserve">ЛС = S </w:t>
      </w:r>
      <w:proofErr w:type="spellStart"/>
      <w:r>
        <w:rPr>
          <w:sz w:val="28"/>
          <w:szCs w:val="28"/>
        </w:rPr>
        <w:t>x</w:t>
      </w:r>
      <w:proofErr w:type="spellEnd"/>
      <w:r>
        <w:rPr>
          <w:sz w:val="28"/>
          <w:szCs w:val="28"/>
        </w:rPr>
        <w:t xml:space="preserve"> АП </w:t>
      </w:r>
      <w:proofErr w:type="spellStart"/>
      <w:r>
        <w:rPr>
          <w:sz w:val="28"/>
          <w:szCs w:val="28"/>
        </w:rPr>
        <w:t>x</w:t>
      </w:r>
      <w:proofErr w:type="spellEnd"/>
      <w:proofErr w:type="gramStart"/>
      <w:r>
        <w:rPr>
          <w:sz w:val="28"/>
          <w:szCs w:val="28"/>
        </w:rPr>
        <w:t xml:space="preserve"> К</w:t>
      </w:r>
      <w:proofErr w:type="gramEnd"/>
      <w:r>
        <w:rPr>
          <w:sz w:val="28"/>
          <w:szCs w:val="28"/>
        </w:rPr>
        <w:t xml:space="preserve">, </w:t>
      </w:r>
    </w:p>
    <w:p w:rsidR="00615BF8" w:rsidRDefault="00615BF8" w:rsidP="00615BF8">
      <w:pPr>
        <w:pStyle w:val="Default"/>
        <w:rPr>
          <w:sz w:val="28"/>
          <w:szCs w:val="28"/>
        </w:rPr>
      </w:pPr>
      <w:r>
        <w:rPr>
          <w:sz w:val="28"/>
          <w:szCs w:val="28"/>
        </w:rPr>
        <w:t xml:space="preserve">где: </w:t>
      </w:r>
    </w:p>
    <w:p w:rsidR="00615BF8" w:rsidRDefault="00615BF8" w:rsidP="00615BF8">
      <w:pPr>
        <w:pStyle w:val="Default"/>
        <w:rPr>
          <w:sz w:val="28"/>
          <w:szCs w:val="28"/>
        </w:rPr>
      </w:pPr>
      <w:r>
        <w:rPr>
          <w:sz w:val="28"/>
          <w:szCs w:val="28"/>
        </w:rPr>
        <w:lastRenderedPageBreak/>
        <w:t xml:space="preserve">ЛС – льготная ставка (размер) арендной платы за пользование объектом имущества в год по договору аренды; </w:t>
      </w:r>
    </w:p>
    <w:p w:rsidR="00615BF8" w:rsidRDefault="00615BF8" w:rsidP="00615BF8">
      <w:pPr>
        <w:pStyle w:val="Default"/>
        <w:rPr>
          <w:sz w:val="28"/>
          <w:szCs w:val="28"/>
        </w:rPr>
      </w:pPr>
      <w:r>
        <w:rPr>
          <w:sz w:val="28"/>
          <w:szCs w:val="28"/>
        </w:rPr>
        <w:t xml:space="preserve">S – площадь объекта недвижимого имущества; </w:t>
      </w:r>
    </w:p>
    <w:p w:rsidR="00615BF8" w:rsidRDefault="00615BF8" w:rsidP="00615BF8">
      <w:pPr>
        <w:spacing w:after="0" w:line="240" w:lineRule="auto"/>
        <w:rPr>
          <w:rFonts w:ascii="Times New Roman" w:hAnsi="Times New Roman" w:cs="Times New Roman"/>
          <w:sz w:val="28"/>
          <w:szCs w:val="28"/>
        </w:rPr>
      </w:pPr>
      <w:r w:rsidRPr="00434EE8">
        <w:rPr>
          <w:rFonts w:ascii="Times New Roman" w:hAnsi="Times New Roman" w:cs="Times New Roman"/>
          <w:sz w:val="28"/>
          <w:szCs w:val="28"/>
        </w:rPr>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 (за 1 кв. м)</w:t>
      </w:r>
      <w:r w:rsidRPr="00434EE8">
        <w:rPr>
          <w:sz w:val="28"/>
          <w:szCs w:val="28"/>
        </w:rPr>
        <w:t xml:space="preserve"> </w:t>
      </w:r>
      <w:proofErr w:type="gramStart"/>
      <w:r w:rsidRPr="00434EE8">
        <w:rPr>
          <w:rFonts w:ascii="Times New Roman" w:hAnsi="Times New Roman" w:cs="Times New Roman"/>
          <w:sz w:val="28"/>
          <w:szCs w:val="28"/>
        </w:rPr>
        <w:t>К</w:t>
      </w:r>
      <w:proofErr w:type="gramEnd"/>
      <w:r w:rsidRPr="00434EE8">
        <w:rPr>
          <w:rFonts w:ascii="Times New Roman" w:hAnsi="Times New Roman" w:cs="Times New Roman"/>
          <w:sz w:val="28"/>
          <w:szCs w:val="28"/>
        </w:rPr>
        <w:t xml:space="preserve"> – понижающий коэффициент</w:t>
      </w:r>
      <w:r>
        <w:rPr>
          <w:rFonts w:ascii="Times New Roman" w:hAnsi="Times New Roman" w:cs="Times New Roman"/>
          <w:sz w:val="28"/>
          <w:szCs w:val="28"/>
        </w:rPr>
        <w:t>.</w:t>
      </w:r>
    </w:p>
    <w:p w:rsidR="00615BF8" w:rsidRDefault="00615BF8" w:rsidP="00615BF8">
      <w:pPr>
        <w:pStyle w:val="Default"/>
        <w:rPr>
          <w:sz w:val="28"/>
          <w:szCs w:val="28"/>
        </w:rPr>
      </w:pPr>
      <w:r>
        <w:rPr>
          <w:sz w:val="28"/>
          <w:szCs w:val="28"/>
        </w:rPr>
        <w:t xml:space="preserve">4.7. Рекомендуется предусмотреть максимальный размер льгот по уплате арендной платы в первый год действия договора аренды и его постепенное снижение к последнему году. </w:t>
      </w:r>
    </w:p>
    <w:p w:rsidR="00615BF8" w:rsidRDefault="00615BF8" w:rsidP="00615BF8">
      <w:pPr>
        <w:pStyle w:val="Default"/>
        <w:rPr>
          <w:sz w:val="28"/>
          <w:szCs w:val="28"/>
        </w:rPr>
      </w:pPr>
      <w:r>
        <w:rPr>
          <w:sz w:val="28"/>
          <w:szCs w:val="28"/>
        </w:rPr>
        <w:t xml:space="preserve">Допускается установление так называемых арендных каникул – периода времени, в течение которого арендная плата не взимается, путем установления понижающего коэффициента, равного нулю, на определенный промежуток времени (срок арендных каникул). </w:t>
      </w:r>
    </w:p>
    <w:p w:rsidR="00615BF8" w:rsidRDefault="00615BF8" w:rsidP="00615BF8">
      <w:pPr>
        <w:pStyle w:val="Default"/>
        <w:rPr>
          <w:sz w:val="28"/>
          <w:szCs w:val="28"/>
        </w:rPr>
      </w:pPr>
      <w:r>
        <w:rPr>
          <w:sz w:val="28"/>
          <w:szCs w:val="28"/>
        </w:rPr>
        <w:t>Допускается установление иных льготных условий пользования имуществом в нормативных правовых актах, предусмотренных частью 4</w:t>
      </w:r>
      <w:r>
        <w:rPr>
          <w:sz w:val="18"/>
          <w:szCs w:val="18"/>
        </w:rPr>
        <w:t xml:space="preserve">5 </w:t>
      </w:r>
      <w:r>
        <w:rPr>
          <w:sz w:val="28"/>
          <w:szCs w:val="28"/>
        </w:rPr>
        <w:t xml:space="preserve">статьи 18 Закона № 209-ФЗ. </w:t>
      </w:r>
    </w:p>
    <w:p w:rsidR="00615BF8" w:rsidRPr="00434EE8" w:rsidRDefault="00615BF8" w:rsidP="00615BF8">
      <w:pPr>
        <w:spacing w:after="0" w:line="240" w:lineRule="auto"/>
        <w:rPr>
          <w:rFonts w:ascii="Times New Roman" w:eastAsia="Times New Roman" w:hAnsi="Times New Roman" w:cs="Times New Roman"/>
          <w:sz w:val="28"/>
          <w:szCs w:val="28"/>
          <w:lang w:eastAsia="ru-RU"/>
        </w:rPr>
      </w:pPr>
      <w:r>
        <w:rPr>
          <w:sz w:val="28"/>
          <w:szCs w:val="28"/>
        </w:rPr>
        <w:t xml:space="preserve">4.8. </w:t>
      </w:r>
      <w:r w:rsidRPr="00434EE8">
        <w:rPr>
          <w:rFonts w:ascii="Times New Roman" w:hAnsi="Times New Roman" w:cs="Times New Roman"/>
          <w:sz w:val="28"/>
          <w:szCs w:val="28"/>
        </w:rPr>
        <w:t>Нормативные правовые акты об установлении льгот по уплате арендной платы должны предусматривать условия предоставления льгот, при несоблюдении которых льготы подлежат отмене (порча имущества, несвоевременное внесение арендной платы, использование имущества не по назначению и другие основания в соответствии с гражданским</w:t>
      </w:r>
      <w:r>
        <w:rPr>
          <w:rFonts w:ascii="Times New Roman" w:hAnsi="Times New Roman" w:cs="Times New Roman"/>
          <w:sz w:val="28"/>
          <w:szCs w:val="28"/>
        </w:rPr>
        <w:t xml:space="preserve"> </w:t>
      </w:r>
      <w:r w:rsidRPr="009334CA">
        <w:rPr>
          <w:rFonts w:ascii="Times New Roman" w:hAnsi="Times New Roman" w:cs="Times New Roman"/>
          <w:sz w:val="28"/>
          <w:szCs w:val="28"/>
        </w:rPr>
        <w:t>законодательством Российской Федерации).</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4.9.Льготы по арендной плате субъектам малого и среднего предпринимательства предоставляются при соблюдении следующих условий:</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2)арендатор должен использовать арендуемое имущество по целевому назначению</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согласно соответствующему социально значимому виду деятельности, подтвержденному выпиской из Единого государственного реестра индивидуальных предпринимателей.</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4.10.Заявления о предоставлении льготы субъекты малого и среднего предпринимательства подают в Администрацию </w:t>
      </w:r>
      <w:r w:rsidR="006C0A69">
        <w:rPr>
          <w:rFonts w:ascii="Times New Roman" w:eastAsia="Times New Roman" w:hAnsi="Times New Roman" w:cs="Times New Roman"/>
          <w:sz w:val="28"/>
          <w:szCs w:val="28"/>
          <w:lang w:eastAsia="ru-RU"/>
        </w:rPr>
        <w:t xml:space="preserve"> Бартеневского муниципального образования </w:t>
      </w:r>
      <w:r>
        <w:rPr>
          <w:rFonts w:ascii="Times New Roman" w:eastAsia="Times New Roman" w:hAnsi="Times New Roman" w:cs="Times New Roman"/>
          <w:sz w:val="28"/>
          <w:szCs w:val="28"/>
          <w:lang w:eastAsia="ru-RU"/>
        </w:rPr>
        <w:t>Ивантеевского муниципального района</w:t>
      </w:r>
      <w:r w:rsidR="006C0A69">
        <w:rPr>
          <w:rFonts w:ascii="Times New Roman" w:eastAsia="Times New Roman" w:hAnsi="Times New Roman" w:cs="Times New Roman"/>
          <w:sz w:val="28"/>
          <w:szCs w:val="28"/>
          <w:lang w:eastAsia="ru-RU"/>
        </w:rPr>
        <w:t xml:space="preserve"> Саратовской области</w:t>
      </w:r>
      <w:r>
        <w:rPr>
          <w:rFonts w:ascii="Times New Roman" w:eastAsia="Times New Roman" w:hAnsi="Times New Roman" w:cs="Times New Roman"/>
          <w:sz w:val="28"/>
          <w:szCs w:val="28"/>
          <w:lang w:eastAsia="ru-RU"/>
        </w:rPr>
        <w:t>, к указанному заявлению прилагаются:</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выписка из Единого государственного реестра юридических лиц</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либо выписка из Единого государственного реестра индивидуальных предпринимателей, подтверждающих право осуществления указанных видов деятельности;</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EB49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бухгалтерский баланс по состоянию на последнюю отчетную дату или иная предусмотрительная законодательством РФ о налогах и сборах документация;</w:t>
      </w:r>
    </w:p>
    <w:p w:rsidR="00615BF8"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3)копии учредительных документов субъекта предпринимательской деятельности.</w:t>
      </w:r>
    </w:p>
    <w:p w:rsidR="00615BF8" w:rsidRPr="00444E2F"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4.5.Администрация </w:t>
      </w:r>
      <w:r w:rsidR="00F16BCC">
        <w:rPr>
          <w:rFonts w:ascii="Times New Roman" w:eastAsia="Times New Roman" w:hAnsi="Times New Roman" w:cs="Times New Roman"/>
          <w:sz w:val="28"/>
          <w:szCs w:val="28"/>
          <w:lang w:eastAsia="ru-RU"/>
        </w:rPr>
        <w:t xml:space="preserve"> Бартеневского муниципального образования </w:t>
      </w:r>
      <w:r>
        <w:rPr>
          <w:rFonts w:ascii="Times New Roman" w:eastAsia="Times New Roman" w:hAnsi="Times New Roman" w:cs="Times New Roman"/>
          <w:sz w:val="28"/>
          <w:szCs w:val="28"/>
          <w:lang w:eastAsia="ru-RU"/>
        </w:rPr>
        <w:t>Ивантеевского муниципального района</w:t>
      </w:r>
      <w:r w:rsidR="00F16BCC">
        <w:rPr>
          <w:rFonts w:ascii="Times New Roman" w:eastAsia="Times New Roman" w:hAnsi="Times New Roman" w:cs="Times New Roman"/>
          <w:sz w:val="28"/>
          <w:szCs w:val="28"/>
          <w:lang w:eastAsia="ru-RU"/>
        </w:rPr>
        <w:t xml:space="preserve"> Саратовской области </w:t>
      </w:r>
      <w:r>
        <w:rPr>
          <w:rFonts w:ascii="Times New Roman" w:eastAsia="Times New Roman" w:hAnsi="Times New Roman" w:cs="Times New Roman"/>
          <w:sz w:val="28"/>
          <w:szCs w:val="28"/>
          <w:lang w:eastAsia="ru-RU"/>
        </w:rPr>
        <w:t xml:space="preserve">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615BF8" w:rsidRDefault="00615BF8" w:rsidP="00615BF8">
      <w:pPr>
        <w:spacing w:after="0" w:line="240" w:lineRule="auto"/>
        <w:rPr>
          <w:rFonts w:ascii="Times New Roman" w:eastAsia="Times New Roman" w:hAnsi="Times New Roman" w:cs="Times New Roman"/>
          <w:sz w:val="28"/>
          <w:szCs w:val="28"/>
          <w:lang w:eastAsia="ru-RU"/>
        </w:rPr>
      </w:pPr>
    </w:p>
    <w:p w:rsidR="00615BF8" w:rsidRPr="00444E2F" w:rsidRDefault="00615BF8" w:rsidP="00615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15BF8" w:rsidRPr="00444E2F" w:rsidRDefault="00615BF8" w:rsidP="00615BF8">
      <w:pPr>
        <w:rPr>
          <w:sz w:val="28"/>
          <w:szCs w:val="28"/>
        </w:rPr>
      </w:pPr>
    </w:p>
    <w:p w:rsidR="00615BF8" w:rsidRPr="00444E2F" w:rsidRDefault="00615BF8" w:rsidP="00615BF8">
      <w:pPr>
        <w:rPr>
          <w:sz w:val="28"/>
          <w:szCs w:val="28"/>
        </w:rPr>
      </w:pPr>
    </w:p>
    <w:p w:rsidR="00615BF8" w:rsidRDefault="00615BF8" w:rsidP="00615BF8"/>
    <w:p w:rsidR="00615BF8" w:rsidRDefault="00615BF8" w:rsidP="00615BF8"/>
    <w:p w:rsidR="00615BF8" w:rsidRDefault="00615BF8" w:rsidP="00615BF8"/>
    <w:p w:rsidR="00615BF8" w:rsidRDefault="00615BF8" w:rsidP="00615BF8"/>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outlineLvl w:val="0"/>
        <w:rPr>
          <w:rFonts w:ascii="Times New Roman" w:eastAsia="Times New Roman" w:hAnsi="Times New Roman" w:cs="Times New Roman"/>
          <w:color w:val="FF0000"/>
          <w:sz w:val="24"/>
          <w:szCs w:val="24"/>
          <w:lang w:eastAsia="ru-RU"/>
        </w:rPr>
      </w:pPr>
    </w:p>
    <w:p w:rsidR="006C0A69" w:rsidRDefault="006C0A69" w:rsidP="00615BF8">
      <w:pPr>
        <w:spacing w:after="0" w:line="240" w:lineRule="auto"/>
        <w:outlineLvl w:val="0"/>
        <w:rPr>
          <w:rFonts w:ascii="Times New Roman" w:eastAsia="Times New Roman" w:hAnsi="Times New Roman" w:cs="Times New Roman"/>
          <w:color w:val="FF0000"/>
          <w:sz w:val="24"/>
          <w:szCs w:val="24"/>
          <w:lang w:eastAsia="ru-RU"/>
        </w:rPr>
      </w:pPr>
    </w:p>
    <w:p w:rsidR="006C0A69" w:rsidRDefault="006C0A69" w:rsidP="00615BF8">
      <w:pPr>
        <w:spacing w:after="0" w:line="240" w:lineRule="auto"/>
        <w:outlineLvl w:val="0"/>
        <w:rPr>
          <w:rFonts w:ascii="Times New Roman" w:eastAsia="Times New Roman" w:hAnsi="Times New Roman" w:cs="Times New Roman"/>
          <w:color w:val="FF0000"/>
          <w:sz w:val="24"/>
          <w:szCs w:val="24"/>
          <w:lang w:eastAsia="ru-RU"/>
        </w:rPr>
      </w:pPr>
    </w:p>
    <w:p w:rsidR="006C0A69" w:rsidRDefault="006C0A69" w:rsidP="00615BF8">
      <w:pPr>
        <w:spacing w:after="0" w:line="240" w:lineRule="auto"/>
        <w:outlineLvl w:val="0"/>
        <w:rPr>
          <w:rFonts w:ascii="Times New Roman" w:eastAsia="Times New Roman" w:hAnsi="Times New Roman" w:cs="Times New Roman"/>
          <w:color w:val="FF0000"/>
          <w:sz w:val="24"/>
          <w:szCs w:val="24"/>
          <w:lang w:eastAsia="ru-RU"/>
        </w:rPr>
      </w:pPr>
    </w:p>
    <w:p w:rsidR="006C0A69" w:rsidRDefault="006C0A69" w:rsidP="00615BF8">
      <w:pPr>
        <w:spacing w:after="0" w:line="240" w:lineRule="auto"/>
        <w:outlineLvl w:val="0"/>
        <w:rPr>
          <w:rFonts w:ascii="Times New Roman" w:eastAsia="Times New Roman" w:hAnsi="Times New Roman" w:cs="Times New Roman"/>
          <w:color w:val="FF0000"/>
          <w:sz w:val="24"/>
          <w:szCs w:val="24"/>
          <w:lang w:eastAsia="ru-RU"/>
        </w:rPr>
      </w:pPr>
    </w:p>
    <w:p w:rsidR="006C0A69" w:rsidRDefault="006C0A69" w:rsidP="00615BF8">
      <w:pPr>
        <w:spacing w:after="0" w:line="240" w:lineRule="auto"/>
        <w:outlineLvl w:val="0"/>
        <w:rPr>
          <w:rFonts w:ascii="Times New Roman" w:eastAsia="Times New Roman" w:hAnsi="Times New Roman" w:cs="Times New Roman"/>
          <w:color w:val="FF0000"/>
          <w:sz w:val="24"/>
          <w:szCs w:val="24"/>
          <w:lang w:eastAsia="ru-RU"/>
        </w:rPr>
      </w:pPr>
    </w:p>
    <w:p w:rsidR="006C0A69" w:rsidRDefault="006C0A69" w:rsidP="00615BF8">
      <w:pPr>
        <w:spacing w:after="0" w:line="240" w:lineRule="auto"/>
        <w:outlineLvl w:val="0"/>
        <w:rPr>
          <w:rFonts w:ascii="Times New Roman" w:eastAsia="Times New Roman" w:hAnsi="Times New Roman" w:cs="Times New Roman"/>
          <w:color w:val="FF0000"/>
          <w:sz w:val="24"/>
          <w:szCs w:val="24"/>
          <w:lang w:eastAsia="ru-RU"/>
        </w:rPr>
      </w:pPr>
    </w:p>
    <w:p w:rsidR="006C0A69" w:rsidRDefault="006C0A69" w:rsidP="00615BF8">
      <w:pPr>
        <w:spacing w:after="0" w:line="240" w:lineRule="auto"/>
        <w:outlineLvl w:val="0"/>
        <w:rPr>
          <w:rFonts w:ascii="Times New Roman" w:eastAsia="Times New Roman" w:hAnsi="Times New Roman" w:cs="Times New Roman"/>
          <w:color w:val="FF0000"/>
          <w:sz w:val="24"/>
          <w:szCs w:val="24"/>
          <w:lang w:eastAsia="ru-RU"/>
        </w:rPr>
      </w:pPr>
    </w:p>
    <w:p w:rsidR="00615BF8"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p>
    <w:p w:rsidR="00615BF8" w:rsidRPr="00747C7E" w:rsidRDefault="00615BF8" w:rsidP="00615BF8">
      <w:pPr>
        <w:spacing w:after="0" w:line="240" w:lineRule="auto"/>
        <w:jc w:val="right"/>
        <w:outlineLvl w:val="0"/>
        <w:rPr>
          <w:rFonts w:ascii="Times New Roman" w:eastAsia="Times New Roman" w:hAnsi="Times New Roman" w:cs="Times New Roman"/>
          <w:color w:val="FF0000"/>
          <w:sz w:val="24"/>
          <w:szCs w:val="24"/>
          <w:lang w:eastAsia="ru-RU"/>
        </w:rPr>
      </w:pPr>
      <w:r w:rsidRPr="00747C7E">
        <w:rPr>
          <w:rFonts w:ascii="Times New Roman" w:eastAsia="Times New Roman" w:hAnsi="Times New Roman" w:cs="Times New Roman"/>
          <w:color w:val="FF0000"/>
          <w:sz w:val="24"/>
          <w:szCs w:val="24"/>
          <w:lang w:eastAsia="ru-RU"/>
        </w:rPr>
        <w:t>Приложение № 2</w:t>
      </w:r>
    </w:p>
    <w:p w:rsidR="00615BF8" w:rsidRDefault="00615BF8" w:rsidP="00615BF8"/>
    <w:p w:rsidR="00615BF8" w:rsidRDefault="00615BF8" w:rsidP="00615BF8">
      <w:pPr>
        <w:jc w:val="center"/>
        <w:rPr>
          <w:rFonts w:ascii="Times New Roman" w:hAnsi="Times New Roman" w:cs="Times New Roman"/>
          <w:sz w:val="28"/>
          <w:szCs w:val="28"/>
        </w:rPr>
      </w:pPr>
      <w:r w:rsidRPr="001C4193">
        <w:rPr>
          <w:rFonts w:ascii="Times New Roman" w:hAnsi="Times New Roman" w:cs="Times New Roman"/>
          <w:sz w:val="28"/>
          <w:szCs w:val="28"/>
        </w:rPr>
        <w:t>ПЕРЕЧЕНЬ</w:t>
      </w:r>
      <w:r w:rsidRPr="001C4193">
        <w:rPr>
          <w:rFonts w:ascii="Times New Roman" w:hAnsi="Times New Roman" w:cs="Times New Roman"/>
          <w:sz w:val="28"/>
          <w:szCs w:val="28"/>
        </w:rPr>
        <w:br/>
        <w:t>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5BF8" w:rsidRDefault="00615BF8" w:rsidP="00615BF8">
      <w:pPr>
        <w:jc w:val="center"/>
        <w:rPr>
          <w:rFonts w:ascii="Times New Roman" w:hAnsi="Times New Roman" w:cs="Times New Roman"/>
          <w:sz w:val="28"/>
          <w:szCs w:val="28"/>
        </w:rPr>
      </w:pPr>
    </w:p>
    <w:tbl>
      <w:tblPr>
        <w:tblStyle w:val="a3"/>
        <w:tblW w:w="9747" w:type="dxa"/>
        <w:tblInd w:w="-176" w:type="dxa"/>
        <w:tblLook w:val="04A0"/>
      </w:tblPr>
      <w:tblGrid>
        <w:gridCol w:w="564"/>
        <w:gridCol w:w="2118"/>
        <w:gridCol w:w="2840"/>
        <w:gridCol w:w="2842"/>
        <w:gridCol w:w="1383"/>
      </w:tblGrid>
      <w:tr w:rsidR="00615BF8" w:rsidRPr="001E5E18" w:rsidTr="0093123B">
        <w:trPr>
          <w:trHeight w:val="976"/>
        </w:trPr>
        <w:tc>
          <w:tcPr>
            <w:tcW w:w="564" w:type="dxa"/>
            <w:noWrap/>
          </w:tcPr>
          <w:p w:rsidR="00615BF8" w:rsidRPr="00886360" w:rsidRDefault="00615BF8" w:rsidP="0093123B">
            <w:pPr>
              <w:jc w:val="center"/>
              <w:rPr>
                <w:rFonts w:ascii="Times New Roman" w:eastAsia="Times New Roman" w:hAnsi="Times New Roman" w:cs="Times New Roman"/>
                <w:sz w:val="20"/>
                <w:szCs w:val="20"/>
                <w:lang w:eastAsia="ru-RU"/>
              </w:rPr>
            </w:pPr>
            <w:r w:rsidRPr="00886360">
              <w:rPr>
                <w:rFonts w:ascii="Times New Roman" w:eastAsia="Times New Roman" w:hAnsi="Times New Roman" w:cs="Times New Roman"/>
                <w:sz w:val="20"/>
                <w:szCs w:val="20"/>
                <w:lang w:eastAsia="ru-RU"/>
              </w:rPr>
              <w:t>№</w:t>
            </w:r>
          </w:p>
          <w:p w:rsidR="00615BF8" w:rsidRPr="00886360" w:rsidRDefault="00615BF8" w:rsidP="0093123B">
            <w:pPr>
              <w:jc w:val="center"/>
              <w:rPr>
                <w:rFonts w:ascii="Times New Roman" w:eastAsia="Times New Roman" w:hAnsi="Times New Roman" w:cs="Times New Roman"/>
                <w:sz w:val="20"/>
                <w:szCs w:val="20"/>
                <w:lang w:eastAsia="ru-RU"/>
              </w:rPr>
            </w:pPr>
            <w:proofErr w:type="spellStart"/>
            <w:proofErr w:type="gramStart"/>
            <w:r w:rsidRPr="00886360">
              <w:rPr>
                <w:rFonts w:ascii="Times New Roman" w:eastAsia="Times New Roman" w:hAnsi="Times New Roman" w:cs="Times New Roman"/>
                <w:sz w:val="20"/>
                <w:szCs w:val="20"/>
                <w:lang w:eastAsia="ru-RU"/>
              </w:rPr>
              <w:t>п</w:t>
            </w:r>
            <w:proofErr w:type="spellEnd"/>
            <w:proofErr w:type="gramEnd"/>
            <w:r w:rsidRPr="00886360">
              <w:rPr>
                <w:rFonts w:ascii="Times New Roman" w:eastAsia="Times New Roman" w:hAnsi="Times New Roman" w:cs="Times New Roman"/>
                <w:sz w:val="20"/>
                <w:szCs w:val="20"/>
                <w:lang w:eastAsia="ru-RU"/>
              </w:rPr>
              <w:t>/</w:t>
            </w:r>
            <w:proofErr w:type="spellStart"/>
            <w:r w:rsidRPr="00886360">
              <w:rPr>
                <w:rFonts w:ascii="Times New Roman" w:eastAsia="Times New Roman" w:hAnsi="Times New Roman" w:cs="Times New Roman"/>
                <w:sz w:val="20"/>
                <w:szCs w:val="20"/>
                <w:lang w:eastAsia="ru-RU"/>
              </w:rPr>
              <w:t>п</w:t>
            </w:r>
            <w:proofErr w:type="spellEnd"/>
          </w:p>
        </w:tc>
        <w:tc>
          <w:tcPr>
            <w:tcW w:w="2118" w:type="dxa"/>
            <w:noWrap/>
          </w:tcPr>
          <w:p w:rsidR="00615BF8" w:rsidRPr="00886360" w:rsidRDefault="00615BF8" w:rsidP="0093123B">
            <w:pPr>
              <w:jc w:val="center"/>
              <w:rPr>
                <w:rFonts w:ascii="Times New Roman" w:eastAsia="Times New Roman" w:hAnsi="Times New Roman" w:cs="Times New Roman"/>
                <w:sz w:val="20"/>
                <w:szCs w:val="20"/>
                <w:lang w:eastAsia="ru-RU"/>
              </w:rPr>
            </w:pPr>
            <w:r w:rsidRPr="00886360">
              <w:rPr>
                <w:rFonts w:ascii="Times New Roman" w:eastAsia="Times New Roman" w:hAnsi="Times New Roman" w:cs="Times New Roman"/>
                <w:sz w:val="20"/>
                <w:szCs w:val="20"/>
                <w:lang w:eastAsia="ru-RU"/>
              </w:rPr>
              <w:t>Правообладатель</w:t>
            </w:r>
          </w:p>
        </w:tc>
        <w:tc>
          <w:tcPr>
            <w:tcW w:w="2840" w:type="dxa"/>
            <w:noWrap/>
          </w:tcPr>
          <w:p w:rsidR="00615BF8" w:rsidRPr="00886360" w:rsidRDefault="00615BF8" w:rsidP="0093123B">
            <w:pPr>
              <w:jc w:val="center"/>
              <w:rPr>
                <w:rFonts w:ascii="Times New Roman" w:eastAsia="Times New Roman" w:hAnsi="Times New Roman" w:cs="Times New Roman"/>
                <w:sz w:val="20"/>
                <w:szCs w:val="20"/>
                <w:lang w:eastAsia="ru-RU"/>
              </w:rPr>
            </w:pPr>
            <w:r w:rsidRPr="00886360">
              <w:rPr>
                <w:rFonts w:ascii="Times New Roman" w:eastAsia="Times New Roman" w:hAnsi="Times New Roman" w:cs="Times New Roman"/>
                <w:sz w:val="20"/>
                <w:szCs w:val="20"/>
                <w:lang w:eastAsia="ru-RU"/>
              </w:rPr>
              <w:t xml:space="preserve">Адрес </w:t>
            </w:r>
            <w:r w:rsidR="006C0A69">
              <w:rPr>
                <w:rFonts w:ascii="Times New Roman" w:eastAsia="Times New Roman" w:hAnsi="Times New Roman" w:cs="Times New Roman"/>
                <w:sz w:val="20"/>
                <w:szCs w:val="20"/>
                <w:lang w:eastAsia="ru-RU"/>
              </w:rPr>
              <w:t xml:space="preserve"> местонахождения  земельного участка</w:t>
            </w:r>
          </w:p>
          <w:p w:rsidR="00615BF8" w:rsidRPr="00886360" w:rsidRDefault="00615BF8" w:rsidP="0093123B">
            <w:pPr>
              <w:rPr>
                <w:rFonts w:ascii="Times New Roman" w:eastAsia="Times New Roman" w:hAnsi="Times New Roman" w:cs="Times New Roman"/>
                <w:sz w:val="20"/>
                <w:szCs w:val="20"/>
                <w:lang w:eastAsia="ru-RU"/>
              </w:rPr>
            </w:pPr>
            <w:r w:rsidRPr="00886360">
              <w:rPr>
                <w:rFonts w:ascii="Times New Roman" w:eastAsia="Times New Roman" w:hAnsi="Times New Roman" w:cs="Times New Roman"/>
                <w:sz w:val="20"/>
                <w:szCs w:val="20"/>
                <w:lang w:eastAsia="ru-RU"/>
              </w:rPr>
              <w:t> </w:t>
            </w:r>
          </w:p>
        </w:tc>
        <w:tc>
          <w:tcPr>
            <w:tcW w:w="2842" w:type="dxa"/>
            <w:noWrap/>
          </w:tcPr>
          <w:p w:rsidR="00615BF8" w:rsidRPr="00886360" w:rsidRDefault="00615BF8" w:rsidP="0093123B">
            <w:pPr>
              <w:jc w:val="center"/>
              <w:rPr>
                <w:rFonts w:ascii="Times New Roman" w:eastAsia="Times New Roman" w:hAnsi="Times New Roman" w:cs="Times New Roman"/>
                <w:sz w:val="20"/>
                <w:szCs w:val="20"/>
                <w:lang w:eastAsia="ru-RU"/>
              </w:rPr>
            </w:pPr>
            <w:r w:rsidRPr="00886360">
              <w:rPr>
                <w:rFonts w:ascii="Times New Roman" w:eastAsia="Times New Roman" w:hAnsi="Times New Roman" w:cs="Times New Roman"/>
                <w:sz w:val="20"/>
                <w:szCs w:val="20"/>
                <w:lang w:eastAsia="ru-RU"/>
              </w:rPr>
              <w:t>Арендатор</w:t>
            </w:r>
          </w:p>
          <w:p w:rsidR="00615BF8" w:rsidRPr="00886360" w:rsidRDefault="00615BF8" w:rsidP="0093123B">
            <w:pPr>
              <w:rPr>
                <w:rFonts w:ascii="Times New Roman" w:eastAsia="Times New Roman" w:hAnsi="Times New Roman" w:cs="Times New Roman"/>
                <w:sz w:val="20"/>
                <w:szCs w:val="20"/>
                <w:lang w:eastAsia="ru-RU"/>
              </w:rPr>
            </w:pPr>
            <w:r w:rsidRPr="00886360">
              <w:rPr>
                <w:rFonts w:ascii="Times New Roman" w:eastAsia="Times New Roman" w:hAnsi="Times New Roman" w:cs="Times New Roman"/>
                <w:sz w:val="20"/>
                <w:szCs w:val="20"/>
                <w:lang w:eastAsia="ru-RU"/>
              </w:rPr>
              <w:t> </w:t>
            </w:r>
          </w:p>
        </w:tc>
        <w:tc>
          <w:tcPr>
            <w:tcW w:w="1383" w:type="dxa"/>
            <w:noWrap/>
          </w:tcPr>
          <w:p w:rsidR="00615BF8" w:rsidRPr="00886360" w:rsidRDefault="00615BF8" w:rsidP="0093123B">
            <w:pPr>
              <w:jc w:val="center"/>
              <w:rPr>
                <w:rFonts w:ascii="Times New Roman" w:eastAsia="Times New Roman" w:hAnsi="Times New Roman" w:cs="Times New Roman"/>
                <w:sz w:val="20"/>
                <w:szCs w:val="20"/>
                <w:lang w:eastAsia="ru-RU"/>
              </w:rPr>
            </w:pPr>
            <w:r w:rsidRPr="00886360">
              <w:rPr>
                <w:rFonts w:ascii="Times New Roman" w:eastAsia="Times New Roman" w:hAnsi="Times New Roman" w:cs="Times New Roman"/>
                <w:sz w:val="20"/>
                <w:szCs w:val="20"/>
                <w:lang w:eastAsia="ru-RU"/>
              </w:rPr>
              <w:t xml:space="preserve">S арендуемого </w:t>
            </w:r>
          </w:p>
          <w:p w:rsidR="00615BF8" w:rsidRPr="00886360" w:rsidRDefault="00F16BCC" w:rsidP="0093123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участка</w:t>
            </w:r>
          </w:p>
        </w:tc>
      </w:tr>
      <w:tr w:rsidR="00615BF8" w:rsidRPr="001E5E18" w:rsidTr="0093123B">
        <w:trPr>
          <w:trHeight w:val="308"/>
        </w:trPr>
        <w:tc>
          <w:tcPr>
            <w:tcW w:w="564" w:type="dxa"/>
          </w:tcPr>
          <w:p w:rsidR="00615BF8" w:rsidRPr="00886360" w:rsidRDefault="00615BF8" w:rsidP="0093123B">
            <w:pPr>
              <w:jc w:val="center"/>
              <w:rPr>
                <w:rFonts w:ascii="Times New Roman" w:eastAsia="Times New Roman" w:hAnsi="Times New Roman" w:cs="Times New Roman"/>
                <w:sz w:val="24"/>
                <w:szCs w:val="24"/>
                <w:lang w:eastAsia="ru-RU"/>
              </w:rPr>
            </w:pPr>
            <w:r w:rsidRPr="00886360">
              <w:rPr>
                <w:rFonts w:ascii="Times New Roman" w:eastAsia="Times New Roman" w:hAnsi="Times New Roman" w:cs="Times New Roman"/>
                <w:sz w:val="24"/>
                <w:szCs w:val="24"/>
                <w:lang w:eastAsia="ru-RU"/>
              </w:rPr>
              <w:t>1</w:t>
            </w:r>
          </w:p>
        </w:tc>
        <w:tc>
          <w:tcPr>
            <w:tcW w:w="2118" w:type="dxa"/>
            <w:noWrap/>
          </w:tcPr>
          <w:p w:rsidR="00615BF8" w:rsidRPr="00886360" w:rsidRDefault="006C0A69" w:rsidP="0093123B">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Бартеневское</w:t>
            </w:r>
            <w:proofErr w:type="spellEnd"/>
            <w:r>
              <w:rPr>
                <w:rFonts w:ascii="Times New Roman" w:eastAsia="Times New Roman" w:hAnsi="Times New Roman" w:cs="Times New Roman"/>
                <w:sz w:val="24"/>
                <w:szCs w:val="24"/>
                <w:lang w:eastAsia="ru-RU"/>
              </w:rPr>
              <w:t xml:space="preserve"> муниципальное образовани</w:t>
            </w:r>
            <w:r w:rsidR="00F16BCC">
              <w:rPr>
                <w:rFonts w:ascii="Times New Roman" w:eastAsia="Times New Roman" w:hAnsi="Times New Roman" w:cs="Times New Roman"/>
                <w:sz w:val="24"/>
                <w:szCs w:val="24"/>
                <w:lang w:eastAsia="ru-RU"/>
              </w:rPr>
              <w:t>е</w:t>
            </w:r>
          </w:p>
        </w:tc>
        <w:tc>
          <w:tcPr>
            <w:tcW w:w="2840" w:type="dxa"/>
          </w:tcPr>
          <w:p w:rsidR="00615BF8" w:rsidRPr="00886360" w:rsidRDefault="00F16BCC" w:rsidP="00F16BCC">
            <w:pPr>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 xml:space="preserve">Саратовская </w:t>
            </w:r>
            <w:proofErr w:type="spellStart"/>
            <w:r>
              <w:rPr>
                <w:rFonts w:ascii="Times New Roman" w:hAnsi="Times New Roman" w:cs="Times New Roman"/>
                <w:color w:val="000000"/>
                <w:sz w:val="24"/>
                <w:szCs w:val="24"/>
                <w:shd w:val="clear" w:color="auto" w:fill="FFFFFF"/>
              </w:rPr>
              <w:t>обл</w:t>
            </w:r>
            <w:proofErr w:type="spellEnd"/>
            <w:r>
              <w:rPr>
                <w:rFonts w:ascii="Times New Roman" w:hAnsi="Times New Roman" w:cs="Times New Roman"/>
                <w:color w:val="000000"/>
                <w:sz w:val="24"/>
                <w:szCs w:val="24"/>
                <w:shd w:val="clear" w:color="auto" w:fill="FFFFFF"/>
              </w:rPr>
              <w:t xml:space="preserve">, </w:t>
            </w:r>
            <w:r w:rsidR="00615BF8" w:rsidRPr="00886360">
              <w:rPr>
                <w:rFonts w:ascii="Times New Roman" w:hAnsi="Times New Roman" w:cs="Times New Roman"/>
                <w:color w:val="000000"/>
                <w:sz w:val="24"/>
                <w:szCs w:val="24"/>
                <w:shd w:val="clear" w:color="auto" w:fill="FFFFFF"/>
              </w:rPr>
              <w:t xml:space="preserve">Ивантеевский </w:t>
            </w:r>
            <w:proofErr w:type="spellStart"/>
            <w:r w:rsidR="00615BF8" w:rsidRPr="00886360">
              <w:rPr>
                <w:rFonts w:ascii="Times New Roman" w:hAnsi="Times New Roman" w:cs="Times New Roman"/>
                <w:color w:val="000000"/>
                <w:sz w:val="24"/>
                <w:szCs w:val="24"/>
                <w:shd w:val="clear" w:color="auto" w:fill="FFFFFF"/>
              </w:rPr>
              <w:t>р-он</w:t>
            </w:r>
            <w:proofErr w:type="spellEnd"/>
            <w:r w:rsidR="00615BF8" w:rsidRPr="0088636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Бартеневское</w:t>
            </w:r>
            <w:proofErr w:type="spellEnd"/>
            <w:r>
              <w:rPr>
                <w:rFonts w:ascii="Times New Roman" w:hAnsi="Times New Roman" w:cs="Times New Roman"/>
                <w:color w:val="000000"/>
                <w:sz w:val="24"/>
                <w:szCs w:val="24"/>
                <w:shd w:val="clear" w:color="auto" w:fill="FFFFFF"/>
              </w:rPr>
              <w:t xml:space="preserve"> МО, 3,5 км. на восток от п</w:t>
            </w:r>
            <w:proofErr w:type="gramStart"/>
            <w:r>
              <w:rPr>
                <w:rFonts w:ascii="Times New Roman" w:hAnsi="Times New Roman" w:cs="Times New Roman"/>
                <w:color w:val="000000"/>
                <w:sz w:val="24"/>
                <w:szCs w:val="24"/>
                <w:shd w:val="clear" w:color="auto" w:fill="FFFFFF"/>
              </w:rPr>
              <w:t>.Б</w:t>
            </w:r>
            <w:proofErr w:type="gramEnd"/>
            <w:r>
              <w:rPr>
                <w:rFonts w:ascii="Times New Roman" w:hAnsi="Times New Roman" w:cs="Times New Roman"/>
                <w:color w:val="000000"/>
                <w:sz w:val="24"/>
                <w:szCs w:val="24"/>
                <w:shd w:val="clear" w:color="auto" w:fill="FFFFFF"/>
              </w:rPr>
              <w:t xml:space="preserve">ратский </w:t>
            </w:r>
          </w:p>
        </w:tc>
        <w:tc>
          <w:tcPr>
            <w:tcW w:w="2842" w:type="dxa"/>
          </w:tcPr>
          <w:p w:rsidR="00615BF8" w:rsidRPr="00960005" w:rsidRDefault="00960005" w:rsidP="0093123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ИП Глава КФХ </w:t>
            </w:r>
            <w:proofErr w:type="spellStart"/>
            <w:r>
              <w:rPr>
                <w:rFonts w:ascii="Times New Roman" w:hAnsi="Times New Roman" w:cs="Times New Roman"/>
                <w:color w:val="000000"/>
                <w:sz w:val="24"/>
                <w:szCs w:val="24"/>
                <w:shd w:val="clear" w:color="auto" w:fill="FFFFFF"/>
              </w:rPr>
              <w:t>Урабасов</w:t>
            </w:r>
            <w:proofErr w:type="spellEnd"/>
            <w:r>
              <w:rPr>
                <w:rFonts w:ascii="Times New Roman" w:hAnsi="Times New Roman" w:cs="Times New Roman"/>
                <w:color w:val="000000"/>
                <w:sz w:val="24"/>
                <w:szCs w:val="24"/>
                <w:shd w:val="clear" w:color="auto" w:fill="FFFFFF"/>
              </w:rPr>
              <w:t xml:space="preserve"> Ю.В.</w:t>
            </w:r>
          </w:p>
          <w:p w:rsidR="00615BF8" w:rsidRPr="00886360" w:rsidRDefault="00615BF8" w:rsidP="0093123B">
            <w:pPr>
              <w:rPr>
                <w:rFonts w:ascii="Times New Roman" w:eastAsia="Times New Roman" w:hAnsi="Times New Roman" w:cs="Times New Roman"/>
                <w:sz w:val="24"/>
                <w:szCs w:val="24"/>
                <w:lang w:eastAsia="ru-RU"/>
              </w:rPr>
            </w:pPr>
          </w:p>
        </w:tc>
        <w:tc>
          <w:tcPr>
            <w:tcW w:w="1383" w:type="dxa"/>
          </w:tcPr>
          <w:p w:rsidR="00615BF8" w:rsidRPr="00886360" w:rsidRDefault="00F16BCC" w:rsidP="0093123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3502800+/-655.05 кв.м</w:t>
            </w:r>
            <w:r w:rsidR="00615BF8" w:rsidRPr="00886360">
              <w:rPr>
                <w:rFonts w:ascii="Times New Roman" w:eastAsia="Times New Roman" w:hAnsi="Times New Roman" w:cs="Times New Roman"/>
                <w:sz w:val="24"/>
                <w:szCs w:val="24"/>
                <w:lang w:eastAsia="ru-RU"/>
              </w:rPr>
              <w:t>.</w:t>
            </w:r>
          </w:p>
        </w:tc>
      </w:tr>
    </w:tbl>
    <w:p w:rsidR="00615BF8" w:rsidRDefault="00615BF8" w:rsidP="00615BF8">
      <w:pPr>
        <w:rPr>
          <w:rFonts w:ascii="Times New Roman" w:hAnsi="Times New Roman" w:cs="Times New Roman"/>
          <w:sz w:val="28"/>
          <w:szCs w:val="28"/>
        </w:rPr>
      </w:pPr>
    </w:p>
    <w:p w:rsidR="00510B3F" w:rsidRDefault="00510B3F" w:rsidP="00615BF8">
      <w:pPr>
        <w:jc w:val="center"/>
      </w:pPr>
    </w:p>
    <w:sectPr w:rsidR="00510B3F" w:rsidSect="009D69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BF8"/>
    <w:rsid w:val="00092EC8"/>
    <w:rsid w:val="001D4552"/>
    <w:rsid w:val="003B4A54"/>
    <w:rsid w:val="003D143B"/>
    <w:rsid w:val="00510B3F"/>
    <w:rsid w:val="00615BF8"/>
    <w:rsid w:val="006A55BB"/>
    <w:rsid w:val="006C0A69"/>
    <w:rsid w:val="007B15D5"/>
    <w:rsid w:val="00860E20"/>
    <w:rsid w:val="008B13FD"/>
    <w:rsid w:val="00960005"/>
    <w:rsid w:val="00CE0697"/>
    <w:rsid w:val="00D86E6F"/>
    <w:rsid w:val="00F16BCC"/>
    <w:rsid w:val="00F45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5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5B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15BF8"/>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15B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DFBF8-B9D5-4CB8-8668-6B3D9B0D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2665</Words>
  <Characters>15194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cp:revision>
  <cp:lastPrinted>2017-10-02T04:16:00Z</cp:lastPrinted>
  <dcterms:created xsi:type="dcterms:W3CDTF">2017-09-18T07:44:00Z</dcterms:created>
  <dcterms:modified xsi:type="dcterms:W3CDTF">2018-10-19T11:52:00Z</dcterms:modified>
</cp:coreProperties>
</file>