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B4" w:rsidRDefault="002030C7">
      <w:pPr>
        <w:spacing w:after="0" w:line="252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F29B4" w:rsidRDefault="00096C80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ЧЕРНАВСКОГО</w:t>
      </w:r>
      <w:r w:rsidR="002030C7">
        <w:rPr>
          <w:rFonts w:ascii="Times New Roman" w:hAnsi="Times New Roman"/>
          <w:b/>
          <w:sz w:val="28"/>
          <w:szCs w:val="28"/>
        </w:rPr>
        <w:t xml:space="preserve"> МУНИЦИПАЛЬНОГО ОБРАЗОВАНИЯ ИВАНТЕЕВСКОГО МУНИЦИПАЛЬНОГО  РАЙОНА  </w:t>
      </w:r>
    </w:p>
    <w:p w:rsidR="008F29B4" w:rsidRDefault="002030C7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F29B4" w:rsidRDefault="008F29B4">
      <w:pPr>
        <w:spacing w:after="0" w:line="25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9B4" w:rsidRDefault="002030C7">
      <w:pPr>
        <w:pStyle w:val="a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  <w:r w:rsidR="00D01C9C" w:rsidRPr="00D01C9C">
        <w:rPr>
          <w:b/>
          <w:bCs/>
          <w:color w:val="auto"/>
          <w:sz w:val="28"/>
          <w:szCs w:val="28"/>
        </w:rPr>
        <w:t xml:space="preserve">№  </w:t>
      </w:r>
      <w:r w:rsidR="00D01C9C" w:rsidRPr="00D01C9C">
        <w:rPr>
          <w:b/>
          <w:bCs/>
          <w:color w:val="auto"/>
          <w:sz w:val="28"/>
          <w:szCs w:val="28"/>
        </w:rPr>
        <w:t>15</w:t>
      </w:r>
      <w:r w:rsidR="00D01C9C">
        <w:rPr>
          <w:b/>
          <w:bCs/>
          <w:sz w:val="28"/>
          <w:szCs w:val="28"/>
        </w:rPr>
        <w:tab/>
      </w:r>
    </w:p>
    <w:p w:rsidR="008F29B4" w:rsidRDefault="008F29B4">
      <w:pPr>
        <w:pStyle w:val="a8"/>
        <w:jc w:val="both"/>
        <w:rPr>
          <w:sz w:val="28"/>
          <w:szCs w:val="28"/>
        </w:rPr>
      </w:pPr>
    </w:p>
    <w:p w:rsidR="008F29B4" w:rsidRDefault="002030C7">
      <w:pPr>
        <w:pStyle w:val="a8"/>
        <w:jc w:val="both"/>
      </w:pPr>
      <w:r>
        <w:rPr>
          <w:b/>
          <w:bCs/>
          <w:sz w:val="28"/>
          <w:szCs w:val="28"/>
        </w:rPr>
        <w:t xml:space="preserve"> от  23.06.2020г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01C9C">
        <w:rPr>
          <w:b/>
          <w:bCs/>
          <w:sz w:val="28"/>
          <w:szCs w:val="28"/>
        </w:rPr>
        <w:tab/>
      </w:r>
      <w:r w:rsidR="00D01C9C">
        <w:rPr>
          <w:b/>
          <w:bCs/>
          <w:sz w:val="28"/>
          <w:szCs w:val="28"/>
        </w:rPr>
        <w:tab/>
      </w:r>
      <w:r w:rsidR="00D01C9C"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. </w:t>
      </w:r>
      <w:r w:rsidR="00D01C9C">
        <w:rPr>
          <w:b/>
          <w:bCs/>
          <w:sz w:val="28"/>
          <w:szCs w:val="28"/>
        </w:rPr>
        <w:t>Чернава</w:t>
      </w:r>
    </w:p>
    <w:p w:rsidR="008F29B4" w:rsidRDefault="008F29B4">
      <w:pPr>
        <w:pStyle w:val="a8"/>
        <w:jc w:val="center"/>
        <w:rPr>
          <w:sz w:val="28"/>
          <w:szCs w:val="28"/>
        </w:rPr>
      </w:pPr>
    </w:p>
    <w:p w:rsidR="008F29B4" w:rsidRDefault="002030C7">
      <w:pPr>
        <w:numPr>
          <w:ilvl w:val="0"/>
          <w:numId w:val="2"/>
        </w:numPr>
        <w:spacing w:after="29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 администрации</w:t>
      </w:r>
    </w:p>
    <w:p w:rsidR="008F29B4" w:rsidRDefault="00440E29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Чернавского </w:t>
      </w:r>
      <w:r w:rsidR="002030C7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8F29B4" w:rsidRDefault="002030C7">
      <w:pPr>
        <w:pStyle w:val="ac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096C80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0</w:t>
      </w:r>
      <w:r w:rsidR="00440E2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.03.2018 года «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О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порядк</w:t>
      </w:r>
      <w:r w:rsidR="00440E29"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е 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</w:t>
      </w:r>
      <w:r w:rsidR="00440E29">
        <w:rPr>
          <w:rFonts w:ascii="Times New Roman" w:eastAsia="Times New Roman CYR" w:hAnsi="Times New Roman" w:cs="Times New Roman CYR"/>
          <w:b/>
          <w:bCs/>
          <w:sz w:val="28"/>
          <w:szCs w:val="28"/>
        </w:rPr>
        <w:t>предоставления права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</w:t>
      </w:r>
      <w:r w:rsidR="00440E29">
        <w:rPr>
          <w:rFonts w:ascii="Times New Roman" w:eastAsia="Times New Roman CYR" w:hAnsi="Times New Roman" w:cs="Times New Roman CYR"/>
          <w:b/>
          <w:bCs/>
          <w:sz w:val="28"/>
          <w:szCs w:val="28"/>
        </w:rPr>
        <w:t>на размещение нестационарных торговых объектов на территории Чернавского муниципального образования»</w:t>
      </w:r>
    </w:p>
    <w:p w:rsidR="008F29B4" w:rsidRDefault="008F29B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8F29B4" w:rsidRDefault="002030C7">
      <w:pPr>
        <w:numPr>
          <w:ilvl w:val="0"/>
          <w:numId w:val="2"/>
        </w:num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hyperlink r:id="rId6" w:tgtFrame="Приказ Минэкономразвития Саратовской области от 25.09.2013 N 2839 (ред. от 29.05.2015) О порядке разработки и утверждения схемы нестационарных торговых объектов&quot;{КонсультантПлюс}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риказом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Саратовской области от 18.10.2016 г. № 2424 "О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орядке разработки и утверждения схемы нестационарных торговых объектов" </w:t>
      </w:r>
      <w:r>
        <w:rPr>
          <w:rFonts w:ascii="Times New Roman" w:hAnsi="Times New Roman" w:cs="Times New Roman"/>
          <w:color w:val="000000"/>
          <w:sz w:val="28"/>
          <w:szCs w:val="28"/>
        </w:rPr>
        <w:t>(в редакции от  13.01.2020 года)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D01C9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40E29">
        <w:rPr>
          <w:rFonts w:ascii="Times New Roman" w:hAnsi="Times New Roman" w:cs="Times New Roman"/>
          <w:color w:val="000000"/>
          <w:sz w:val="28"/>
          <w:szCs w:val="28"/>
        </w:rPr>
        <w:t>ернавского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ПОСТАНОВЛЯЕТ:</w:t>
      </w:r>
    </w:p>
    <w:p w:rsidR="008F29B4" w:rsidRPr="00440E29" w:rsidRDefault="002030C7" w:rsidP="00440E29">
      <w:pPr>
        <w:pStyle w:val="ac"/>
        <w:numPr>
          <w:ilvl w:val="0"/>
          <w:numId w:val="2"/>
        </w:numPr>
        <w:jc w:val="both"/>
      </w:pPr>
      <w:r w:rsidRPr="00440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1. </w:t>
      </w:r>
      <w:r w:rsidR="00440E29" w:rsidRPr="00440E29">
        <w:rPr>
          <w:rFonts w:ascii="Times New Roman" w:hAnsi="Times New Roman" w:cs="Times New Roman"/>
          <w:sz w:val="28"/>
          <w:szCs w:val="28"/>
        </w:rPr>
        <w:t>В приложение № 1</w:t>
      </w:r>
      <w:r w:rsidRPr="00440E29">
        <w:rPr>
          <w:rFonts w:ascii="Times New Roman" w:hAnsi="Times New Roman" w:cs="Times New Roman"/>
          <w:sz w:val="28"/>
          <w:szCs w:val="28"/>
        </w:rPr>
        <w:t xml:space="preserve"> </w:t>
      </w:r>
      <w:r w:rsidRPr="00440E29">
        <w:rPr>
          <w:rFonts w:ascii="Times New Roman" w:hAnsi="Times New Roman" w:cs="Times New Roman"/>
          <w:sz w:val="28"/>
          <w:szCs w:val="28"/>
        </w:rPr>
        <w:t xml:space="preserve">к </w:t>
      </w:r>
      <w:r w:rsidRPr="0044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  <w:r w:rsidR="00440E29" w:rsidRPr="00440E29">
        <w:rPr>
          <w:rFonts w:ascii="Times New Roman" w:hAnsi="Times New Roman" w:cs="Times New Roman"/>
          <w:color w:val="000000"/>
          <w:sz w:val="28"/>
          <w:szCs w:val="28"/>
        </w:rPr>
        <w:t>Чернавского</w:t>
      </w:r>
      <w:r w:rsidRPr="00440E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44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440E29" w:rsidRPr="00440E29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Pr="00440E29">
        <w:rPr>
          <w:rFonts w:ascii="Times New Roman" w:eastAsia="Times New Roman" w:hAnsi="Times New Roman" w:cs="Times New Roman"/>
          <w:color w:val="000000"/>
          <w:sz w:val="28"/>
          <w:szCs w:val="28"/>
        </w:rPr>
        <w:t>от 0</w:t>
      </w:r>
      <w:r w:rsidR="00440E29" w:rsidRPr="00440E2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4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.03.2018 года </w:t>
      </w:r>
      <w:r w:rsidR="00440E29" w:rsidRPr="00440E2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40E29" w:rsidRPr="00440E29">
        <w:rPr>
          <w:rFonts w:ascii="Times New Roman" w:eastAsia="Times New Roman CYR" w:hAnsi="Times New Roman" w:cs="Times New Roman CYR"/>
          <w:bCs/>
          <w:sz w:val="28"/>
          <w:szCs w:val="28"/>
        </w:rPr>
        <w:t>О порядке  предоставления права на размещение нестационарных торговых объектов на территории Чернавского муниципального образования»</w:t>
      </w:r>
      <w:r w:rsidRPr="0044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40E29">
        <w:rPr>
          <w:rFonts w:ascii="Times New Roman" w:hAnsi="Times New Roman" w:cs="Times New Roman"/>
          <w:color w:val="000000"/>
          <w:sz w:val="28"/>
          <w:szCs w:val="28"/>
        </w:rPr>
        <w:t>нести  следующие изменения и дополнения:</w:t>
      </w:r>
    </w:p>
    <w:p w:rsidR="008F29B4" w:rsidRDefault="002030C7">
      <w:pPr>
        <w:numPr>
          <w:ilvl w:val="0"/>
          <w:numId w:val="2"/>
        </w:num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="00D01C9C">
        <w:rPr>
          <w:rFonts w:ascii="Times New Roman" w:hAnsi="Times New Roman" w:cs="Times New Roman"/>
          <w:color w:val="000000"/>
          <w:sz w:val="28"/>
          <w:szCs w:val="28"/>
        </w:rPr>
        <w:t>Пункт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1C9C">
        <w:rPr>
          <w:rFonts w:ascii="Times New Roman" w:hAnsi="Times New Roman" w:cs="Times New Roman"/>
          <w:color w:val="000000"/>
          <w:sz w:val="28"/>
          <w:szCs w:val="28"/>
        </w:rPr>
        <w:t>4.4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8F29B4" w:rsidRDefault="002030C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Заявитель или его представитель в течение 5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правового акта об утверждении  схемы (внесении изменений в схему)</w:t>
      </w:r>
      <w:r>
        <w:rPr>
          <w:rFonts w:ascii="Times New Roman" w:hAnsi="Times New Roman"/>
          <w:sz w:val="28"/>
          <w:szCs w:val="28"/>
        </w:rPr>
        <w:t xml:space="preserve"> должен прибыть в уполномоченный орган для заключения Договора на размещение </w:t>
      </w:r>
      <w:r>
        <w:rPr>
          <w:rStyle w:val="a7"/>
          <w:rFonts w:ascii="Times New Roman" w:hAnsi="Times New Roman"/>
          <w:b w:val="0"/>
          <w:bCs w:val="0"/>
          <w:sz w:val="28"/>
          <w:szCs w:val="28"/>
        </w:rPr>
        <w:t>нестационарного</w:t>
      </w:r>
      <w:r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 торгового объекта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(Приложение № 4). </w:t>
      </w:r>
    </w:p>
    <w:p w:rsidR="008F29B4" w:rsidRDefault="002030C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на размещение является документом, подтверждающим право на размещение нестационарного торгового объекта на определенном месте, включенном в Схему.</w:t>
      </w:r>
    </w:p>
    <w:p w:rsidR="008F29B4" w:rsidRDefault="002030C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Договоры на размещение с хозяйствующими субъектами от имени </w:t>
      </w:r>
      <w:r w:rsidR="00D01C9C">
        <w:rPr>
          <w:rFonts w:ascii="Times New Roman" w:hAnsi="Times New Roman" w:cs="Times New Roman"/>
          <w:color w:val="000000"/>
          <w:sz w:val="28"/>
          <w:szCs w:val="28"/>
        </w:rPr>
        <w:t>Чернавского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Ивантеевского муниципального района Саратовской области заключаются администрацией </w:t>
      </w:r>
      <w:r w:rsidR="00D01C9C">
        <w:rPr>
          <w:rFonts w:ascii="Times New Roman" w:hAnsi="Times New Roman" w:cs="Times New Roman"/>
          <w:color w:val="000000"/>
          <w:sz w:val="28"/>
          <w:szCs w:val="28"/>
        </w:rPr>
        <w:t>Чернавского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Ивантеевского муниципального района Саратовской области.</w:t>
      </w:r>
    </w:p>
    <w:p w:rsidR="008F29B4" w:rsidRDefault="002030C7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на размещен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Style w:val="a7"/>
          <w:rFonts w:ascii="Times New Roman" w:hAnsi="Times New Roman"/>
          <w:b w:val="0"/>
          <w:bCs w:val="0"/>
          <w:sz w:val="28"/>
          <w:szCs w:val="28"/>
        </w:rPr>
        <w:t>нестационарн</w:t>
      </w:r>
      <w:r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ого торгового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жет быть заключен </w:t>
      </w:r>
      <w:r>
        <w:rPr>
          <w:rFonts w:ascii="Times New Roman" w:hAnsi="Times New Roman"/>
          <w:sz w:val="28"/>
          <w:szCs w:val="28"/>
        </w:rPr>
        <w:t>на срок, не превышающий срок действия Схемы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8F29B4" w:rsidRDefault="002030C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 </w:t>
      </w:r>
      <w:r>
        <w:rPr>
          <w:rFonts w:ascii="Times New Roman" w:hAnsi="Times New Roman"/>
          <w:sz w:val="28"/>
          <w:szCs w:val="28"/>
        </w:rPr>
        <w:t>Дополнить Приложением № 4 следующего содержания:</w:t>
      </w:r>
    </w:p>
    <w:p w:rsidR="00D01C9C" w:rsidRDefault="00D01C9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</w:p>
    <w:p w:rsidR="008F29B4" w:rsidRDefault="002030C7">
      <w:pPr>
        <w:spacing w:after="0"/>
        <w:jc w:val="right"/>
      </w:pPr>
      <w:r>
        <w:rPr>
          <w:rStyle w:val="a7"/>
          <w:rFonts w:ascii="Times New Roman" w:hAnsi="Times New Roman" w:cs="Times New Roman"/>
          <w:b w:val="0"/>
          <w:bCs w:val="0"/>
          <w:color w:val="101414"/>
          <w:spacing w:val="15"/>
          <w:sz w:val="24"/>
          <w:szCs w:val="24"/>
        </w:rPr>
        <w:lastRenderedPageBreak/>
        <w:t xml:space="preserve">Приложение № 4 к Положению </w:t>
      </w:r>
      <w:r>
        <w:rPr>
          <w:rStyle w:val="a7"/>
          <w:rFonts w:ascii="Times New Roman" w:hAnsi="Times New Roman" w:cs="Verdana;Geneva"/>
          <w:b w:val="0"/>
          <w:bCs w:val="0"/>
          <w:color w:val="101414"/>
          <w:spacing w:val="15"/>
          <w:sz w:val="24"/>
          <w:szCs w:val="24"/>
        </w:rPr>
        <w:t xml:space="preserve">о порядке </w:t>
      </w:r>
    </w:p>
    <w:p w:rsidR="008F29B4" w:rsidRDefault="002030C7">
      <w:pPr>
        <w:spacing w:after="0"/>
        <w:jc w:val="right"/>
      </w:pPr>
      <w:r>
        <w:rPr>
          <w:rStyle w:val="a7"/>
          <w:rFonts w:ascii="Times New Roman" w:hAnsi="Times New Roman"/>
          <w:b w:val="0"/>
          <w:bCs w:val="0"/>
          <w:sz w:val="24"/>
          <w:szCs w:val="24"/>
        </w:rPr>
        <w:t>предоставления права на размещение</w:t>
      </w:r>
    </w:p>
    <w:p w:rsidR="008F29B4" w:rsidRDefault="002030C7">
      <w:pPr>
        <w:spacing w:after="0"/>
        <w:jc w:val="right"/>
      </w:pPr>
      <w:r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 нестационарных торговых объектов </w:t>
      </w:r>
    </w:p>
    <w:p w:rsidR="008F29B4" w:rsidRDefault="002030C7">
      <w:pPr>
        <w:spacing w:after="0"/>
        <w:jc w:val="right"/>
      </w:pPr>
      <w:r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на территории </w:t>
      </w:r>
      <w:bookmarkStart w:id="0" w:name="__DdeLink__1564_2250431374"/>
      <w:r w:rsidR="00D01C9C">
        <w:rPr>
          <w:rStyle w:val="a7"/>
          <w:rFonts w:ascii="Times New Roman" w:hAnsi="Times New Roman"/>
          <w:b w:val="0"/>
          <w:bCs w:val="0"/>
          <w:sz w:val="24"/>
          <w:szCs w:val="24"/>
        </w:rPr>
        <w:t>Чернавского</w:t>
      </w:r>
      <w:r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a7"/>
          <w:rFonts w:ascii="Times New Roman" w:hAnsi="Times New Roman"/>
          <w:b w:val="0"/>
          <w:bCs w:val="0"/>
          <w:sz w:val="24"/>
          <w:szCs w:val="24"/>
        </w:rPr>
        <w:t>муниципального</w:t>
      </w:r>
      <w:proofErr w:type="gramEnd"/>
      <w:r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8F29B4" w:rsidRDefault="002030C7">
      <w:pPr>
        <w:spacing w:after="0"/>
        <w:jc w:val="right"/>
      </w:pPr>
      <w:r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образования Ивантеевского  муниципального </w:t>
      </w:r>
    </w:p>
    <w:bookmarkEnd w:id="0"/>
    <w:p w:rsidR="008F29B4" w:rsidRDefault="002030C7">
      <w:pPr>
        <w:jc w:val="right"/>
      </w:pPr>
      <w:r>
        <w:rPr>
          <w:rStyle w:val="a7"/>
          <w:rFonts w:ascii="Times New Roman" w:hAnsi="Times New Roman" w:cs="Verdana;Geneva"/>
          <w:b w:val="0"/>
          <w:bCs w:val="0"/>
          <w:color w:val="101414"/>
          <w:spacing w:val="15"/>
          <w:sz w:val="24"/>
          <w:szCs w:val="24"/>
        </w:rPr>
        <w:t xml:space="preserve">района Саратовской области </w:t>
      </w:r>
    </w:p>
    <w:p w:rsidR="008F29B4" w:rsidRDefault="002030C7">
      <w:pPr>
        <w:spacing w:after="0"/>
        <w:jc w:val="both"/>
      </w:pPr>
      <w:r>
        <w:rPr>
          <w:rStyle w:val="a7"/>
          <w:rFonts w:ascii="Times New Roman" w:hAnsi="Times New Roman" w:cs="Verdana;Geneva"/>
          <w:color w:val="101414"/>
          <w:spacing w:val="15"/>
          <w:sz w:val="28"/>
          <w:szCs w:val="28"/>
        </w:rPr>
        <w:t xml:space="preserve">Типовая форма договора на размещение нестационарного торгового объекта на территории </w:t>
      </w:r>
      <w:r w:rsidR="00D01C9C">
        <w:rPr>
          <w:rStyle w:val="a7"/>
          <w:rFonts w:ascii="Times New Roman" w:hAnsi="Times New Roman" w:cs="Verdana;Geneva"/>
          <w:color w:val="101414"/>
          <w:spacing w:val="15"/>
          <w:sz w:val="28"/>
          <w:szCs w:val="28"/>
        </w:rPr>
        <w:t>Чернавского</w:t>
      </w:r>
      <w:bookmarkStart w:id="1" w:name="_GoBack"/>
      <w:bookmarkEnd w:id="1"/>
      <w:r>
        <w:rPr>
          <w:rStyle w:val="a7"/>
          <w:rFonts w:ascii="Times New Roman" w:hAnsi="Times New Roman" w:cs="Verdana;Geneva"/>
          <w:color w:val="101414"/>
          <w:spacing w:val="15"/>
          <w:sz w:val="28"/>
          <w:szCs w:val="28"/>
        </w:rPr>
        <w:t xml:space="preserve"> муниципального </w:t>
      </w:r>
      <w:r>
        <w:rPr>
          <w:rStyle w:val="a7"/>
          <w:rFonts w:ascii="Times New Roman" w:hAnsi="Times New Roman"/>
          <w:sz w:val="28"/>
          <w:szCs w:val="28"/>
        </w:rPr>
        <w:t xml:space="preserve">образования Ивантеевского  муниципального </w:t>
      </w:r>
      <w:r>
        <w:rPr>
          <w:rStyle w:val="a7"/>
          <w:rFonts w:ascii="Times New Roman" w:hAnsi="Times New Roman" w:cs="Verdana;Geneva"/>
          <w:color w:val="101414"/>
          <w:spacing w:val="15"/>
          <w:sz w:val="28"/>
          <w:szCs w:val="28"/>
        </w:rPr>
        <w:t xml:space="preserve">района Саратовской области </w:t>
      </w:r>
    </w:p>
    <w:p w:rsidR="008F29B4" w:rsidRDefault="002030C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Договор на размещение</w:t>
      </w:r>
    </w:p>
    <w:p w:rsidR="008F29B4" w:rsidRDefault="002030C7">
      <w:pPr>
        <w:spacing w:after="86"/>
        <w:jc w:val="center"/>
      </w:pPr>
      <w:r>
        <w:rPr>
          <w:rFonts w:ascii="Times New Roman" w:hAnsi="Times New Roman"/>
          <w:sz w:val="26"/>
          <w:szCs w:val="26"/>
        </w:rPr>
        <w:t xml:space="preserve">нестационарного торгового объекта на территории </w:t>
      </w:r>
      <w:r w:rsidR="00D01C9C">
        <w:rPr>
          <w:rStyle w:val="a7"/>
          <w:rFonts w:ascii="Times New Roman" w:hAnsi="Times New Roman"/>
          <w:b w:val="0"/>
          <w:bCs w:val="0"/>
          <w:sz w:val="26"/>
          <w:szCs w:val="26"/>
        </w:rPr>
        <w:t>Чернавского</w:t>
      </w:r>
      <w:r>
        <w:rPr>
          <w:rStyle w:val="a7"/>
          <w:rFonts w:ascii="Times New Roman" w:hAnsi="Times New Roman"/>
          <w:b w:val="0"/>
          <w:bCs w:val="0"/>
          <w:sz w:val="26"/>
          <w:szCs w:val="26"/>
        </w:rPr>
        <w:t xml:space="preserve"> муниципального образования Ивантеевского  муниципального </w:t>
      </w:r>
      <w:r>
        <w:rPr>
          <w:rStyle w:val="a7"/>
          <w:rFonts w:ascii="Times New Roman" w:hAnsi="Times New Roman" w:cs="Verdana;Geneva"/>
          <w:b w:val="0"/>
          <w:bCs w:val="0"/>
          <w:color w:val="101414"/>
          <w:spacing w:val="15"/>
          <w:sz w:val="26"/>
          <w:szCs w:val="26"/>
        </w:rPr>
        <w:t xml:space="preserve">района Саратовской области 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01C9C">
        <w:rPr>
          <w:rFonts w:ascii="Times New Roman" w:hAnsi="Times New Roman"/>
          <w:sz w:val="26"/>
          <w:szCs w:val="26"/>
        </w:rPr>
        <w:t>Чернава</w:t>
      </w:r>
      <w:proofErr w:type="gramEnd"/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«__» _________ 20__ г.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(полное наименование хозяйствующего субъекта)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лице _________________________________________________</w:t>
      </w:r>
      <w:r>
        <w:rPr>
          <w:rFonts w:ascii="Times New Roman" w:hAnsi="Times New Roman"/>
          <w:sz w:val="26"/>
          <w:szCs w:val="26"/>
        </w:rPr>
        <w:t>___________,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(должность, Ф.И.О.)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на основании _________________________________________,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именуемый  в  дальнейшем  «Хозяйствующий  субъект»,  с  одной  стороны,  и уполномоченный </w:t>
      </w:r>
      <w:proofErr w:type="gramStart"/>
      <w:r>
        <w:rPr>
          <w:rFonts w:ascii="Times New Roman" w:hAnsi="Times New Roman"/>
          <w:sz w:val="26"/>
          <w:szCs w:val="26"/>
        </w:rPr>
        <w:t>орган</w:t>
      </w:r>
      <w:proofErr w:type="gramEnd"/>
      <w:r>
        <w:rPr>
          <w:rFonts w:ascii="Times New Roman" w:hAnsi="Times New Roman"/>
          <w:sz w:val="26"/>
          <w:szCs w:val="26"/>
        </w:rPr>
        <w:t xml:space="preserve"> в лице ____________________________________ именуемый в да</w:t>
      </w:r>
      <w:r>
        <w:rPr>
          <w:rFonts w:ascii="Times New Roman" w:hAnsi="Times New Roman"/>
          <w:sz w:val="26"/>
          <w:szCs w:val="26"/>
        </w:rPr>
        <w:t>льнейшем «Уполномоченный орган», с другой  стороны,  а  вместе  именуемые «Стороны», заключили настоящий Договор о нижеследующем:</w:t>
      </w:r>
    </w:p>
    <w:p w:rsidR="008F29B4" w:rsidRDefault="002030C7">
      <w:r>
        <w:rPr>
          <w:rStyle w:val="a7"/>
          <w:rFonts w:ascii="Times New Roman" w:hAnsi="Times New Roman"/>
          <w:b w:val="0"/>
          <w:bCs w:val="0"/>
          <w:sz w:val="26"/>
          <w:szCs w:val="26"/>
        </w:rPr>
        <w:t>1. Предмет Договора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 Уполномоченный  орган предоставляет Хозяйствующему субъекту право на размещение нестационарного торг</w:t>
      </w:r>
      <w:r>
        <w:rPr>
          <w:rFonts w:ascii="Times New Roman" w:hAnsi="Times New Roman"/>
          <w:sz w:val="26"/>
          <w:szCs w:val="26"/>
        </w:rPr>
        <w:t>ового объекта (далее – объект):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__________________________________________________________________,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(вид, специализация объекта, адрес места расположения объекта, номер места размещения объекта в Схеме размещения нестационарных торговых объектов, требовани</w:t>
      </w:r>
      <w:r>
        <w:rPr>
          <w:rFonts w:ascii="Times New Roman" w:hAnsi="Times New Roman"/>
          <w:sz w:val="26"/>
          <w:szCs w:val="26"/>
        </w:rPr>
        <w:t>я к архитектурному облику объекта)</w:t>
      </w:r>
    </w:p>
    <w:p w:rsidR="008F29B4" w:rsidRDefault="002030C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   картографической   схеме   размещения  объекта  масштаба  1:500,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являющейся неотъемлемой частью настоящего Договора, а Хозяйствующий субъект обязуется разместить, и обеспечить в течение всего срока действия нас</w:t>
      </w:r>
      <w:r>
        <w:rPr>
          <w:rFonts w:ascii="Times New Roman" w:hAnsi="Times New Roman"/>
          <w:sz w:val="26"/>
          <w:szCs w:val="26"/>
        </w:rPr>
        <w:t>тоящего Договора  функционирование объекта на условиях и в порядке, предусмотренных настоящим Договором.</w:t>
      </w:r>
    </w:p>
    <w:p w:rsidR="008F29B4" w:rsidRDefault="002030C7">
      <w:r>
        <w:rPr>
          <w:rStyle w:val="a7"/>
          <w:rFonts w:ascii="Times New Roman" w:hAnsi="Times New Roman"/>
          <w:b w:val="0"/>
          <w:bCs w:val="0"/>
          <w:sz w:val="26"/>
          <w:szCs w:val="26"/>
        </w:rPr>
        <w:t>2. Условия Договора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2.1. Хозяйствующий субъект обязан: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2.1.1. В течение 1 месяца со дня подписания настоящего Договора, обеспечить размещение объекта, </w:t>
      </w:r>
      <w:r>
        <w:rPr>
          <w:rFonts w:ascii="Times New Roman" w:hAnsi="Times New Roman"/>
          <w:sz w:val="26"/>
          <w:szCs w:val="26"/>
        </w:rPr>
        <w:t>соответствующего требованиям п. 1.1 настоящего Договора.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 Использовать объект в соответствии с условиями п. 1.1 настоящего Договора.</w:t>
      </w:r>
    </w:p>
    <w:p w:rsidR="008F29B4" w:rsidRDefault="002030C7">
      <w:r>
        <w:rPr>
          <w:rFonts w:ascii="Times New Roman" w:hAnsi="Times New Roman"/>
          <w:sz w:val="26"/>
          <w:szCs w:val="26"/>
        </w:rPr>
        <w:t>2.1.3. Не производить изменений внешнего облика объекта без письменного согласования с Уполномоченным органом.</w:t>
      </w:r>
    </w:p>
    <w:p w:rsidR="008F29B4" w:rsidRDefault="002030C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2.1.4.</w:t>
      </w:r>
      <w:r>
        <w:rPr>
          <w:rFonts w:ascii="Times New Roman" w:hAnsi="Times New Roman"/>
          <w:sz w:val="26"/>
          <w:szCs w:val="26"/>
        </w:rPr>
        <w:t xml:space="preserve"> Уведомлять Уполномоченный орган о передаче права на размещение объекта третьим лицам.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неблагоприятные последствия, связанные с </w:t>
      </w:r>
      <w:proofErr w:type="spellStart"/>
      <w:r>
        <w:rPr>
          <w:rFonts w:ascii="Times New Roman" w:hAnsi="Times New Roman"/>
          <w:sz w:val="26"/>
          <w:szCs w:val="26"/>
        </w:rPr>
        <w:t>неуведомлением</w:t>
      </w:r>
      <w:proofErr w:type="spellEnd"/>
      <w:r>
        <w:rPr>
          <w:rFonts w:ascii="Times New Roman" w:hAnsi="Times New Roman"/>
          <w:sz w:val="26"/>
          <w:szCs w:val="26"/>
        </w:rPr>
        <w:t xml:space="preserve"> уполномоченного органа о передаче права на размещение объекта, возлагаются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хозяйствующих</w:t>
      </w:r>
      <w:proofErr w:type="gramEnd"/>
      <w:r>
        <w:rPr>
          <w:rFonts w:ascii="Times New Roman" w:hAnsi="Times New Roman"/>
          <w:sz w:val="26"/>
          <w:szCs w:val="26"/>
        </w:rPr>
        <w:t xml:space="preserve"> субъектов, заключ</w:t>
      </w:r>
      <w:r>
        <w:rPr>
          <w:rFonts w:ascii="Times New Roman" w:hAnsi="Times New Roman"/>
          <w:sz w:val="26"/>
          <w:szCs w:val="26"/>
        </w:rPr>
        <w:t>ивших договор, предусматривающий передачу прав и обязанностей по настоящему Договору.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2.1.5. Соблюдать при размещении и использовании объекта требования действующего законодательства, в том числе, градостроительных, строительных, экологических, санитарно-г</w:t>
      </w:r>
      <w:r>
        <w:rPr>
          <w:rFonts w:ascii="Times New Roman" w:hAnsi="Times New Roman"/>
          <w:sz w:val="26"/>
          <w:szCs w:val="26"/>
        </w:rPr>
        <w:t>игиенических, противопожарных и иных правил и нормативов.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2.1.6. При прекращении настоящего Договора в срок, не превышающий 15 дней, обеспечить демонтаж и вывоз объекта с места его размещения.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Хозяйствующий субъект имеет право: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2.2.1. </w:t>
      </w:r>
      <w:proofErr w:type="gramStart"/>
      <w:r>
        <w:rPr>
          <w:rFonts w:ascii="Times New Roman" w:hAnsi="Times New Roman"/>
          <w:sz w:val="26"/>
          <w:szCs w:val="26"/>
        </w:rPr>
        <w:t xml:space="preserve">Разместить </w:t>
      </w:r>
      <w:r>
        <w:rPr>
          <w:rFonts w:ascii="Times New Roman" w:hAnsi="Times New Roman"/>
          <w:sz w:val="26"/>
          <w:szCs w:val="26"/>
        </w:rPr>
        <w:t xml:space="preserve">нестационарный торговый объект соответствующий условиям настоящего Договора в </w:t>
      </w:r>
      <w:proofErr w:type="gramEnd"/>
      <w:r>
        <w:rPr>
          <w:rFonts w:ascii="Times New Roman" w:hAnsi="Times New Roman"/>
          <w:sz w:val="26"/>
          <w:szCs w:val="26"/>
        </w:rPr>
        <w:t>месте, предусмотренном Договором;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 Передавать свои права по настоящему Договору третьим лицам.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Уполномоченный орган обязан: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 Предоставить хозяйствующему субъекту</w:t>
      </w:r>
      <w:r>
        <w:rPr>
          <w:rFonts w:ascii="Times New Roman" w:hAnsi="Times New Roman"/>
          <w:sz w:val="26"/>
          <w:szCs w:val="26"/>
        </w:rPr>
        <w:t xml:space="preserve"> место для размещения нестационарного торгового объекта, соответствующее условиям настоящего Договора.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Уполномоченный орган имеет право: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2.4.1. В любое время действия Договора проверять соблюдение Хозяйствующим субъектом требований настоящего Договора</w:t>
      </w:r>
      <w:r>
        <w:rPr>
          <w:rFonts w:ascii="Times New Roman" w:hAnsi="Times New Roman"/>
          <w:sz w:val="26"/>
          <w:szCs w:val="26"/>
        </w:rPr>
        <w:t xml:space="preserve"> на месте размещения объекта.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</w:t>
      </w:r>
      <w:r>
        <w:rPr>
          <w:rFonts w:ascii="Times New Roman" w:hAnsi="Times New Roman"/>
          <w:sz w:val="26"/>
          <w:szCs w:val="26"/>
        </w:rPr>
        <w:t>ветственное хранение объекта.</w:t>
      </w:r>
    </w:p>
    <w:p w:rsidR="008F29B4" w:rsidRDefault="002030C7">
      <w:r>
        <w:rPr>
          <w:rStyle w:val="a7"/>
          <w:rFonts w:ascii="Times New Roman" w:hAnsi="Times New Roman"/>
          <w:b w:val="0"/>
          <w:bCs w:val="0"/>
          <w:sz w:val="26"/>
          <w:szCs w:val="26"/>
        </w:rPr>
        <w:t>3. Срок действия Договора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 Настоящий Договор вступает в силу со дня его подписания Сторонами и действует до «____» _________ 20__ г.</w:t>
      </w:r>
    </w:p>
    <w:p w:rsidR="008F29B4" w:rsidRDefault="002030C7">
      <w:r>
        <w:rPr>
          <w:rStyle w:val="a7"/>
          <w:rFonts w:ascii="Times New Roman" w:hAnsi="Times New Roman"/>
          <w:b w:val="0"/>
          <w:bCs w:val="0"/>
          <w:sz w:val="26"/>
          <w:szCs w:val="26"/>
        </w:rPr>
        <w:t>4. Прекращение и расторжение Договора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Действие настоящего Договора прекращается в сл</w:t>
      </w:r>
      <w:r>
        <w:rPr>
          <w:rFonts w:ascii="Times New Roman" w:hAnsi="Times New Roman"/>
          <w:sz w:val="26"/>
          <w:szCs w:val="26"/>
        </w:rPr>
        <w:t>едующих случаях: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 по истечении срока, на который заключен Договор;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исключения места, на котором размещается объект, из схемы размещения нестационарных торговых объектов, в связи с принятием решения об изъятии земельного участка для государстве</w:t>
      </w:r>
      <w:r>
        <w:rPr>
          <w:rFonts w:ascii="Times New Roman" w:hAnsi="Times New Roman"/>
          <w:sz w:val="26"/>
          <w:szCs w:val="26"/>
        </w:rPr>
        <w:t>нных или муниципальных нужд;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 если размещение объекта в определенном месте не соответствует требованиям действующего законодательства;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4.1.4. расторжения Договора в одностороннем порядке;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4.1.5. в иных случаях, предусмотренных действующим законодател</w:t>
      </w:r>
      <w:r>
        <w:rPr>
          <w:rFonts w:ascii="Times New Roman" w:hAnsi="Times New Roman"/>
          <w:sz w:val="26"/>
          <w:szCs w:val="26"/>
        </w:rPr>
        <w:t>ьством.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Договор на </w:t>
      </w:r>
      <w:proofErr w:type="gramStart"/>
      <w:r>
        <w:rPr>
          <w:rFonts w:ascii="Times New Roman" w:hAnsi="Times New Roman"/>
          <w:sz w:val="26"/>
          <w:szCs w:val="26"/>
        </w:rPr>
        <w:t>размещение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может быть расторгнут досрочно в одностороннем порядке в следующих случаях:</w:t>
      </w:r>
    </w:p>
    <w:p w:rsidR="008F29B4" w:rsidRDefault="002030C7">
      <w:pPr>
        <w:jc w:val="both"/>
      </w:pPr>
      <w:r>
        <w:rPr>
          <w:rFonts w:ascii="Times New Roman" w:hAnsi="Times New Roman" w:cs="Verdana;Geneva"/>
          <w:color w:val="101414"/>
          <w:spacing w:val="15"/>
          <w:sz w:val="26"/>
          <w:szCs w:val="26"/>
        </w:rPr>
        <w:t>4.2.1. по заявлению Хозяйствующего субъекта о расторжении Договора;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 зафиксированных в установленном порядке двух и более в течение года на</w:t>
      </w:r>
      <w:r>
        <w:rPr>
          <w:rFonts w:ascii="Times New Roman" w:hAnsi="Times New Roman"/>
          <w:sz w:val="26"/>
          <w:szCs w:val="26"/>
        </w:rPr>
        <w:t>рушений, выявленных в работе объекта;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 размещение объекта, не соответствующего Схеме или не соответствующего архитектурному решению;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4.2.4. не размещение Хозяйствующим субъектом в месте, определенном Договором, объекта, в течение 1 месяца </w:t>
      </w:r>
      <w:proofErr w:type="gramStart"/>
      <w:r>
        <w:rPr>
          <w:rFonts w:ascii="Times New Roman" w:hAnsi="Times New Roman"/>
          <w:sz w:val="26"/>
          <w:szCs w:val="26"/>
        </w:rPr>
        <w:t xml:space="preserve">с даты </w:t>
      </w:r>
      <w:r>
        <w:rPr>
          <w:rFonts w:ascii="Times New Roman" w:hAnsi="Times New Roman"/>
          <w:sz w:val="26"/>
          <w:szCs w:val="26"/>
        </w:rPr>
        <w:t>заключения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настоящего Договора;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4.2.5. использование Хозяйствующим субъектом объекта с нарушением  условий, указанных в п. 1.1 настоящего Договора.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4.2.6. изменение внешнего облика объекта без письменного согласования с Уполномоченным органом;</w:t>
      </w:r>
    </w:p>
    <w:p w:rsidR="008F29B4" w:rsidRDefault="002030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4.2.7. в ины</w:t>
      </w:r>
      <w:r>
        <w:rPr>
          <w:rFonts w:ascii="Times New Roman" w:hAnsi="Times New Roman"/>
          <w:sz w:val="26"/>
          <w:szCs w:val="26"/>
        </w:rPr>
        <w:t>х случаях предусмотренных действующим законодательством.</w:t>
      </w:r>
    </w:p>
    <w:p w:rsidR="008F29B4" w:rsidRDefault="002030C7">
      <w:r>
        <w:rPr>
          <w:rStyle w:val="a7"/>
          <w:rFonts w:ascii="Times New Roman" w:hAnsi="Times New Roman"/>
          <w:b w:val="0"/>
          <w:bCs w:val="0"/>
          <w:sz w:val="26"/>
          <w:szCs w:val="26"/>
        </w:rPr>
        <w:t>5. Заключительные положения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>
        <w:rPr>
          <w:rFonts w:ascii="Times New Roman" w:hAnsi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согласия передаются на рас</w:t>
      </w:r>
      <w:r>
        <w:rPr>
          <w:rFonts w:ascii="Times New Roman" w:hAnsi="Times New Roman"/>
          <w:sz w:val="26"/>
          <w:szCs w:val="26"/>
        </w:rPr>
        <w:t>смотрение суда в установленном порядке.</w:t>
      </w:r>
    </w:p>
    <w:p w:rsidR="008F29B4" w:rsidRDefault="002030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Настоящий Договор составлен в двух экземплярах, имеющих одинаковую юридическую силу (по одному для каждой из Сторон).</w:t>
      </w:r>
    </w:p>
    <w:p w:rsidR="008F29B4" w:rsidRDefault="002030C7">
      <w:r>
        <w:rPr>
          <w:rStyle w:val="a7"/>
          <w:rFonts w:ascii="Times New Roman" w:hAnsi="Times New Roman"/>
          <w:b w:val="0"/>
          <w:bCs w:val="0"/>
          <w:sz w:val="26"/>
          <w:szCs w:val="26"/>
        </w:rPr>
        <w:t>6. Реквизиты и подписи Сторон</w:t>
      </w:r>
    </w:p>
    <w:tbl>
      <w:tblPr>
        <w:tblW w:w="9677" w:type="dxa"/>
        <w:tblBorders>
          <w:top w:val="single" w:sz="2" w:space="0" w:color="90A7A5"/>
          <w:left w:val="single" w:sz="2" w:space="0" w:color="90A7A5"/>
          <w:bottom w:val="single" w:sz="2" w:space="0" w:color="90A7A5"/>
          <w:insideH w:val="single" w:sz="2" w:space="0" w:color="90A7A5"/>
        </w:tblBorders>
        <w:tblCellMar>
          <w:top w:w="30" w:type="dxa"/>
          <w:left w:w="2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5"/>
        <w:gridCol w:w="795"/>
        <w:gridCol w:w="4457"/>
      </w:tblGrid>
      <w:tr w:rsidR="008F29B4">
        <w:tc>
          <w:tcPr>
            <w:tcW w:w="442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8F29B4" w:rsidRDefault="002030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Хозяйствующий субъект</w:t>
            </w:r>
          </w:p>
        </w:tc>
        <w:tc>
          <w:tcPr>
            <w:tcW w:w="79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8F29B4" w:rsidRDefault="008F29B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right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8F29B4" w:rsidRDefault="002030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Уполномоченный орган</w:t>
            </w:r>
          </w:p>
        </w:tc>
      </w:tr>
      <w:tr w:rsidR="008F29B4">
        <w:tc>
          <w:tcPr>
            <w:tcW w:w="442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8F29B4" w:rsidRDefault="008F29B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8F29B4" w:rsidRDefault="008F29B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right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8F29B4" w:rsidRDefault="008F29B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29B4">
        <w:tc>
          <w:tcPr>
            <w:tcW w:w="442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8F29B4" w:rsidRDefault="002030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79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8F29B4" w:rsidRDefault="008F29B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right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8F29B4" w:rsidRDefault="002030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8F29B4">
        <w:tc>
          <w:tcPr>
            <w:tcW w:w="442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8F29B4" w:rsidRDefault="002030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79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8F29B4" w:rsidRDefault="008F29B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right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8F29B4" w:rsidRDefault="002030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8F29B4" w:rsidRDefault="008F29B4">
      <w:pPr>
        <w:rPr>
          <w:rFonts w:ascii="Times New Roman" w:hAnsi="Times New Roman"/>
          <w:sz w:val="26"/>
          <w:szCs w:val="26"/>
        </w:rPr>
      </w:pPr>
    </w:p>
    <w:p w:rsidR="008F29B4" w:rsidRDefault="008F29B4">
      <w:pPr>
        <w:sectPr w:rsidR="008F29B4"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8F29B4" w:rsidRDefault="002030C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официальном информационном бюллетене «</w:t>
      </w:r>
      <w:r>
        <w:rPr>
          <w:rFonts w:ascii="Times New Roman" w:hAnsi="Times New Roman"/>
          <w:color w:val="000000"/>
          <w:sz w:val="28"/>
          <w:szCs w:val="28"/>
        </w:rPr>
        <w:t xml:space="preserve">Вестник» и разместить на официальном сайте администрации Ивантеевского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в разделе </w:t>
      </w:r>
      <w:r w:rsidR="00D01C9C">
        <w:rPr>
          <w:rFonts w:ascii="Times New Roman" w:hAnsi="Times New Roman"/>
          <w:sz w:val="28"/>
          <w:szCs w:val="28"/>
        </w:rPr>
        <w:t>Чернавское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образование.</w:t>
      </w:r>
    </w:p>
    <w:p w:rsidR="008F29B4" w:rsidRDefault="002030C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8F29B4" w:rsidRDefault="002030C7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F29B4" w:rsidRDefault="008F29B4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</w:p>
    <w:p w:rsidR="008F29B4" w:rsidRDefault="002030C7">
      <w:pPr>
        <w:pStyle w:val="a8"/>
        <w:jc w:val="both"/>
      </w:pPr>
      <w:r>
        <w:rPr>
          <w:b/>
          <w:sz w:val="28"/>
          <w:szCs w:val="28"/>
        </w:rPr>
        <w:t xml:space="preserve">Глава </w:t>
      </w:r>
      <w:r w:rsidR="00D01C9C">
        <w:rPr>
          <w:b/>
          <w:sz w:val="28"/>
          <w:szCs w:val="28"/>
        </w:rPr>
        <w:t>Чернавского</w:t>
      </w:r>
      <w:r>
        <w:rPr>
          <w:b/>
          <w:sz w:val="28"/>
          <w:szCs w:val="28"/>
        </w:rPr>
        <w:t xml:space="preserve"> </w:t>
      </w:r>
    </w:p>
    <w:p w:rsidR="008F29B4" w:rsidRDefault="002030C7">
      <w:pPr>
        <w:pStyle w:val="a8"/>
        <w:jc w:val="both"/>
      </w:pPr>
      <w:bookmarkStart w:id="2" w:name="__DdeLink__13257_2446968708"/>
      <w:bookmarkEnd w:id="2"/>
      <w:r>
        <w:rPr>
          <w:b/>
          <w:sz w:val="28"/>
          <w:szCs w:val="28"/>
        </w:rPr>
        <w:t xml:space="preserve">муниципального образования                    </w:t>
      </w:r>
      <w:r>
        <w:rPr>
          <w:b/>
          <w:sz w:val="28"/>
          <w:szCs w:val="28"/>
        </w:rPr>
        <w:t xml:space="preserve">                        </w:t>
      </w:r>
      <w:proofErr w:type="spellStart"/>
      <w:r w:rsidR="00D01C9C">
        <w:rPr>
          <w:b/>
          <w:sz w:val="28"/>
          <w:szCs w:val="28"/>
        </w:rPr>
        <w:t>О.А.Романова</w:t>
      </w:r>
      <w:proofErr w:type="spellEnd"/>
      <w:r>
        <w:rPr>
          <w:szCs w:val="24"/>
        </w:rPr>
        <w:t xml:space="preserve"> </w:t>
      </w:r>
    </w:p>
    <w:sectPr w:rsidR="008F29B4">
      <w:type w:val="continuous"/>
      <w:pgSz w:w="11906" w:h="16838"/>
      <w:pgMar w:top="805" w:right="850" w:bottom="56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Verdana;Genev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446"/>
    <w:multiLevelType w:val="multilevel"/>
    <w:tmpl w:val="0A387E2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7144C06"/>
    <w:multiLevelType w:val="multilevel"/>
    <w:tmpl w:val="7F5ECF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9B4"/>
    <w:rsid w:val="00096C80"/>
    <w:rsid w:val="002030C7"/>
    <w:rsid w:val="00440E29"/>
    <w:rsid w:val="008F29B4"/>
    <w:rsid w:val="00BB49E9"/>
    <w:rsid w:val="00D0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E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" w:hAnsi="Liberation Serif" w:cs="Lucida Sans"/>
      <w:b/>
      <w:bCs/>
      <w:sz w:val="48"/>
      <w:szCs w:val="48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159ED"/>
  </w:style>
  <w:style w:type="character" w:customStyle="1" w:styleId="WW-Absatz-Standardschriftart">
    <w:name w:val="WW-Absatz-Standardschriftart"/>
    <w:qFormat/>
    <w:rsid w:val="00B159ED"/>
  </w:style>
  <w:style w:type="character" w:customStyle="1" w:styleId="WW-Absatz-Standardschriftart1">
    <w:name w:val="WW-Absatz-Standardschriftart1"/>
    <w:qFormat/>
    <w:rsid w:val="00B159ED"/>
  </w:style>
  <w:style w:type="character" w:customStyle="1" w:styleId="WW-Absatz-Standardschriftart11">
    <w:name w:val="WW-Absatz-Standardschriftart11"/>
    <w:qFormat/>
    <w:rsid w:val="00B159ED"/>
  </w:style>
  <w:style w:type="character" w:customStyle="1" w:styleId="WW-Absatz-Standardschriftart111">
    <w:name w:val="WW-Absatz-Standardschriftart111"/>
    <w:qFormat/>
    <w:rsid w:val="00B159ED"/>
  </w:style>
  <w:style w:type="character" w:customStyle="1" w:styleId="WW-Absatz-Standardschriftart1111">
    <w:name w:val="WW-Absatz-Standardschriftart1111"/>
    <w:qFormat/>
    <w:rsid w:val="00B159ED"/>
  </w:style>
  <w:style w:type="character" w:customStyle="1" w:styleId="WW-Absatz-Standardschriftart11111">
    <w:name w:val="WW-Absatz-Standardschriftart11111"/>
    <w:qFormat/>
    <w:rsid w:val="00B159ED"/>
  </w:style>
  <w:style w:type="character" w:customStyle="1" w:styleId="WW-Absatz-Standardschriftart111111">
    <w:name w:val="WW-Absatz-Standardschriftart111111"/>
    <w:qFormat/>
    <w:rsid w:val="00B159ED"/>
  </w:style>
  <w:style w:type="character" w:customStyle="1" w:styleId="WW-Absatz-Standardschriftart1111111">
    <w:name w:val="WW-Absatz-Standardschriftart1111111"/>
    <w:qFormat/>
    <w:rsid w:val="00B159ED"/>
  </w:style>
  <w:style w:type="character" w:customStyle="1" w:styleId="WW-Absatz-Standardschriftart11111111">
    <w:name w:val="WW-Absatz-Standardschriftart11111111"/>
    <w:qFormat/>
    <w:rsid w:val="00B159ED"/>
  </w:style>
  <w:style w:type="character" w:customStyle="1" w:styleId="WW-Absatz-Standardschriftart111111111">
    <w:name w:val="WW-Absatz-Standardschriftart111111111"/>
    <w:qFormat/>
    <w:rsid w:val="00B159ED"/>
  </w:style>
  <w:style w:type="character" w:customStyle="1" w:styleId="10">
    <w:name w:val="Основной шрифт абзаца1"/>
    <w:qFormat/>
    <w:rsid w:val="00B159ED"/>
  </w:style>
  <w:style w:type="character" w:customStyle="1" w:styleId="a4">
    <w:name w:val="Основной текст Знак"/>
    <w:basedOn w:val="10"/>
    <w:qFormat/>
    <w:rsid w:val="00B159ED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10"/>
    <w:qFormat/>
    <w:rsid w:val="00B159ED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B159ED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q">
    <w:name w:val="q"/>
    <w:qFormat/>
  </w:style>
  <w:style w:type="character" w:customStyle="1" w:styleId="a7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8"/>
    <w:qFormat/>
    <w:rsid w:val="00B159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B159E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9">
    <w:name w:val="List"/>
    <w:basedOn w:val="a8"/>
    <w:rsid w:val="00B159ED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Название1"/>
    <w:basedOn w:val="a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qFormat/>
    <w:rsid w:val="00B159ED"/>
    <w:pPr>
      <w:suppressLineNumbers/>
    </w:pPr>
    <w:rPr>
      <w:rFonts w:ascii="Arial" w:hAnsi="Arial" w:cs="Mangal"/>
    </w:rPr>
  </w:style>
  <w:style w:type="paragraph" w:styleId="ac">
    <w:name w:val="No Spacing"/>
    <w:qFormat/>
    <w:rsid w:val="00B159ED"/>
    <w:pPr>
      <w:suppressAutoHyphens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customStyle="1" w:styleId="13">
    <w:name w:val="Название объекта1"/>
    <w:basedOn w:val="a"/>
    <w:qFormat/>
    <w:rsid w:val="00B159ED"/>
    <w:pPr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ad">
    <w:name w:val="Balloon Text"/>
    <w:basedOn w:val="a"/>
    <w:qFormat/>
    <w:rsid w:val="00B159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B159ED"/>
    <w:pPr>
      <w:suppressLineNumbers/>
    </w:pPr>
  </w:style>
  <w:style w:type="paragraph" w:customStyle="1" w:styleId="af">
    <w:name w:val="Заголовок таблицы"/>
    <w:basedOn w:val="ae"/>
    <w:qFormat/>
    <w:rsid w:val="00B159ED"/>
    <w:pPr>
      <w:jc w:val="center"/>
    </w:pPr>
    <w:rPr>
      <w:b/>
      <w:bCs/>
    </w:rPr>
  </w:style>
  <w:style w:type="paragraph" w:styleId="af0">
    <w:name w:val="Normal (Web)"/>
    <w:basedOn w:val="a"/>
    <w:uiPriority w:val="99"/>
    <w:semiHidden/>
    <w:unhideWhenUsed/>
    <w:qFormat/>
    <w:rsid w:val="001579DB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qFormat/>
  </w:style>
  <w:style w:type="paragraph" w:customStyle="1" w:styleId="formattext">
    <w:name w:val="formattext"/>
    <w:basedOn w:val="a"/>
    <w:qFormat/>
    <w:pPr>
      <w:suppressAutoHyphens w:val="0"/>
      <w:spacing w:before="100" w:after="100"/>
    </w:pPr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DAECCA23B2D54BE3B0F60F0B500F526EDB2A681BC7148ED24B68647074C597PE4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45</cp:revision>
  <cp:lastPrinted>2020-06-26T05:35:00Z</cp:lastPrinted>
  <dcterms:created xsi:type="dcterms:W3CDTF">2018-01-30T10:30:00Z</dcterms:created>
  <dcterms:modified xsi:type="dcterms:W3CDTF">2020-06-26T05:36:00Z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