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8" w:rsidRPr="008C0D58" w:rsidRDefault="008C0D58" w:rsidP="008C0D58">
      <w:pPr>
        <w:ind w:firstLine="4536"/>
        <w:rPr>
          <w:sz w:val="26"/>
          <w:szCs w:val="26"/>
        </w:rPr>
      </w:pPr>
      <w:r w:rsidRPr="008C0D58">
        <w:rPr>
          <w:sz w:val="26"/>
          <w:szCs w:val="26"/>
        </w:rPr>
        <w:t xml:space="preserve">               УТВЕРЖДАЮ:</w:t>
      </w:r>
    </w:p>
    <w:p w:rsidR="008C0D58" w:rsidRPr="008C0D58" w:rsidRDefault="008C0D58" w:rsidP="008C0D58">
      <w:pPr>
        <w:ind w:firstLine="3969"/>
        <w:rPr>
          <w:sz w:val="26"/>
          <w:szCs w:val="26"/>
        </w:rPr>
      </w:pPr>
      <w:r w:rsidRPr="008C0D58">
        <w:rPr>
          <w:sz w:val="26"/>
          <w:szCs w:val="26"/>
        </w:rPr>
        <w:t xml:space="preserve">                   Глава администрации</w:t>
      </w:r>
    </w:p>
    <w:p w:rsidR="008C0D58" w:rsidRPr="008C0D58" w:rsidRDefault="008C0D58" w:rsidP="008C0D58">
      <w:pPr>
        <w:ind w:firstLine="3969"/>
        <w:rPr>
          <w:sz w:val="26"/>
          <w:szCs w:val="26"/>
        </w:rPr>
      </w:pPr>
      <w:r w:rsidRPr="008C0D58">
        <w:rPr>
          <w:sz w:val="26"/>
          <w:szCs w:val="26"/>
        </w:rPr>
        <w:t xml:space="preserve">Ивантеевского муниципального района </w:t>
      </w:r>
    </w:p>
    <w:p w:rsidR="008C0D58" w:rsidRPr="008C0D58" w:rsidRDefault="008C0D58" w:rsidP="008C0D58">
      <w:pPr>
        <w:ind w:firstLine="3969"/>
        <w:rPr>
          <w:sz w:val="26"/>
          <w:szCs w:val="26"/>
        </w:rPr>
      </w:pPr>
      <w:r w:rsidRPr="008C0D58">
        <w:rPr>
          <w:sz w:val="26"/>
          <w:szCs w:val="26"/>
        </w:rPr>
        <w:t>_________________ С.К. Никифоров</w:t>
      </w:r>
    </w:p>
    <w:p w:rsidR="008C0D58" w:rsidRPr="008C0D58" w:rsidRDefault="008C0D58" w:rsidP="008C0D58">
      <w:pPr>
        <w:ind w:firstLine="3969"/>
        <w:rPr>
          <w:sz w:val="26"/>
          <w:szCs w:val="26"/>
        </w:rPr>
      </w:pPr>
    </w:p>
    <w:p w:rsidR="008C0D58" w:rsidRPr="008C0D58" w:rsidRDefault="008C0D58" w:rsidP="008C0D58">
      <w:pPr>
        <w:ind w:firstLine="3969"/>
        <w:rPr>
          <w:sz w:val="26"/>
          <w:szCs w:val="26"/>
        </w:rPr>
      </w:pPr>
      <w:r w:rsidRPr="008C0D58">
        <w:rPr>
          <w:sz w:val="26"/>
          <w:szCs w:val="26"/>
        </w:rPr>
        <w:t>“</w:t>
      </w:r>
      <w:r w:rsidRPr="008C0D58">
        <w:rPr>
          <w:sz w:val="26"/>
          <w:szCs w:val="26"/>
          <w:u w:val="single"/>
        </w:rPr>
        <w:t xml:space="preserve"> ____ </w:t>
      </w:r>
      <w:r w:rsidRPr="008C0D58">
        <w:rPr>
          <w:sz w:val="26"/>
          <w:szCs w:val="26"/>
        </w:rPr>
        <w:t xml:space="preserve">“ </w:t>
      </w:r>
      <w:r w:rsidRPr="008C0D58">
        <w:rPr>
          <w:sz w:val="26"/>
          <w:szCs w:val="26"/>
          <w:u w:val="single"/>
        </w:rPr>
        <w:t>___________</w:t>
      </w:r>
      <w:r w:rsidRPr="008C0D58">
        <w:rPr>
          <w:sz w:val="26"/>
          <w:szCs w:val="26"/>
        </w:rPr>
        <w:t xml:space="preserve"> 2013 года</w:t>
      </w:r>
    </w:p>
    <w:p w:rsidR="00BA322C" w:rsidRPr="008C0D58" w:rsidRDefault="00BA322C" w:rsidP="007B30C6">
      <w:pPr>
        <w:ind w:firstLine="5812"/>
        <w:rPr>
          <w:sz w:val="26"/>
          <w:szCs w:val="26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pStyle w:val="1"/>
      </w:pPr>
      <w:proofErr w:type="gramStart"/>
      <w:r>
        <w:t>П</w:t>
      </w:r>
      <w:proofErr w:type="gramEnd"/>
      <w:r>
        <w:t xml:space="preserve"> О Л О Ж Е Н И Е</w:t>
      </w: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b/>
          <w:sz w:val="26"/>
        </w:rPr>
      </w:pPr>
      <w:r>
        <w:rPr>
          <w:b/>
          <w:sz w:val="26"/>
        </w:rPr>
        <w:t>ОБ  ОТДЕЛЕ  ПО  УПРАВЛЕНИЮ  ЗЕМЕЛЬНЫМИ  РЕСУРСАМИ</w:t>
      </w:r>
    </w:p>
    <w:p w:rsidR="00BA322C" w:rsidRDefault="00BA322C" w:rsidP="007B30C6">
      <w:pPr>
        <w:pStyle w:val="2"/>
      </w:pPr>
      <w:r>
        <w:t>АДМИНИСТРАЦИИ  ИВАНТЕЕВСКОГО МУНИЦИПАЛЬНОГО РАЙОНА</w:t>
      </w:r>
    </w:p>
    <w:p w:rsidR="00BA322C" w:rsidRDefault="00BA322C" w:rsidP="007B30C6">
      <w:pPr>
        <w:jc w:val="center"/>
        <w:rPr>
          <w:sz w:val="26"/>
        </w:rPr>
      </w:pPr>
      <w:r>
        <w:rPr>
          <w:sz w:val="26"/>
        </w:rPr>
        <w:t xml:space="preserve">  САРАТОВСКОЙ  ОБЛАСТИ</w:t>
      </w: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4"/>
        </w:rPr>
      </w:pPr>
    </w:p>
    <w:p w:rsidR="00BA322C" w:rsidRDefault="00BA322C" w:rsidP="007B30C6">
      <w:pPr>
        <w:jc w:val="center"/>
        <w:rPr>
          <w:sz w:val="28"/>
        </w:rPr>
      </w:pPr>
    </w:p>
    <w:p w:rsidR="00BA322C" w:rsidRDefault="00BA322C" w:rsidP="007B30C6">
      <w:pPr>
        <w:jc w:val="center"/>
        <w:rPr>
          <w:sz w:val="28"/>
        </w:rPr>
      </w:pPr>
    </w:p>
    <w:p w:rsidR="00BA322C" w:rsidRDefault="00BA322C" w:rsidP="007B30C6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Ивантеевка</w:t>
      </w:r>
      <w:proofErr w:type="gramEnd"/>
      <w:r>
        <w:rPr>
          <w:sz w:val="28"/>
        </w:rPr>
        <w:t>, 2013 год</w:t>
      </w:r>
    </w:p>
    <w:p w:rsidR="00BA322C" w:rsidRDefault="00BA322C" w:rsidP="007B30C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ОБЩИЕ ПОЛОЖЕНИЯ</w:t>
      </w:r>
    </w:p>
    <w:p w:rsidR="00BA322C" w:rsidRDefault="00BA322C" w:rsidP="007B30C6">
      <w:pPr>
        <w:tabs>
          <w:tab w:val="num" w:pos="0"/>
        </w:tabs>
        <w:ind w:firstLine="1134"/>
        <w:jc w:val="both"/>
        <w:rPr>
          <w:sz w:val="28"/>
        </w:rPr>
      </w:pP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Отдел по управлению земельными ресурсами является структурным подразделением администрации Ивантеевского  муниципального района Саратовской области (в дальнейшем – Отдел) и не является юридическим лицом.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Отдел образуется, реорганизуется и ликвидируется распоряжением главы администрации Ивантеевского муниципального района.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Отдел в своей работе подчинен и подотчетен непосредственно главе администрации Ивантеевского муниципального района. 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Отдел в своей деятельности руководствуется: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Конституцией Российской Федерации;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федеральными законами; 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Указами Президента Российской Федерации;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постановлениями и распоряжениями Правительства Российской Федерации, Правительства Саратовской области и его структурных органов, осуществляющих управление земельными ресурсами на областном уровне;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постановлениями, распоряжениями и указаниями главы администрации Ивантеевского муниципального района и его заместителя, курирующего земельные вопросы;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настоящим Положением.</w:t>
      </w:r>
    </w:p>
    <w:p w:rsidR="00BA322C" w:rsidRDefault="00BA322C" w:rsidP="007B30C6">
      <w:pPr>
        <w:tabs>
          <w:tab w:val="num" w:pos="0"/>
        </w:tabs>
        <w:ind w:firstLine="1134"/>
        <w:jc w:val="both"/>
        <w:rPr>
          <w:sz w:val="28"/>
        </w:rPr>
      </w:pPr>
    </w:p>
    <w:p w:rsidR="00BA322C" w:rsidRDefault="00BA322C" w:rsidP="007B30C6">
      <w:pPr>
        <w:pStyle w:val="4"/>
      </w:pPr>
      <w:r>
        <w:t>2. ЗАДАЧИ  ОТДЕЛА</w:t>
      </w:r>
    </w:p>
    <w:p w:rsidR="00BA322C" w:rsidRDefault="00BA322C" w:rsidP="007B30C6">
      <w:pPr>
        <w:jc w:val="center"/>
        <w:rPr>
          <w:b/>
          <w:sz w:val="28"/>
        </w:rPr>
      </w:pPr>
      <w:r>
        <w:rPr>
          <w:b/>
          <w:sz w:val="28"/>
        </w:rPr>
        <w:t>2.1. Общие вопросы управления земельными ресурсами: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1) участвует в разработке и реализации местных программ охраны земель, мероприятий по повышению эффективности использования земельных ресурсов, развитию земельных отношений и рынка земли, в решении иных земельных вопросов местного значения;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2) разрабатывает нормативно-правовые акты по земельным вопросам, готовит предложения по улучшению методов управления земельными ресурсами, развитию земельных отношений, повышению эффективности использования земель;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3) участвует в анализе состояния использования земель, рынка земли, выявлении причин, тормозящих развитие земельных отношений;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4) ведет реестр земель, находящихся в муниципальной собственности; 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5) начисляет арендную плату по договорам аренды, контролирует их поступление и распределение по соответствующим бюджетам; 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6) обеспечивает постановку на государственный кадастровый учет и проведение государственной регистрации земельных участков, находящихся в муниципальной собственности;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7) во взаимодействии с соответствующими органами государственной власти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земельных участков, находящихся в муниципальной собственности;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8) предоставляет главе администрации и соответствующим областным органам государственной власти отчеты и информации о наличии, </w:t>
      </w:r>
      <w:r>
        <w:rPr>
          <w:sz w:val="28"/>
        </w:rPr>
        <w:lastRenderedPageBreak/>
        <w:t>распределении и использовании земель, о прогнозах и фактических поступлениях средств от арендной платы за землю в соответствующие бюджеты, по другим земельным вопросам;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9) предварительно рассматривает жалобы граждан, дает предложения и участвует в работе комиссии по урегулированию земельных споров;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10) в пределах своих полномочий обеспечивает решение иных земельных вопросов в соответствии с законодательством и указаниями главы администрации Ивантеевского муниципального района и его заместителей.</w:t>
      </w:r>
    </w:p>
    <w:p w:rsidR="00BA322C" w:rsidRDefault="00BA322C" w:rsidP="007B30C6">
      <w:pPr>
        <w:ind w:firstLine="1134"/>
        <w:jc w:val="both"/>
        <w:rPr>
          <w:sz w:val="28"/>
        </w:rPr>
      </w:pPr>
    </w:p>
    <w:p w:rsidR="00BA322C" w:rsidRDefault="00BA322C" w:rsidP="007B30C6">
      <w:pPr>
        <w:jc w:val="center"/>
        <w:rPr>
          <w:b/>
          <w:sz w:val="28"/>
        </w:rPr>
      </w:pPr>
      <w:r>
        <w:rPr>
          <w:b/>
          <w:sz w:val="28"/>
        </w:rPr>
        <w:t>2.2. Распоряжение земельными участками: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1) дает консультации гражданам и юридическим лицам о порядке и процедуре приобретения земельных участков;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2) обеспечивает рассмотрение заявлений от граждан и юридических лиц о приобретении земельных участков в установленные сроки, дает предложения (заключения) о возможности и условиях предоставления участков;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3) готовит проекты постановлений администрации Ивантеевского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заявлений граждан и юридических лиц в соответствии с земельным законодательством; 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4) составляет проекты договоров купли продажи и аренды земельных участков на основании постановлений администрации Ивантеевского муниципального района;</w:t>
      </w:r>
    </w:p>
    <w:p w:rsidR="00BA322C" w:rsidRDefault="00A75E1F" w:rsidP="007B30C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BA322C">
        <w:rPr>
          <w:sz w:val="28"/>
        </w:rPr>
        <w:t>) в соответствии с положениями Земельного кодекса Российской Федерации обеспечивает публикацию в средствах массовой информации сообщений о возможных предоставлениях земельных участков, предполагаемом строительстве, о наличии свободных земель;</w:t>
      </w:r>
    </w:p>
    <w:p w:rsidR="00BA322C" w:rsidRDefault="00A75E1F" w:rsidP="007B30C6">
      <w:pPr>
        <w:pStyle w:val="a3"/>
      </w:pPr>
      <w:r>
        <w:t>6</w:t>
      </w:r>
      <w:r w:rsidR="00BA322C">
        <w:t xml:space="preserve">) </w:t>
      </w:r>
      <w:r>
        <w:t xml:space="preserve">принимает участие в </w:t>
      </w:r>
      <w:r w:rsidR="00BA322C">
        <w:t xml:space="preserve"> формировани</w:t>
      </w:r>
      <w:r>
        <w:t>и</w:t>
      </w:r>
      <w:r w:rsidR="00BA322C">
        <w:t xml:space="preserve"> новых земельных участков для предоставления их гражданам и юридическим лицам;</w:t>
      </w:r>
    </w:p>
    <w:p w:rsidR="00BA322C" w:rsidRDefault="00A75E1F" w:rsidP="007B30C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BA322C">
        <w:rPr>
          <w:sz w:val="28"/>
        </w:rPr>
        <w:t>) обеспечивает проведение независимой оценки земельных участков и подготовку необходимых материалов и сведений для ее проведения, организует и проводит торги (аукционы, конкурсы) по продаже земельных участков или права на заключение договоров аренды земельных участков;</w:t>
      </w:r>
    </w:p>
    <w:p w:rsidR="00BA322C" w:rsidRDefault="00A75E1F" w:rsidP="007B30C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BA322C">
        <w:rPr>
          <w:sz w:val="28"/>
        </w:rPr>
        <w:t>) взаимодействует со всеми организациями и учреждениями, участвующими в процессе предоставления и оформления земельных участков;</w:t>
      </w:r>
    </w:p>
    <w:p w:rsidR="00BA322C" w:rsidRDefault="00A75E1F" w:rsidP="007B30C6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BA322C">
        <w:rPr>
          <w:sz w:val="28"/>
        </w:rPr>
        <w:t>) разрабатывает необходимые формы заявлений на приобретение участков, справок, актов и других документов, предоставляемых администрациями округов и заинтересованными организациями по вопросам принадлежности и использования земельных участков;</w:t>
      </w:r>
    </w:p>
    <w:p w:rsidR="00BA322C" w:rsidRDefault="00A75E1F" w:rsidP="007B30C6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BA322C">
        <w:rPr>
          <w:sz w:val="28"/>
        </w:rPr>
        <w:t xml:space="preserve">) выполняет иные работы и поручения главы </w:t>
      </w:r>
      <w:r>
        <w:rPr>
          <w:sz w:val="28"/>
        </w:rPr>
        <w:t>администрации Ивантеевского</w:t>
      </w:r>
      <w:r w:rsidR="00BA322C">
        <w:rPr>
          <w:sz w:val="28"/>
        </w:rPr>
        <w:t xml:space="preserve"> района, связанные с распоряжением земельными участками. </w:t>
      </w:r>
    </w:p>
    <w:p w:rsidR="00BA322C" w:rsidRDefault="00BA322C" w:rsidP="007B30C6">
      <w:pPr>
        <w:tabs>
          <w:tab w:val="num" w:pos="0"/>
        </w:tabs>
        <w:jc w:val="center"/>
        <w:rPr>
          <w:b/>
          <w:sz w:val="28"/>
        </w:rPr>
      </w:pPr>
    </w:p>
    <w:p w:rsidR="00BA322C" w:rsidRDefault="00BA322C" w:rsidP="007B30C6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3. ОБЕСПЕЧЕНИЕ ДЕЯТЕЛЬНОСТИ ОТДЕЛА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Для выполнения возложенных на Отдел задач, он в установленном порядке: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запрашивает и получает от </w:t>
      </w:r>
      <w:r w:rsidR="00A75E1F">
        <w:rPr>
          <w:sz w:val="28"/>
        </w:rPr>
        <w:t xml:space="preserve">консультанта по </w:t>
      </w:r>
      <w:proofErr w:type="gramStart"/>
      <w:r w:rsidR="00A75E1F">
        <w:rPr>
          <w:sz w:val="28"/>
        </w:rPr>
        <w:t>муниципальным</w:t>
      </w:r>
      <w:proofErr w:type="gramEnd"/>
      <w:r w:rsidR="00A75E1F">
        <w:rPr>
          <w:sz w:val="28"/>
        </w:rPr>
        <w:t xml:space="preserve"> услугами </w:t>
      </w:r>
      <w:r>
        <w:rPr>
          <w:sz w:val="28"/>
        </w:rPr>
        <w:t xml:space="preserve"> иных структурных подразделений администрации </w:t>
      </w:r>
      <w:r w:rsidR="00A75E1F">
        <w:rPr>
          <w:sz w:val="28"/>
        </w:rPr>
        <w:t>Ивантеевского муниципального</w:t>
      </w:r>
      <w:r>
        <w:rPr>
          <w:sz w:val="28"/>
        </w:rPr>
        <w:t xml:space="preserve"> района материалы и информаци</w:t>
      </w:r>
      <w:r w:rsidR="00A75E1F">
        <w:rPr>
          <w:sz w:val="28"/>
        </w:rPr>
        <w:t>ю</w:t>
      </w:r>
      <w:r>
        <w:rPr>
          <w:sz w:val="28"/>
        </w:rPr>
        <w:t>, необходим</w:t>
      </w:r>
      <w:r w:rsidR="00A75E1F">
        <w:rPr>
          <w:sz w:val="28"/>
        </w:rPr>
        <w:t>ые</w:t>
      </w:r>
      <w:r>
        <w:rPr>
          <w:sz w:val="28"/>
        </w:rPr>
        <w:t xml:space="preserve"> для решения вопросов, входящих в его компетенцию;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-пользуется имеющимися в администрации информационными банками данных, поступившими сборниками законодательства, нормативными и распорядительными актами Правительства РФ, Губернатора и Правительства области, необходимыми для выполнения поставленных задач;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- использует компьютерную, множительную технику, средства </w:t>
      </w:r>
      <w:proofErr w:type="spellStart"/>
      <w:r>
        <w:rPr>
          <w:sz w:val="28"/>
        </w:rPr>
        <w:t>телефаксовой</w:t>
      </w:r>
      <w:proofErr w:type="spellEnd"/>
      <w:r>
        <w:rPr>
          <w:sz w:val="28"/>
        </w:rPr>
        <w:t xml:space="preserve"> связи администрации;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- посещает в установленном порядке при выполнении своих обязанностей предприятия, организации и учреждения, не зависимо от их организационно-правовой формы;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>- организует в установленном порядке и в пределах своей компетенции совещания по земельным вопросам с участием руководителей и специалистов органов муниципального образования, специалистов налоговых органов, земельного кадастра, пожарного надзора, санитарно-эпидемиологического надзора, бюро технической инвентаризации и других заинтересованных предприятий, организаций, учреждений и служб района;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- обеспечивает работу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поступлением арендной платы за зем</w:t>
      </w:r>
      <w:r w:rsidR="007B30C6">
        <w:rPr>
          <w:sz w:val="28"/>
        </w:rPr>
        <w:t>ельные участки;</w:t>
      </w:r>
    </w:p>
    <w:p w:rsidR="007B30C6" w:rsidRDefault="007B30C6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- обеспечивает работу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поступлением платы от продажи земельных участков;</w:t>
      </w:r>
    </w:p>
    <w:p w:rsidR="00BA322C" w:rsidRDefault="00BA322C" w:rsidP="007B30C6">
      <w:pPr>
        <w:ind w:firstLine="709"/>
        <w:jc w:val="both"/>
        <w:rPr>
          <w:sz w:val="28"/>
        </w:rPr>
      </w:pPr>
      <w:r>
        <w:rPr>
          <w:sz w:val="28"/>
        </w:rPr>
        <w:t xml:space="preserve">- ходатайствует перед главой </w:t>
      </w:r>
      <w:r w:rsidR="007B30C6">
        <w:rPr>
          <w:sz w:val="28"/>
        </w:rPr>
        <w:t>администрации Ивантеевского муниципального</w:t>
      </w:r>
      <w:r>
        <w:rPr>
          <w:sz w:val="28"/>
        </w:rPr>
        <w:t xml:space="preserve"> района об улучшении условий работы Отдела, укреплении кадрами, техническом оснащении, о направлении специалистов Отдела на учебу (курсы повышения квалификации) и о решении других вопросов, препятствующих эффективной работе Отдела.</w:t>
      </w:r>
    </w:p>
    <w:p w:rsidR="00BA322C" w:rsidRDefault="00BA322C" w:rsidP="007B30C6">
      <w:pPr>
        <w:ind w:firstLine="1134"/>
        <w:jc w:val="both"/>
        <w:rPr>
          <w:sz w:val="28"/>
        </w:rPr>
      </w:pPr>
    </w:p>
    <w:p w:rsidR="00BA322C" w:rsidRDefault="00BA322C" w:rsidP="007B30C6">
      <w:pPr>
        <w:jc w:val="center"/>
        <w:rPr>
          <w:b/>
          <w:sz w:val="28"/>
        </w:rPr>
      </w:pPr>
      <w:r>
        <w:rPr>
          <w:b/>
          <w:sz w:val="28"/>
        </w:rPr>
        <w:t>4. ОРГАНИЗАЦИЯ РАБОТЫ ОТДЕЛА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Численность и структура Отдела утверждается главой </w:t>
      </w:r>
      <w:r w:rsidR="007B30C6">
        <w:rPr>
          <w:sz w:val="28"/>
        </w:rPr>
        <w:t xml:space="preserve">администрации Ивантеевского муниципального района </w:t>
      </w:r>
      <w:r>
        <w:rPr>
          <w:sz w:val="28"/>
        </w:rPr>
        <w:t>в штатном расписании администрации.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Назначаемый главой </w:t>
      </w:r>
      <w:r w:rsidR="007B30C6">
        <w:rPr>
          <w:sz w:val="28"/>
        </w:rPr>
        <w:t xml:space="preserve">администрации Ивантеевского муниципального </w:t>
      </w:r>
      <w:r>
        <w:rPr>
          <w:sz w:val="28"/>
        </w:rPr>
        <w:t>района начальник отдела по управлению земельными ресурсами осуществляет руководство Отделом в соответствии с его должностной инструкцией и несет персональную ответственность за работу Отдела.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Работа Отдела организуется в соответствии с </w:t>
      </w:r>
      <w:r w:rsidR="007B30C6">
        <w:rPr>
          <w:sz w:val="28"/>
        </w:rPr>
        <w:t>действующим законодательством, трудовым распорядком и указаниями главы администрации Ивантеевского муниципального района</w:t>
      </w:r>
      <w:r>
        <w:rPr>
          <w:sz w:val="28"/>
        </w:rPr>
        <w:t>.</w:t>
      </w:r>
    </w:p>
    <w:p w:rsidR="00BA322C" w:rsidRDefault="00BA322C" w:rsidP="007B30C6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Распределение обязанностей между специалистами Отдела, утверждение должностных инструкций специалистов Отдела осуществляет его начальник.</w:t>
      </w:r>
    </w:p>
    <w:p w:rsidR="00405B6B" w:rsidRDefault="00405B6B" w:rsidP="007B30C6"/>
    <w:sectPr w:rsidR="00405B6B" w:rsidSect="0040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2C"/>
    <w:rsid w:val="00405B6B"/>
    <w:rsid w:val="007903A7"/>
    <w:rsid w:val="007B30C6"/>
    <w:rsid w:val="008C0D58"/>
    <w:rsid w:val="00A75E1F"/>
    <w:rsid w:val="00BA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22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BA322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BA322C"/>
    <w:pPr>
      <w:keepNext/>
      <w:ind w:firstLine="5670"/>
      <w:outlineLvl w:val="2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BA322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2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32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322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3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322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A3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cp:lastPrinted>2013-03-29T05:53:00Z</cp:lastPrinted>
  <dcterms:created xsi:type="dcterms:W3CDTF">2013-03-29T05:21:00Z</dcterms:created>
  <dcterms:modified xsi:type="dcterms:W3CDTF">2013-03-29T05:54:00Z</dcterms:modified>
</cp:coreProperties>
</file>