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F" w:rsidRPr="00C04CDF" w:rsidRDefault="00C04CDF" w:rsidP="00C04CDF">
      <w:pPr>
        <w:spacing w:before="1332" w:after="0" w:line="300" w:lineRule="exact"/>
        <w:ind w:left="-1200" w:right="-81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DF" w:rsidRPr="00570BA2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04CDF" w:rsidRPr="00570BA2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C04CDF" w:rsidRPr="00570BA2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27367E" w:rsidRDefault="0027367E" w:rsidP="0027367E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67E" w:rsidRPr="00C04CDF" w:rsidRDefault="0027367E" w:rsidP="0027367E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CDF" w:rsidRDefault="00C04CDF" w:rsidP="00C04CDF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7367E" w:rsidRDefault="0027367E" w:rsidP="00C04CDF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A2" w:rsidRPr="00C04CDF" w:rsidRDefault="00570BA2" w:rsidP="00C04CDF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CDF" w:rsidRPr="00570BA2" w:rsidRDefault="00C04CDF" w:rsidP="00C04CDF">
      <w:pPr>
        <w:tabs>
          <w:tab w:val="left" w:pos="4253"/>
        </w:tabs>
        <w:spacing w:before="240" w:after="60" w:line="240" w:lineRule="auto"/>
        <w:ind w:firstLine="426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70B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 </w:t>
      </w:r>
      <w:r w:rsidR="00E268E9" w:rsidRPr="00E268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17.12.2018 года</w:t>
      </w:r>
      <w:r w:rsidR="00570BA2" w:rsidRPr="00570B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E268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№</w:t>
      </w:r>
      <w:r w:rsidR="00E268E9" w:rsidRPr="00E268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783</w:t>
      </w:r>
      <w:r w:rsidRPr="00570B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04CDF" w:rsidRPr="0027367E" w:rsidRDefault="00C04CDF" w:rsidP="00C04CDF">
      <w:pPr>
        <w:pStyle w:val="a3"/>
        <w:ind w:right="4393"/>
        <w:jc w:val="both"/>
        <w:rPr>
          <w:szCs w:val="28"/>
          <w:u w:val="none"/>
        </w:rPr>
      </w:pPr>
    </w:p>
    <w:p w:rsidR="0027367E" w:rsidRDefault="0027367E" w:rsidP="00C04CDF">
      <w:pPr>
        <w:pStyle w:val="a3"/>
        <w:ind w:right="4393"/>
        <w:jc w:val="both"/>
        <w:rPr>
          <w:szCs w:val="28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70BA2" w:rsidRPr="009C4F46" w:rsidTr="00E35DC4">
        <w:trPr>
          <w:trHeight w:val="1968"/>
        </w:trPr>
        <w:tc>
          <w:tcPr>
            <w:tcW w:w="4077" w:type="dxa"/>
            <w:shd w:val="clear" w:color="auto" w:fill="auto"/>
          </w:tcPr>
          <w:p w:rsidR="00570BA2" w:rsidRPr="009C4F46" w:rsidRDefault="00570BA2" w:rsidP="00570BA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62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Плана мероприятий по реализации Стратегии социально-экономического развития  Ивантеевского муниципального района до 2030 года</w:t>
            </w:r>
          </w:p>
        </w:tc>
      </w:tr>
    </w:tbl>
    <w:p w:rsidR="00570BA2" w:rsidRDefault="00570BA2" w:rsidP="00570BA2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BA2" w:rsidRPr="0052451C" w:rsidRDefault="00570BA2" w:rsidP="00570BA2">
      <w:pPr>
        <w:pStyle w:val="a7"/>
        <w:ind w:firstLine="708"/>
        <w:jc w:val="both"/>
        <w:rPr>
          <w:rStyle w:val="FontStyle15"/>
          <w:b w:val="0"/>
          <w:bCs w:val="0"/>
          <w:spacing w:val="0"/>
          <w:sz w:val="28"/>
          <w:szCs w:val="28"/>
        </w:rPr>
      </w:pPr>
      <w:r w:rsidRPr="007E527C">
        <w:rPr>
          <w:rFonts w:ascii="Times New Roman" w:hAnsi="Times New Roman"/>
          <w:sz w:val="28"/>
          <w:szCs w:val="28"/>
        </w:rPr>
        <w:t>Руководствуясь</w:t>
      </w:r>
      <w:r w:rsidRPr="007E527C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8" w:history="1">
        <w:r w:rsidRPr="00570BA2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Pr="00570BA2">
        <w:rPr>
          <w:rStyle w:val="a8"/>
          <w:rFonts w:ascii="Times New Roman" w:hAnsi="Times New Roman"/>
          <w:color w:val="auto"/>
          <w:sz w:val="28"/>
          <w:szCs w:val="28"/>
        </w:rPr>
        <w:t>ом</w:t>
      </w:r>
      <w:r w:rsidRPr="007E527C">
        <w:rPr>
          <w:rFonts w:ascii="Times New Roman" w:hAnsi="Times New Roman"/>
          <w:sz w:val="28"/>
          <w:szCs w:val="28"/>
        </w:rPr>
        <w:t xml:space="preserve"> от 28 июня 2014 года N 172-ФЗ "О стратегическом планировании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в целях исполнения </w:t>
      </w:r>
      <w:hyperlink r:id="rId9" w:history="1">
        <w:proofErr w:type="gramStart"/>
        <w:r w:rsidRPr="00570BA2">
          <w:rPr>
            <w:rStyle w:val="a8"/>
            <w:rFonts w:ascii="Times New Roman" w:hAnsi="Times New Roman"/>
            <w:color w:val="auto"/>
            <w:sz w:val="28"/>
            <w:szCs w:val="28"/>
          </w:rPr>
          <w:t>Закон</w:t>
        </w:r>
        <w:proofErr w:type="gramEnd"/>
      </w:hyperlink>
      <w:r w:rsidRPr="00570BA2">
        <w:rPr>
          <w:rStyle w:val="a8"/>
          <w:rFonts w:ascii="Times New Roman" w:hAnsi="Times New Roman"/>
          <w:color w:val="auto"/>
          <w:sz w:val="28"/>
          <w:szCs w:val="28"/>
        </w:rPr>
        <w:t>а</w:t>
      </w:r>
      <w:r w:rsidRPr="007E527C">
        <w:rPr>
          <w:rFonts w:ascii="Times New Roman" w:hAnsi="Times New Roman"/>
          <w:sz w:val="28"/>
          <w:szCs w:val="28"/>
        </w:rPr>
        <w:t xml:space="preserve"> Саратовской области от 28 апреля 2015 года N 56-ЗСО "О стратегическом план</w:t>
      </w:r>
      <w:r>
        <w:rPr>
          <w:rFonts w:ascii="Times New Roman" w:hAnsi="Times New Roman"/>
          <w:sz w:val="28"/>
          <w:szCs w:val="28"/>
        </w:rPr>
        <w:t>ировании в Саратовской области",</w:t>
      </w:r>
      <w:r w:rsidRPr="007E527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527C">
        <w:rPr>
          <w:rFonts w:ascii="Times New Roman" w:hAnsi="Times New Roman"/>
          <w:sz w:val="28"/>
          <w:szCs w:val="28"/>
          <w:lang w:eastAsia="en-US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en-US"/>
        </w:rPr>
        <w:t>Ивантеевского</w:t>
      </w:r>
      <w:r w:rsidRPr="007E527C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7E527C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7E527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51C">
        <w:rPr>
          <w:rStyle w:val="FontStyle15"/>
          <w:bCs w:val="0"/>
          <w:sz w:val="28"/>
          <w:szCs w:val="28"/>
        </w:rPr>
        <w:t>ПОСТАНОВЛЯЕТ:</w:t>
      </w:r>
    </w:p>
    <w:p w:rsidR="00570BA2" w:rsidRDefault="00570BA2" w:rsidP="00570BA2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240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по реализации «Стратегии социально-экономического развития Ивантеевского муниципального района до 2030 года» утвержденной решением районного Собрания Ивантеевского муниципального района от 28.11.2018г. № 71 </w:t>
      </w:r>
      <w:r w:rsidRPr="00D2409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570BA2" w:rsidRPr="009438AF" w:rsidRDefault="00570BA2" w:rsidP="00570BA2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структурным подразделениям администрации Ивантеевского муниципального района обеспечить выполнение плана.</w:t>
      </w:r>
    </w:p>
    <w:p w:rsidR="00570BA2" w:rsidRPr="0083721F" w:rsidRDefault="00570BA2" w:rsidP="00570BA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обнародованию, размещению </w:t>
      </w:r>
      <w:r w:rsidRPr="00E72BA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района.</w:t>
      </w:r>
      <w:r w:rsidRPr="0083721F">
        <w:rPr>
          <w:rFonts w:ascii="Times New Roman" w:hAnsi="Times New Roman"/>
          <w:sz w:val="28"/>
          <w:szCs w:val="28"/>
        </w:rPr>
        <w:t> </w:t>
      </w:r>
    </w:p>
    <w:p w:rsidR="00570BA2" w:rsidRPr="00E72BAB" w:rsidRDefault="00570BA2" w:rsidP="00570BA2">
      <w:pPr>
        <w:spacing w:after="0" w:line="240" w:lineRule="auto"/>
        <w:ind w:hang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70BA2" w:rsidRDefault="00570BA2" w:rsidP="00570BA2">
      <w:pPr>
        <w:spacing w:after="0" w:line="240" w:lineRule="auto"/>
        <w:rPr>
          <w:rStyle w:val="FontStyle16"/>
          <w:b/>
          <w:sz w:val="28"/>
          <w:szCs w:val="28"/>
        </w:rPr>
      </w:pPr>
    </w:p>
    <w:p w:rsidR="00C04CDF" w:rsidRDefault="00570BA2" w:rsidP="00570BA2">
      <w:pPr>
        <w:pStyle w:val="a3"/>
        <w:ind w:left="705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 xml:space="preserve">4. </w:t>
      </w:r>
      <w:proofErr w:type="gramStart"/>
      <w:r w:rsidR="00C04CDF">
        <w:rPr>
          <w:b w:val="0"/>
          <w:szCs w:val="28"/>
          <w:u w:val="none"/>
        </w:rPr>
        <w:t>Контроль за</w:t>
      </w:r>
      <w:proofErr w:type="gramEnd"/>
      <w:r w:rsidR="00C04CDF">
        <w:rPr>
          <w:b w:val="0"/>
          <w:szCs w:val="28"/>
          <w:u w:val="none"/>
        </w:rPr>
        <w:t xml:space="preserve"> исполнением настоящего постановления возложить на первого заместителя главы администрации</w:t>
      </w:r>
      <w:r w:rsidR="0045671E">
        <w:rPr>
          <w:b w:val="0"/>
          <w:szCs w:val="28"/>
          <w:u w:val="none"/>
        </w:rPr>
        <w:t xml:space="preserve"> Ивантеевского</w:t>
      </w:r>
      <w:r w:rsidR="00C04CDF">
        <w:rPr>
          <w:b w:val="0"/>
          <w:szCs w:val="28"/>
          <w:u w:val="none"/>
        </w:rPr>
        <w:t xml:space="preserve"> муниципального района </w:t>
      </w:r>
      <w:proofErr w:type="spellStart"/>
      <w:r w:rsidR="0045671E">
        <w:rPr>
          <w:b w:val="0"/>
          <w:szCs w:val="28"/>
          <w:u w:val="none"/>
        </w:rPr>
        <w:t>Болмосова</w:t>
      </w:r>
      <w:proofErr w:type="spellEnd"/>
      <w:r w:rsidR="0045671E">
        <w:rPr>
          <w:b w:val="0"/>
          <w:szCs w:val="28"/>
          <w:u w:val="none"/>
        </w:rPr>
        <w:t xml:space="preserve"> В.А.</w:t>
      </w:r>
    </w:p>
    <w:p w:rsidR="00C04CDF" w:rsidRDefault="00C04CDF" w:rsidP="00C04CDF">
      <w:pPr>
        <w:pStyle w:val="a3"/>
        <w:ind w:left="705"/>
        <w:jc w:val="both"/>
        <w:rPr>
          <w:b w:val="0"/>
          <w:szCs w:val="28"/>
          <w:u w:val="none"/>
        </w:rPr>
      </w:pPr>
    </w:p>
    <w:p w:rsidR="00C04CDF" w:rsidRDefault="00C04CDF" w:rsidP="00C04CDF">
      <w:pPr>
        <w:pStyle w:val="a3"/>
        <w:ind w:left="705"/>
        <w:jc w:val="both"/>
        <w:rPr>
          <w:b w:val="0"/>
          <w:szCs w:val="28"/>
          <w:u w:val="none"/>
        </w:rPr>
      </w:pPr>
    </w:p>
    <w:p w:rsidR="00C04CDF" w:rsidRDefault="00C04CDF" w:rsidP="00C04CDF">
      <w:pPr>
        <w:pStyle w:val="a3"/>
        <w:jc w:val="both"/>
        <w:rPr>
          <w:b w:val="0"/>
          <w:szCs w:val="28"/>
          <w:u w:val="none"/>
        </w:rPr>
      </w:pPr>
    </w:p>
    <w:p w:rsidR="0045671E" w:rsidRDefault="00C04CDF" w:rsidP="00C04CDF">
      <w:pPr>
        <w:pStyle w:val="a3"/>
        <w:ind w:left="705" w:hanging="705"/>
        <w:jc w:val="both"/>
        <w:rPr>
          <w:szCs w:val="28"/>
          <w:u w:val="none"/>
        </w:rPr>
      </w:pPr>
      <w:r w:rsidRPr="00203F95">
        <w:rPr>
          <w:szCs w:val="28"/>
          <w:u w:val="none"/>
        </w:rPr>
        <w:t xml:space="preserve">Глава </w:t>
      </w:r>
      <w:r w:rsidR="0045671E">
        <w:rPr>
          <w:szCs w:val="28"/>
          <w:u w:val="none"/>
        </w:rPr>
        <w:t xml:space="preserve">Ивантеевского </w:t>
      </w:r>
    </w:p>
    <w:p w:rsidR="00C04CDF" w:rsidRDefault="00C04CDF" w:rsidP="00C04CDF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м</w:t>
      </w:r>
      <w:r w:rsidRPr="00203F95">
        <w:rPr>
          <w:szCs w:val="28"/>
          <w:u w:val="none"/>
        </w:rPr>
        <w:t xml:space="preserve">униципального района                                                      </w:t>
      </w:r>
      <w:proofErr w:type="spellStart"/>
      <w:r w:rsidR="0045671E">
        <w:rPr>
          <w:szCs w:val="28"/>
          <w:u w:val="none"/>
        </w:rPr>
        <w:t>В.</w:t>
      </w:r>
      <w:r w:rsidR="00570BA2">
        <w:rPr>
          <w:szCs w:val="28"/>
          <w:u w:val="none"/>
        </w:rPr>
        <w:t>В.Басов</w:t>
      </w:r>
      <w:proofErr w:type="spellEnd"/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570BA2" w:rsidRDefault="00570BA2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B434E1" w:rsidRDefault="00B434E1" w:rsidP="00C04CDF">
      <w:pPr>
        <w:pStyle w:val="a3"/>
        <w:ind w:left="705" w:hanging="705"/>
        <w:jc w:val="both"/>
        <w:rPr>
          <w:szCs w:val="28"/>
          <w:u w:val="none"/>
        </w:rPr>
        <w:sectPr w:rsidR="00B43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BE2" w:rsidRPr="00850BE2" w:rsidRDefault="00850BE2" w:rsidP="00850BE2">
      <w:pPr>
        <w:pStyle w:val="a3"/>
        <w:ind w:left="4395"/>
        <w:jc w:val="right"/>
        <w:rPr>
          <w:b w:val="0"/>
          <w:sz w:val="26"/>
          <w:u w:val="none"/>
        </w:rPr>
      </w:pPr>
      <w:r w:rsidRPr="00850BE2">
        <w:rPr>
          <w:b w:val="0"/>
          <w:sz w:val="26"/>
          <w:u w:val="none"/>
        </w:rPr>
        <w:lastRenderedPageBreak/>
        <w:t xml:space="preserve">Приложение </w:t>
      </w:r>
    </w:p>
    <w:p w:rsidR="00850BE2" w:rsidRPr="00850BE2" w:rsidRDefault="00850BE2" w:rsidP="00850BE2">
      <w:pPr>
        <w:pStyle w:val="a3"/>
        <w:ind w:left="4395"/>
        <w:jc w:val="right"/>
        <w:rPr>
          <w:b w:val="0"/>
          <w:sz w:val="26"/>
          <w:u w:val="none"/>
        </w:rPr>
      </w:pPr>
      <w:r w:rsidRPr="00850BE2">
        <w:rPr>
          <w:b w:val="0"/>
          <w:sz w:val="26"/>
          <w:u w:val="none"/>
        </w:rPr>
        <w:t>к постановлению администрации Ивантеевского муниципального района</w:t>
      </w:r>
    </w:p>
    <w:p w:rsidR="00850BE2" w:rsidRPr="00F43144" w:rsidRDefault="00850BE2" w:rsidP="00850BE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F43144">
        <w:rPr>
          <w:rFonts w:ascii="Times New Roman" w:hAnsi="Times New Roman"/>
          <w:sz w:val="26"/>
          <w:szCs w:val="26"/>
        </w:rPr>
        <w:t xml:space="preserve">от </w:t>
      </w:r>
      <w:r w:rsidR="004D7322">
        <w:rPr>
          <w:rFonts w:ascii="Times New Roman" w:hAnsi="Times New Roman"/>
          <w:sz w:val="26"/>
          <w:szCs w:val="26"/>
        </w:rPr>
        <w:t>17.12.2018 года</w:t>
      </w:r>
      <w:r w:rsidRPr="00F43144">
        <w:rPr>
          <w:rFonts w:ascii="Times New Roman" w:hAnsi="Times New Roman"/>
          <w:sz w:val="26"/>
          <w:szCs w:val="26"/>
        </w:rPr>
        <w:t xml:space="preserve"> № </w:t>
      </w:r>
      <w:r w:rsidR="004D7322">
        <w:rPr>
          <w:rFonts w:ascii="Times New Roman" w:hAnsi="Times New Roman"/>
          <w:sz w:val="26"/>
          <w:szCs w:val="26"/>
        </w:rPr>
        <w:t>783</w:t>
      </w:r>
      <w:bookmarkStart w:id="0" w:name="_GoBack"/>
      <w:bookmarkEnd w:id="0"/>
    </w:p>
    <w:p w:rsidR="00850BE2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2" w:rsidRPr="00EA0D95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95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850BE2" w:rsidRPr="00EA0D95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95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Ивантеевского муниципального района до 2030 года</w:t>
      </w:r>
    </w:p>
    <w:p w:rsidR="00850BE2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ayout w:type="fixed"/>
        <w:tblLook w:val="0480" w:firstRow="0" w:lastRow="0" w:firstColumn="1" w:lastColumn="0" w:noHBand="0" w:noVBand="1"/>
      </w:tblPr>
      <w:tblGrid>
        <w:gridCol w:w="959"/>
        <w:gridCol w:w="3969"/>
        <w:gridCol w:w="2835"/>
        <w:gridCol w:w="1843"/>
      </w:tblGrid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создание условий для эффективного развития экономики: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определение и внедрение механизмов повышения эффективности использования природных, производственных, финансовых и трудовых ресурсов;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выявление источников и резервов экономического роста муниципального района, в том числе на основе инноваций в производстве и сельском хозяйстве;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применение механизмов активизации инвестиционной деятельности;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определение системы мер по увеличению налогооблагаемой базы и роста налоговых поступлений в консолидированный бюджет района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 развитию местного самоуправления в муниципальном районе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Организационно-контрольно-кадровый отдел администрации Ивантеевского муниципального района 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в том числе в рамках реализации муниципальных программ развития и поддержки малого и среднего предпринимательства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по развитию </w:t>
            </w:r>
            <w:r w:rsidRPr="008C5840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сельского хозяйства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торговли в муниципальном районе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мероприятий по увеличению налогооблагаемой базы и роста налоговых поступлений в консолидированный бюджет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социальное развитие: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принятие комплекса мер для увеличения доходов всех групп населения и снижения уровня бедности;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развитие человеческого потенциала и создание благоприятных условий для жизни населения;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определение способов расширения занятости трудоспособного населения и снижения уровня безработицы;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демографической ситуации (увеличение рождаемости, снижение 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смертности, сокращение миграционного оттока населения, увеличение численности трудоспособного населения за счет миграционного притока);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населения;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модернизация и повышение качества образования;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развитие массового спорта и физической культуры;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проведение эффективной молодежной политики, обеспечение духовно-нравственного и культурного развития и воспитания граждан.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ГКУ СО "ЦЗН Ивантеевского района"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50BE2" w:rsidRPr="008C5840" w:rsidRDefault="00850BE2" w:rsidP="008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культуры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 кино администрации Ивантеевского муниципального образования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детской оздоровительной кампании в муниципальном районе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снижению смертности от онкологических заболеваний и совершенствование оказание медицинской помощи онкологическим больным: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-проведение Всеобщей диспансеризации взрослого населения района;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формированию здорового образа жизни,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ГУЗ СО "</w:t>
            </w:r>
            <w:proofErr w:type="spellStart"/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Ивантеевская</w:t>
            </w:r>
            <w:proofErr w:type="spellEnd"/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РБ"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качественного образования на территории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детей, содействие в раскрытии творческого потенциала детей, подростков и молодежи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системы молодежной политики, успешной социализации молодежи, проживающей на территории 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Ивантеевского муниципального района; </w:t>
            </w: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по </w:t>
            </w: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делам молодежи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</w:t>
            </w:r>
            <w:r w:rsidRPr="008C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патриотическому воспитанию населения, противодействию наркомании и зависимости от других </w:t>
            </w:r>
            <w:proofErr w:type="spellStart"/>
            <w:r w:rsidRPr="008C5840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8C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в муниципальном районе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Ивантеевского муниципального района -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</w:t>
            </w: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</w:t>
            </w:r>
            <w:r w:rsidRPr="008C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физической культуры и спорта на территории муниципального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Ивантеевского муниципального района</w:t>
            </w: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алист по делам молодежи и спорта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создание качественной инфраструктуры в муниципальном районе: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развитие систем транспортной инфраструктуры;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энергосбережение и повышение энергетической эффективности;</w:t>
            </w:r>
          </w:p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инфраструктуры.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муниципальной программы по развитию систем транспортной инфраструктуры на территории муниципального района</w:t>
            </w:r>
          </w:p>
        </w:tc>
        <w:tc>
          <w:tcPr>
            <w:tcW w:w="2835" w:type="dxa"/>
          </w:tcPr>
          <w:p w:rsidR="00850BE2" w:rsidRPr="008C5840" w:rsidRDefault="00850BE2" w:rsidP="008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муниципальной программы по энергосбережению и повышению энергетической эффективности на территории муниципального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50BE2" w:rsidRPr="008C5840" w:rsidTr="00E35DC4">
        <w:tc>
          <w:tcPr>
            <w:tcW w:w="95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мероприятий по развитию социальной инфраструктуры муниципального района</w:t>
            </w:r>
          </w:p>
        </w:tc>
        <w:tc>
          <w:tcPr>
            <w:tcW w:w="2835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Ивантеевского муниципального района</w:t>
            </w:r>
          </w:p>
        </w:tc>
        <w:tc>
          <w:tcPr>
            <w:tcW w:w="1843" w:type="dxa"/>
          </w:tcPr>
          <w:p w:rsidR="00850BE2" w:rsidRPr="008C5840" w:rsidRDefault="00850BE2" w:rsidP="00E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0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</w:tbl>
    <w:p w:rsidR="00850BE2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2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2" w:rsidRPr="00EA0D95" w:rsidRDefault="00850BE2" w:rsidP="0085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2" w:rsidRPr="00EC4CB8" w:rsidRDefault="00850BE2" w:rsidP="00850BE2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850BE2" w:rsidRPr="00EC4CB8" w:rsidRDefault="00850BE2" w:rsidP="00850B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850BE2" w:rsidRPr="00EC4CB8" w:rsidRDefault="00850BE2" w:rsidP="00850BE2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E63B56" w:rsidRDefault="00E63B56" w:rsidP="00850BE2">
      <w:pPr>
        <w:pStyle w:val="a3"/>
        <w:ind w:left="705" w:hanging="705"/>
        <w:jc w:val="both"/>
      </w:pPr>
    </w:p>
    <w:sectPr w:rsidR="00E63B56" w:rsidSect="00850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4B"/>
    <w:multiLevelType w:val="hybridMultilevel"/>
    <w:tmpl w:val="506CC6BE"/>
    <w:lvl w:ilvl="0" w:tplc="278A3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8A7DCE"/>
    <w:multiLevelType w:val="hybridMultilevel"/>
    <w:tmpl w:val="92B496BE"/>
    <w:lvl w:ilvl="0" w:tplc="FE163982">
      <w:start w:val="1"/>
      <w:numFmt w:val="decimal"/>
      <w:suff w:val="space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2"/>
    <w:rsid w:val="00263A5B"/>
    <w:rsid w:val="0027367E"/>
    <w:rsid w:val="0045671E"/>
    <w:rsid w:val="004D7322"/>
    <w:rsid w:val="00570BA2"/>
    <w:rsid w:val="00850BE2"/>
    <w:rsid w:val="00B434E1"/>
    <w:rsid w:val="00C04CDF"/>
    <w:rsid w:val="00C750A2"/>
    <w:rsid w:val="00E268E9"/>
    <w:rsid w:val="00E63B56"/>
    <w:rsid w:val="00ED6BC7"/>
    <w:rsid w:val="00E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70BA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570BA2"/>
    <w:rPr>
      <w:rFonts w:ascii="Times New Roman" w:hAnsi="Times New Roman" w:cs="Times New Roman" w:hint="default"/>
      <w:spacing w:val="20"/>
      <w:sz w:val="16"/>
      <w:szCs w:val="16"/>
    </w:rPr>
  </w:style>
  <w:style w:type="paragraph" w:styleId="a7">
    <w:name w:val="No Spacing"/>
    <w:qFormat/>
    <w:rsid w:val="00570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uiPriority w:val="99"/>
    <w:rsid w:val="00570BA2"/>
    <w:rPr>
      <w:rFonts w:cs="Times New Roman"/>
      <w:color w:val="106BBE"/>
    </w:rPr>
  </w:style>
  <w:style w:type="table" w:styleId="a9">
    <w:name w:val="Table Grid"/>
    <w:basedOn w:val="a1"/>
    <w:uiPriority w:val="59"/>
    <w:rsid w:val="0085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70BA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570BA2"/>
    <w:rPr>
      <w:rFonts w:ascii="Times New Roman" w:hAnsi="Times New Roman" w:cs="Times New Roman" w:hint="default"/>
      <w:spacing w:val="20"/>
      <w:sz w:val="16"/>
      <w:szCs w:val="16"/>
    </w:rPr>
  </w:style>
  <w:style w:type="paragraph" w:styleId="a7">
    <w:name w:val="No Spacing"/>
    <w:qFormat/>
    <w:rsid w:val="00570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uiPriority w:val="99"/>
    <w:rsid w:val="00570BA2"/>
    <w:rPr>
      <w:rFonts w:cs="Times New Roman"/>
      <w:color w:val="106BBE"/>
    </w:rPr>
  </w:style>
  <w:style w:type="table" w:styleId="a9">
    <w:name w:val="Table Grid"/>
    <w:basedOn w:val="a1"/>
    <w:uiPriority w:val="59"/>
    <w:rsid w:val="0085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8100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F33F-A87D-4B67-93BD-E11EFA9E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Астраханцева</cp:lastModifiedBy>
  <cp:revision>9</cp:revision>
  <cp:lastPrinted>2018-12-17T07:23:00Z</cp:lastPrinted>
  <dcterms:created xsi:type="dcterms:W3CDTF">2017-09-13T06:22:00Z</dcterms:created>
  <dcterms:modified xsi:type="dcterms:W3CDTF">2018-12-17T07:31:00Z</dcterms:modified>
</cp:coreProperties>
</file>