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E" w:rsidRPr="008D291C" w:rsidRDefault="00BA362E" w:rsidP="00BA362E">
      <w:pPr>
        <w:spacing w:after="0" w:line="240" w:lineRule="auto"/>
        <w:ind w:right="-185"/>
        <w:jc w:val="center"/>
        <w:rPr>
          <w:rFonts w:ascii="Times New Roman" w:hAnsi="Times New Roman" w:cs="Times New Roman"/>
          <w:spacing w:val="20"/>
        </w:rPr>
      </w:pPr>
      <w:r w:rsidRPr="008D291C">
        <w:rPr>
          <w:rFonts w:ascii="Times New Roman" w:hAnsi="Times New Roman" w:cs="Times New Roman"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2E" w:rsidRPr="008D291C" w:rsidRDefault="00BA362E" w:rsidP="00BA362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362E" w:rsidRPr="008D291C" w:rsidRDefault="00BA362E" w:rsidP="00BA362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 РАЙОНА</w:t>
      </w:r>
    </w:p>
    <w:p w:rsidR="00BA362E" w:rsidRPr="008D291C" w:rsidRDefault="00BA362E" w:rsidP="00BA362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 xml:space="preserve">   САРАТОВСКОЙ  ОБЛАСТИ</w:t>
      </w:r>
    </w:p>
    <w:p w:rsidR="00BA362E" w:rsidRPr="008D291C" w:rsidRDefault="00BA362E" w:rsidP="00BA362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29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29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362E" w:rsidRPr="008D291C" w:rsidRDefault="00BA362E" w:rsidP="00BA362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</w:rPr>
      </w:pPr>
    </w:p>
    <w:p w:rsidR="00BA362E" w:rsidRPr="008D291C" w:rsidRDefault="00BA362E" w:rsidP="00BA362E">
      <w:pPr>
        <w:pStyle w:val="1"/>
        <w:ind w:right="-185"/>
        <w:jc w:val="left"/>
        <w:rPr>
          <w:b w:val="0"/>
          <w:u w:val="single"/>
        </w:rPr>
      </w:pPr>
      <w:r w:rsidRPr="008D291C">
        <w:rPr>
          <w:b w:val="0"/>
        </w:rPr>
        <w:t xml:space="preserve">От </w:t>
      </w:r>
      <w:r>
        <w:rPr>
          <w:b w:val="0"/>
          <w:u w:val="single"/>
        </w:rPr>
        <w:t>14</w:t>
      </w:r>
      <w:r w:rsidRPr="008D291C">
        <w:rPr>
          <w:b w:val="0"/>
          <w:u w:val="single"/>
        </w:rPr>
        <w:t>.0</w:t>
      </w:r>
      <w:r>
        <w:rPr>
          <w:b w:val="0"/>
          <w:u w:val="single"/>
        </w:rPr>
        <w:t>1</w:t>
      </w:r>
      <w:r w:rsidRPr="008D291C">
        <w:rPr>
          <w:b w:val="0"/>
          <w:u w:val="single"/>
        </w:rPr>
        <w:t>.201</w:t>
      </w:r>
      <w:r>
        <w:rPr>
          <w:b w:val="0"/>
          <w:u w:val="single"/>
        </w:rPr>
        <w:t>3.</w:t>
      </w:r>
      <w:r w:rsidRPr="008D291C">
        <w:rPr>
          <w:b w:val="0"/>
        </w:rPr>
        <w:t xml:space="preserve"> </w:t>
      </w:r>
      <w:r w:rsidRPr="008D291C">
        <w:rPr>
          <w:b w:val="0"/>
          <w:u w:val="single"/>
        </w:rPr>
        <w:t>№ 8</w:t>
      </w:r>
    </w:p>
    <w:p w:rsidR="00BA362E" w:rsidRDefault="00BA362E" w:rsidP="00BA362E">
      <w:pPr>
        <w:pStyle w:val="1"/>
        <w:ind w:right="-185"/>
        <w:jc w:val="left"/>
        <w:rPr>
          <w:szCs w:val="28"/>
        </w:rPr>
      </w:pPr>
      <w:r w:rsidRPr="008D291C">
        <w:rPr>
          <w:b w:val="0"/>
        </w:rPr>
        <w:tab/>
      </w:r>
      <w:r w:rsidRPr="008D291C">
        <w:rPr>
          <w:b w:val="0"/>
        </w:rPr>
        <w:tab/>
      </w:r>
      <w:r w:rsidRPr="008D291C">
        <w:rPr>
          <w:b w:val="0"/>
        </w:rPr>
        <w:tab/>
      </w:r>
      <w:r w:rsidRPr="008D291C">
        <w:rPr>
          <w:b w:val="0"/>
        </w:rPr>
        <w:tab/>
      </w:r>
      <w:r w:rsidRPr="008D291C">
        <w:tab/>
        <w:t xml:space="preserve">        </w:t>
      </w:r>
      <w:proofErr w:type="gramStart"/>
      <w:r w:rsidRPr="008D291C">
        <w:rPr>
          <w:szCs w:val="28"/>
        </w:rPr>
        <w:t>с</w:t>
      </w:r>
      <w:proofErr w:type="gramEnd"/>
      <w:r w:rsidRPr="008D291C">
        <w:rPr>
          <w:szCs w:val="28"/>
        </w:rPr>
        <w:t>. Ивантеевка</w:t>
      </w:r>
    </w:p>
    <w:p w:rsidR="00BA362E" w:rsidRPr="008D291C" w:rsidRDefault="00BA362E" w:rsidP="00BA362E"/>
    <w:p w:rsidR="00BA362E" w:rsidRPr="005F2EB8" w:rsidRDefault="00BA362E" w:rsidP="00BA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B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F2EB8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5F2EB8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</w:p>
    <w:p w:rsidR="00BA362E" w:rsidRPr="005F2EB8" w:rsidRDefault="00BA362E" w:rsidP="00BA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B8"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местного самоуправления </w:t>
      </w:r>
    </w:p>
    <w:p w:rsidR="00BA362E" w:rsidRPr="005F2EB8" w:rsidRDefault="00BA362E" w:rsidP="00BA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B8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на 2013-2017 годы»</w:t>
      </w:r>
    </w:p>
    <w:p w:rsidR="00BA362E" w:rsidRPr="005F2EB8" w:rsidRDefault="00BA362E" w:rsidP="00BA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ab/>
        <w:t>На основании Устава Ивантеевского муниципального района, администрация Ивантеевского муниципального района ПОСТАНОВЛЯЕТ:</w:t>
      </w: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ab/>
        <w:t>1. Утвердить районную целевую программу  «Развитие местного самоуправления Ивантеевского муниципального района на 2013-2017 годы»  (приложение).</w:t>
      </w: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5F2EB8">
        <w:rPr>
          <w:rFonts w:ascii="Times New Roman" w:hAnsi="Times New Roman" w:cs="Times New Roman"/>
          <w:sz w:val="28"/>
          <w:szCs w:val="28"/>
        </w:rPr>
        <w:t xml:space="preserve">. Исполнителям программных мероприятий </w:t>
      </w:r>
      <w:proofErr w:type="gramStart"/>
      <w:r w:rsidRPr="005F2EB8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5F2EB8">
        <w:rPr>
          <w:rFonts w:ascii="Times New Roman" w:hAnsi="Times New Roman" w:cs="Times New Roman"/>
          <w:sz w:val="28"/>
          <w:szCs w:val="28"/>
        </w:rPr>
        <w:t xml:space="preserve"> о проделанной работе один раз в полугодие в аппарат администрации  района.</w:t>
      </w: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F2E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администрации Ивантеевского муниципального района </w:t>
      </w:r>
      <w:proofErr w:type="spellStart"/>
      <w:r w:rsidRPr="005F2EB8">
        <w:rPr>
          <w:rFonts w:ascii="Times New Roman" w:hAnsi="Times New Roman" w:cs="Times New Roman"/>
          <w:sz w:val="28"/>
          <w:szCs w:val="28"/>
          <w:lang w:val="en-US"/>
        </w:rPr>
        <w:t>ivant</w:t>
      </w:r>
      <w:proofErr w:type="spellEnd"/>
      <w:r w:rsidRPr="005F2E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2EB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5F2E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2E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2EB8">
        <w:rPr>
          <w:rFonts w:ascii="Times New Roman" w:hAnsi="Times New Roman" w:cs="Times New Roman"/>
          <w:sz w:val="28"/>
          <w:szCs w:val="28"/>
        </w:rPr>
        <w:t>.</w:t>
      </w: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5F2E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2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E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Ивантеевского муниципального района В.А. </w:t>
      </w:r>
      <w:proofErr w:type="spellStart"/>
      <w:r w:rsidRPr="005F2EB8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Pr="005F2EB8">
        <w:rPr>
          <w:rFonts w:ascii="Times New Roman" w:hAnsi="Times New Roman" w:cs="Times New Roman"/>
          <w:sz w:val="28"/>
          <w:szCs w:val="28"/>
        </w:rPr>
        <w:t>.</w:t>
      </w: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B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BA362E" w:rsidRPr="005F2EB8" w:rsidRDefault="00BA362E" w:rsidP="00BA362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EB8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F2EB8">
        <w:rPr>
          <w:rFonts w:ascii="Times New Roman" w:hAnsi="Times New Roman" w:cs="Times New Roman"/>
          <w:b/>
          <w:sz w:val="28"/>
          <w:szCs w:val="28"/>
        </w:rPr>
        <w:t>С.К. Никифоров</w:t>
      </w:r>
    </w:p>
    <w:p w:rsidR="00BA362E" w:rsidRPr="005F2EB8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62E" w:rsidRPr="005F2EB8" w:rsidRDefault="00BA362E" w:rsidP="00BA362E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62E" w:rsidRPr="005F2EB8" w:rsidRDefault="00BA362E" w:rsidP="00BA362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362E" w:rsidRPr="005F2EB8" w:rsidRDefault="00BA362E" w:rsidP="00BA362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362E" w:rsidRDefault="00BA362E" w:rsidP="00BA362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362E" w:rsidRDefault="00BA362E" w:rsidP="00BA362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362E" w:rsidRDefault="00BA362E" w:rsidP="00BA362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362E" w:rsidRDefault="00BA362E" w:rsidP="00BA362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362E" w:rsidRPr="005F2EB8" w:rsidRDefault="00BA362E" w:rsidP="00BA362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362E" w:rsidRDefault="00BA362E" w:rsidP="00BA36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362E" w:rsidRPr="008D291C" w:rsidRDefault="00BA362E" w:rsidP="00BA36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A362E" w:rsidRPr="008D291C" w:rsidRDefault="00BA362E" w:rsidP="00BA36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</w:p>
    <w:p w:rsidR="00BA362E" w:rsidRPr="008D291C" w:rsidRDefault="00BA362E" w:rsidP="00BA362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района</w:t>
      </w:r>
    </w:p>
    <w:p w:rsidR="00BA362E" w:rsidRPr="008D291C" w:rsidRDefault="00BA362E" w:rsidP="00BA362E">
      <w:pPr>
        <w:pStyle w:val="1"/>
        <w:ind w:right="-185"/>
        <w:jc w:val="left"/>
        <w:rPr>
          <w:b w:val="0"/>
          <w:szCs w:val="28"/>
          <w:u w:val="single"/>
        </w:rPr>
      </w:pPr>
      <w:r w:rsidRPr="008D291C">
        <w:rPr>
          <w:b w:val="0"/>
          <w:szCs w:val="28"/>
        </w:rPr>
        <w:t xml:space="preserve">                                                                               от </w:t>
      </w:r>
      <w:r w:rsidRPr="008D291C">
        <w:rPr>
          <w:b w:val="0"/>
          <w:szCs w:val="28"/>
          <w:u w:val="single"/>
        </w:rPr>
        <w:t>14.01.201</w:t>
      </w:r>
      <w:r>
        <w:rPr>
          <w:b w:val="0"/>
          <w:szCs w:val="28"/>
          <w:u w:val="single"/>
        </w:rPr>
        <w:t>3.</w:t>
      </w:r>
      <w:r w:rsidRPr="008D291C">
        <w:rPr>
          <w:b w:val="0"/>
          <w:szCs w:val="28"/>
        </w:rPr>
        <w:t xml:space="preserve"> </w:t>
      </w:r>
      <w:r w:rsidRPr="008D291C">
        <w:rPr>
          <w:b w:val="0"/>
          <w:szCs w:val="28"/>
          <w:u w:val="single"/>
        </w:rPr>
        <w:t>№ 8</w:t>
      </w:r>
    </w:p>
    <w:p w:rsidR="00BA362E" w:rsidRPr="005F2EB8" w:rsidRDefault="00BA362E" w:rsidP="00BA362E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 xml:space="preserve">Районная целевая программа </w:t>
      </w: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«Развитие местного самоуправления</w:t>
      </w: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на 2013-2017 годы»</w:t>
      </w: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Районная целевая программа «Развитие местного самоуправления Ивантеевского муниципального района на 2013-2017 годы» (далее – Программа)</w:t>
            </w:r>
          </w:p>
        </w:tc>
      </w:tr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131 от 06 октября 2003 года «Об общих принципах организации местного самоуправления в Российской Федерации», Постановление Правительства Саратовской области от 06.09.2012 года № 537 - </w:t>
            </w:r>
            <w:proofErr w:type="gramStart"/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291C">
              <w:rPr>
                <w:rFonts w:ascii="Times New Roman" w:hAnsi="Times New Roman" w:cs="Times New Roman"/>
                <w:sz w:val="28"/>
                <w:szCs w:val="28"/>
              </w:rPr>
              <w:t xml:space="preserve"> «О долгосрочной областной целевой программе «Развитие местного самоуправления в Саратовской области на 2013 -2017 годы»</w:t>
            </w:r>
          </w:p>
        </w:tc>
      </w:tr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Администрация Ивантеевского муниципального района</w:t>
            </w:r>
          </w:p>
        </w:tc>
      </w:tr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Программы, важнейшие оценочные показатели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цель Программы 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повышения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пунктах.</w:t>
            </w:r>
          </w:p>
          <w:p w:rsidR="00BA362E" w:rsidRPr="008D291C" w:rsidRDefault="00BA362E" w:rsidP="0068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поставленной цели будет осуществляться посредством решения следующих задач:</w:t>
            </w:r>
          </w:p>
          <w:p w:rsidR="00BA362E" w:rsidRPr="008D291C" w:rsidRDefault="00BA362E" w:rsidP="0068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решении вопросов местного значения, в том числе путем укрепления материально-технической </w:t>
            </w:r>
            <w:r w:rsidRPr="008D2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органов местного самоуправления;</w:t>
            </w:r>
          </w:p>
          <w:p w:rsidR="00BA362E" w:rsidRPr="008D291C" w:rsidRDefault="00BA362E" w:rsidP="0068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подготовке, переподготовке и повышении квалификации кадров органов местного самоуправления;</w:t>
            </w:r>
          </w:p>
          <w:p w:rsidR="00BA362E" w:rsidRPr="008D291C" w:rsidRDefault="00BA362E" w:rsidP="0068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содействие в формировании нормативной правовой базы местного самоуправления;</w:t>
            </w:r>
          </w:p>
          <w:p w:rsidR="00BA362E" w:rsidRPr="008D291C" w:rsidRDefault="00BA362E" w:rsidP="0068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содействие в развитии территориальных и организационных основ местного самоуправления;</w:t>
            </w:r>
          </w:p>
          <w:p w:rsidR="00BA362E" w:rsidRPr="008D291C" w:rsidRDefault="00BA362E" w:rsidP="0068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и методическое обеспечение деятельности органов местного самоуправления.</w:t>
            </w:r>
          </w:p>
          <w:p w:rsidR="00BA362E" w:rsidRPr="008D291C" w:rsidRDefault="00BA362E" w:rsidP="0068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Важнейшие оценочные показатели Программы:</w:t>
            </w:r>
          </w:p>
          <w:p w:rsidR="00BA362E" w:rsidRPr="008D291C" w:rsidRDefault="00BA362E" w:rsidP="0068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степень укомплектованности органов местного самоуправления материально-техническими средствами для решения вопросов местного значения;</w:t>
            </w:r>
          </w:p>
          <w:p w:rsidR="00BA362E" w:rsidRPr="008D291C" w:rsidRDefault="00BA362E" w:rsidP="0068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доля земель на территориях муниципальных образований области, в отношении которых имеется актуальная кадастровая оценка;</w:t>
            </w:r>
          </w:p>
          <w:p w:rsidR="00BA362E" w:rsidRPr="008D291C" w:rsidRDefault="00BA362E" w:rsidP="0068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в администрациях муниципальных образований области, прошедших переподготовку и (или) повышение квалификации;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количество изданной информационно-методической и аналитической литературы по вопросам, касающимся деятельности органов местного самоуправления.</w:t>
            </w:r>
          </w:p>
        </w:tc>
      </w:tr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2013-2017 годы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Администрация Ивантеевского муниципального района, администрации поселений Ивантеевского муниципального района (по согласованию)</w:t>
            </w:r>
          </w:p>
        </w:tc>
      </w:tr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районного бюджета. Общий объем финансирования Программы составляет –544,5 тыс. руб., в том числе: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2013 году –  </w:t>
            </w: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136,5</w:t>
            </w: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в 2014 году –  102,0 тыс. руб.;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в 2015 году –  102,0 тыс. руб.;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в 2016 году –  102,0 тыс. руб.;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в 2017 году –  102,0 тыс. руб.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ежегодных конкурсов муниципальных образований области, сопровождения, модернизации и актуализации портала муниципальных образований Саратовской области, приобретения специализированного программного обеспечения для органов местного самоуправления обеспечить повышение информационной открытости органов местного самоуправления;</w:t>
            </w:r>
          </w:p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ab/>
              <w:t>в результате научно-методического, учебно-методического и информационно-аналитического обеспечения реформирования местного самоуправления,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и работников муниципальных учреждений обеспечить повышение качества муниципального управления и выполнение требований законодательства в части периодичности повышения квалификации.</w:t>
            </w:r>
          </w:p>
        </w:tc>
      </w:tr>
      <w:tr w:rsidR="00BA362E" w:rsidRPr="008D291C" w:rsidTr="00683F77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D291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91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D291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осуществляется администрацией Ивантеевского муниципального района</w:t>
            </w:r>
          </w:p>
        </w:tc>
      </w:tr>
    </w:tbl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</w:t>
      </w:r>
      <w:r w:rsidRPr="008D291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Президент Российской Федерации В.В.Путин уделяет большое внимание развитию местного самоуправления. Это нашло отражение в ряде программных вступлений, например, в статье «Демократия и качество государства» им было отмечено, что муниципалитеты должны стать в полной мере финансово состоятельными и автономными, иметь достаточные источники для исполнения своих полномочий, для решения повседневных людских проблем.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8D29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291C">
        <w:rPr>
          <w:rFonts w:ascii="Times New Roman" w:hAnsi="Times New Roman" w:cs="Times New Roman"/>
          <w:sz w:val="28"/>
          <w:szCs w:val="28"/>
        </w:rPr>
        <w:t>тором Всероссийском форуме сельских поселений 10 июня 2011 года В.В.Путин также поставил ряд задач по государственной поддержке развития местного самоуправления, в том числе отметил, что «регионам следует расширить своё участие в подготовке и повышении квалификации муниципальных служащих – прежде всего, конечно, в сельской местности».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 xml:space="preserve">В Саратовской области реформа местного самоуправления начиналась в сложных условиях – заново формировался поселенческий уровень. Соответственно на поселенческом уровне опыт самостоятельной работы у муниципальных образований еще только нарабатывается, поэтому для их подготовки к решению полного перечня вопросов местного значения была избрана модель поэтапной передачи полномочий вновь образованным поселениям. 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 xml:space="preserve">До начала реализации Федерального закона от 6 октября 2003 г. N 131-ФЗ "Об общих принципах организации местного самоуправления в Российской Федерации" (далее - Федеральный закон) местное самоуправление в Саратовской области осуществлялось на уровне районов (объединенные муниципальные образования), областного центра - города Саратова и трех закрытых административно-территориальных образований. Всего на территории области было 42 </w:t>
      </w:r>
      <w:proofErr w:type="gramStart"/>
      <w:r w:rsidRPr="008D291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D291C">
        <w:rPr>
          <w:rFonts w:ascii="Times New Roman" w:hAnsi="Times New Roman" w:cs="Times New Roman"/>
          <w:sz w:val="28"/>
          <w:szCs w:val="28"/>
        </w:rPr>
        <w:t xml:space="preserve"> образования. На поселенческом уровне </w:t>
      </w:r>
      <w:proofErr w:type="gramStart"/>
      <w:r w:rsidRPr="008D291C"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 w:rsidRPr="008D291C">
        <w:rPr>
          <w:rFonts w:ascii="Times New Roman" w:hAnsi="Times New Roman" w:cs="Times New Roman"/>
          <w:sz w:val="28"/>
          <w:szCs w:val="28"/>
        </w:rPr>
        <w:t xml:space="preserve"> самоуправлением отсутствовало.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требованиями Федерального закона на территории Саратовской области местное самоуправление осуществляется в 439 муниципальных образованиях, в том числе в 4 городских округах, 38 муниципальных районах, 40 городских и 357 сельских поселениях. Из них 42 ранее существовавших муниципальных образования (районов области, города Саратова и 3-х закрытых административно-территориальных образований) наделены статусом в соответствии с требованиями Федерального закона. Все 40 городских поселения и 357 сельских поселений являлись вновь образованными. 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 xml:space="preserve">В Саратовской области была реализована поэтапная модель передачи полномочий вновь образованным поселениям в рамках переходного периода в соответствии с принимаемыми на каждый год законами области. С 1 января 2009 года все поселения на территории области приступили к решению полного перечня вопросов местного значения. 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 xml:space="preserve">Учитывая актуальность и особую значимость развития местного самоуправления на территории субъектов Российской Федерации, органами </w:t>
      </w:r>
      <w:r w:rsidRPr="008D291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разрабатываются и реализуются различные региональные программы, направленные на развитие и поддержку местного самоуправления.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Целевая программа «Развитие местного самоуправления в Ивантеевском муниципальном  районе обеспечит основные направления поддержки развития местного самоуправления в районе.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 xml:space="preserve">2. Цели и задачи Программы, сроки ее реализации 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Цель Программы –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повышения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Достижение поставленной цели будет осуществляться посредством решения следующих основных задач: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содействие в решении вопросов местного значения, в том числе путем укрепления материально-технической базы органов местного самоуправления;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содействие в подготовке, переподготовке и повышении квалификации кадров органов местного самоуправления;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содействие в развитии территориальных и организационных основ местного самоуправления;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информационно-аналитическое и методическое обеспечение деятельности органов местного самоуправления.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>Реализация мероприятий Программы рассчитана на период 2013-2017 годов.</w:t>
      </w: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Осуществление поддержки развития местного самоуправления в рамках данной Программы возможно путем: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совершенствования деятельности органов, занимающихся вопросами местного самоуправления;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развития научно-методической базы местного самоуправления, методической поддержки местного самоуправления, в том числе организации и проведения конференций, семинаров по актуальным вопросам местного самоуправления;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переподготовки и повышения квалификации кадров для органов местного самоуправления;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 xml:space="preserve">информационной поддержки местного самоуправления, в том числе разъяснения населению конституционных основ местного самоуправления, информирования его о ходе и проблемах реформы местного самоуправления, роли населения в создании системы общественного </w:t>
      </w:r>
      <w:proofErr w:type="gramStart"/>
      <w:r w:rsidRPr="008D29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291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Комплексное использование указанных механизмов в рамках Программы будет способствовать более эффективной реализации политики государственной власти области в сфере местного самоуправления.</w:t>
      </w:r>
      <w:r w:rsidRPr="008D291C">
        <w:rPr>
          <w:rFonts w:ascii="Times New Roman" w:hAnsi="Times New Roman" w:cs="Times New Roman"/>
          <w:sz w:val="28"/>
          <w:szCs w:val="28"/>
        </w:rPr>
        <w:tab/>
        <w:t xml:space="preserve">Процесс </w:t>
      </w:r>
      <w:r w:rsidRPr="008D291C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будет осуществляться исполнителями в сроки, указанные в Программе. Исполнение Программы юридическими лицами, привлекаемыми к ее реализации, будет осуществляться на конкурсной основе с последующим заключением контрактов в соответствии с федеральным законодательством и законодательством области.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BA362E" w:rsidRPr="008D291C" w:rsidRDefault="00BA362E" w:rsidP="00BA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Объем финансирования Программы составляет 544,5тыс. рублей, в том числе: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 xml:space="preserve">в 2013 году –  </w:t>
      </w:r>
      <w:r w:rsidRPr="008D291C">
        <w:rPr>
          <w:rFonts w:ascii="Times New Roman" w:hAnsi="Times New Roman" w:cs="Times New Roman"/>
          <w:bCs/>
          <w:color w:val="000001"/>
          <w:sz w:val="28"/>
          <w:szCs w:val="28"/>
        </w:rPr>
        <w:t>136,5</w:t>
      </w:r>
      <w:r w:rsidRPr="008D291C">
        <w:rPr>
          <w:rFonts w:ascii="Times New Roman" w:hAnsi="Times New Roman" w:cs="Times New Roman"/>
          <w:sz w:val="28"/>
          <w:szCs w:val="28"/>
        </w:rPr>
        <w:t>тыс. руб.;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в 2014 году –  102,0 тыс. руб.;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в 2015 году –  102,0 тыс. руб.;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в 2016 году –  102,0 тыс. руб.;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в 2017 году –  102,0 тыс. руб.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Финансирование Программы осуществляется за счет средств районного бюджета.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 xml:space="preserve">5. Организация управления и </w:t>
      </w:r>
      <w:proofErr w:type="gramStart"/>
      <w:r w:rsidRPr="008D29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291C">
        <w:rPr>
          <w:rFonts w:ascii="Times New Roman" w:hAnsi="Times New Roman" w:cs="Times New Roman"/>
          <w:b/>
          <w:sz w:val="28"/>
          <w:szCs w:val="28"/>
        </w:rPr>
        <w:t xml:space="preserve"> реализацией </w:t>
      </w:r>
    </w:p>
    <w:p w:rsidR="00BA362E" w:rsidRPr="008D291C" w:rsidRDefault="00BA362E" w:rsidP="00BA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A362E" w:rsidRPr="008D291C" w:rsidRDefault="00BA362E" w:rsidP="00BA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Организацию и обеспечение управления Программой осуществляет заказчик – администрация Ивантеевского муниципального района.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  <w:t>Основными исполнителями Программы являются администрация Ивантеевского муниципального района, администрации поселений Ивантеевского муниципального района (по согласованию).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91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Ивантеевского муниципального района.</w:t>
      </w: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E" w:rsidRPr="008D291C" w:rsidRDefault="00BA362E" w:rsidP="00BA3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91C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</w:p>
    <w:p w:rsidR="00BA362E" w:rsidRPr="008D291C" w:rsidRDefault="00BA362E" w:rsidP="00BA362E">
      <w:pPr>
        <w:pStyle w:val="FORMATTEXT"/>
        <w:rPr>
          <w:b/>
          <w:color w:val="000001"/>
          <w:sz w:val="28"/>
          <w:szCs w:val="28"/>
        </w:rPr>
      </w:pPr>
      <w:r w:rsidRPr="008D291C">
        <w:rPr>
          <w:b/>
          <w:color w:val="000001"/>
          <w:sz w:val="28"/>
          <w:szCs w:val="28"/>
        </w:rPr>
        <w:t xml:space="preserve">Управляющая делами администрации </w:t>
      </w:r>
    </w:p>
    <w:p w:rsidR="00BA362E" w:rsidRPr="008D291C" w:rsidRDefault="00BA362E" w:rsidP="00BA362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A362E" w:rsidRPr="008D291C" w:rsidSect="008D291C">
          <w:pgSz w:w="11906" w:h="16838"/>
          <w:pgMar w:top="1134" w:right="1134" w:bottom="1134" w:left="1134" w:header="709" w:footer="709" w:gutter="0"/>
          <w:cols w:space="720"/>
        </w:sectPr>
      </w:pPr>
      <w:r w:rsidRPr="008D291C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Ивантеевского муниципального района                                    А.М. Грачёва</w:t>
      </w:r>
    </w:p>
    <w:p w:rsidR="00BA362E" w:rsidRPr="008D291C" w:rsidRDefault="00BA362E" w:rsidP="00BA362E">
      <w:pPr>
        <w:pStyle w:val="FORMATTEXT"/>
        <w:jc w:val="center"/>
        <w:rPr>
          <w:b/>
          <w:bCs/>
          <w:color w:val="000001"/>
          <w:sz w:val="28"/>
          <w:szCs w:val="28"/>
        </w:rPr>
      </w:pPr>
      <w:r w:rsidRPr="008D291C">
        <w:rPr>
          <w:b/>
          <w:bCs/>
          <w:color w:val="000001"/>
          <w:sz w:val="28"/>
          <w:szCs w:val="28"/>
        </w:rPr>
        <w:lastRenderedPageBreak/>
        <w:t>Система (перечень) мероприятий Программы</w:t>
      </w:r>
    </w:p>
    <w:p w:rsidR="00BA362E" w:rsidRPr="008D291C" w:rsidRDefault="00BA362E" w:rsidP="00BA362E">
      <w:pPr>
        <w:pStyle w:val="FORMATTEXT"/>
        <w:jc w:val="center"/>
        <w:rPr>
          <w:b/>
          <w:bCs/>
          <w:color w:val="000001"/>
          <w:sz w:val="28"/>
          <w:szCs w:val="28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779"/>
        <w:gridCol w:w="1644"/>
        <w:gridCol w:w="1956"/>
        <w:gridCol w:w="2409"/>
        <w:gridCol w:w="2694"/>
      </w:tblGrid>
      <w:tr w:rsidR="00BA362E" w:rsidRPr="008D291C" w:rsidTr="00683F77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8D291C">
              <w:rPr>
                <w:b/>
                <w:bCs/>
                <w:color w:val="000001"/>
                <w:sz w:val="28"/>
                <w:szCs w:val="28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8D291C">
              <w:rPr>
                <w:b/>
                <w:bCs/>
                <w:color w:val="0000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8D291C">
              <w:rPr>
                <w:b/>
                <w:bCs/>
                <w:color w:val="000001"/>
                <w:sz w:val="28"/>
                <w:szCs w:val="28"/>
              </w:rPr>
              <w:t>Срок исполнения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8D291C">
              <w:rPr>
                <w:b/>
                <w:bCs/>
                <w:color w:val="000001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8D291C">
              <w:rPr>
                <w:b/>
                <w:bCs/>
                <w:color w:val="000001"/>
                <w:sz w:val="28"/>
                <w:szCs w:val="28"/>
              </w:rPr>
              <w:t xml:space="preserve">За счёт средств районного бюджета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8D291C">
              <w:rPr>
                <w:b/>
                <w:bCs/>
                <w:color w:val="000001"/>
                <w:sz w:val="28"/>
                <w:szCs w:val="28"/>
              </w:rPr>
              <w:t>Ожидаемые результаты</w:t>
            </w:r>
          </w:p>
        </w:tc>
      </w:tr>
      <w:tr w:rsidR="00BA362E" w:rsidRPr="008D291C" w:rsidTr="00683F7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 xml:space="preserve">Участие муниципальных образований в ежегодных конкурсах (по благоустройству территорий, по оформлению зданий и мн. </w:t>
            </w:r>
            <w:proofErr w:type="spellStart"/>
            <w:proofErr w:type="gramStart"/>
            <w:r w:rsidRPr="008D291C">
              <w:rPr>
                <w:bCs/>
                <w:color w:val="000001"/>
                <w:sz w:val="28"/>
                <w:szCs w:val="28"/>
              </w:rPr>
              <w:t>др</w:t>
            </w:r>
            <w:proofErr w:type="spellEnd"/>
            <w:proofErr w:type="gramEnd"/>
            <w:r w:rsidRPr="008D291C">
              <w:rPr>
                <w:bCs/>
                <w:color w:val="000001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2013 - 2017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стимулировать органы местного самоуправления к достижению наилучших результатов деятельности</w:t>
            </w: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Сопровождение, модернизация и актуализация сайта администрации Ивантеевского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2013 - 2017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повысить информационную открытость органов местного самоуправления, качество предоставляемых муниципальных услуг</w:t>
            </w: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1C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42,0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2013 - 2017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повысить информационную открытость органов местного самоуправления, качество предоставляемых муниципальных услуг</w:t>
            </w: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54,5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54,5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sz w:val="28"/>
                <w:szCs w:val="28"/>
              </w:rPr>
              <w:t xml:space="preserve">Участие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</w:t>
            </w:r>
            <w:r w:rsidRPr="008D291C">
              <w:rPr>
                <w:sz w:val="28"/>
                <w:szCs w:val="28"/>
              </w:rPr>
              <w:lastRenderedPageBreak/>
              <w:t>повышения квалификации муниципальных служащих и работников муниципальных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lastRenderedPageBreak/>
              <w:t>2013 - 2017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sz w:val="28"/>
                <w:szCs w:val="28"/>
              </w:rPr>
              <w:t>обеспечить повышение качества муниципального управления и выполнение требований законодательства в части периодичности повышения квалификации</w:t>
            </w:r>
          </w:p>
        </w:tc>
      </w:tr>
      <w:tr w:rsidR="00BA362E" w:rsidRPr="008D291C" w:rsidTr="00683F7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rPr>
          <w:trHeight w:val="7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sz w:val="28"/>
                <w:szCs w:val="28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2013-2017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 xml:space="preserve">обеспечение межмуниципального сотрудничества </w:t>
            </w:r>
            <w:r w:rsidRPr="008D291C">
              <w:rPr>
                <w:bCs/>
                <w:sz w:val="28"/>
                <w:szCs w:val="28"/>
              </w:rPr>
              <w:br/>
              <w:t>и стабильного функционирования Совета муниципальных образований области</w:t>
            </w: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  <w:r w:rsidRPr="008D291C">
              <w:rPr>
                <w:sz w:val="28"/>
                <w:szCs w:val="28"/>
              </w:rPr>
              <w:t>в том числе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2013</w:t>
            </w:r>
          </w:p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2014</w:t>
            </w:r>
          </w:p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2015</w:t>
            </w:r>
          </w:p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2016</w:t>
            </w:r>
          </w:p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2017</w:t>
            </w:r>
          </w:p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  <w:r w:rsidRPr="008D291C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bCs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3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ind w:firstLine="1080"/>
              <w:rPr>
                <w:b/>
                <w:sz w:val="28"/>
                <w:szCs w:val="28"/>
              </w:rPr>
            </w:pPr>
          </w:p>
          <w:p w:rsidR="00BA362E" w:rsidRPr="008D291C" w:rsidRDefault="00BA362E" w:rsidP="00683F77">
            <w:pPr>
              <w:pStyle w:val="FORMATTEXT"/>
              <w:rPr>
                <w:b/>
                <w:sz w:val="28"/>
                <w:szCs w:val="28"/>
              </w:rPr>
            </w:pPr>
            <w:r w:rsidRPr="008D291C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sz w:val="28"/>
                <w:szCs w:val="28"/>
              </w:rPr>
            </w:pPr>
            <w:r w:rsidRPr="008D291C">
              <w:rPr>
                <w:b/>
                <w:bCs/>
                <w:sz w:val="28"/>
                <w:szCs w:val="28"/>
              </w:rPr>
              <w:t>2013-2017</w:t>
            </w:r>
          </w:p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sz w:val="28"/>
                <w:szCs w:val="28"/>
              </w:rPr>
            </w:pPr>
            <w:r w:rsidRPr="008D291C">
              <w:rPr>
                <w:b/>
                <w:bCs/>
                <w:sz w:val="28"/>
                <w:szCs w:val="28"/>
              </w:rPr>
              <w:t>544,5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sz w:val="28"/>
                <w:szCs w:val="28"/>
              </w:rPr>
            </w:pPr>
            <w:r w:rsidRPr="008D291C">
              <w:rPr>
                <w:b/>
                <w:bCs/>
                <w:sz w:val="28"/>
                <w:szCs w:val="28"/>
              </w:rPr>
              <w:t>544,5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3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2013</w:t>
            </w:r>
          </w:p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136,5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136,5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3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2014</w:t>
            </w:r>
          </w:p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3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2015</w:t>
            </w:r>
          </w:p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3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2016</w:t>
            </w:r>
          </w:p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</w:tr>
      <w:tr w:rsidR="00BA362E" w:rsidRPr="008D291C" w:rsidTr="00683F77">
        <w:tc>
          <w:tcPr>
            <w:tcW w:w="3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2017</w:t>
            </w:r>
          </w:p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D291C">
              <w:rPr>
                <w:bCs/>
                <w:color w:val="000001"/>
                <w:sz w:val="28"/>
                <w:szCs w:val="28"/>
              </w:rPr>
              <w:t>102,0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E" w:rsidRPr="008D291C" w:rsidRDefault="00BA362E" w:rsidP="00683F77">
            <w:pPr>
              <w:pStyle w:val="FORMAT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</w:tr>
    </w:tbl>
    <w:p w:rsidR="00BA362E" w:rsidRPr="008D291C" w:rsidRDefault="00BA362E" w:rsidP="00BA362E">
      <w:pPr>
        <w:pStyle w:val="FORMATTEXT"/>
        <w:jc w:val="center"/>
        <w:rPr>
          <w:color w:val="000001"/>
          <w:sz w:val="28"/>
          <w:szCs w:val="28"/>
        </w:rPr>
      </w:pPr>
    </w:p>
    <w:p w:rsidR="00BA362E" w:rsidRPr="008D291C" w:rsidRDefault="00BA362E" w:rsidP="00BA362E">
      <w:pPr>
        <w:pStyle w:val="FORMATTEXT"/>
        <w:rPr>
          <w:b/>
          <w:color w:val="000001"/>
          <w:sz w:val="28"/>
          <w:szCs w:val="28"/>
        </w:rPr>
      </w:pPr>
      <w:r w:rsidRPr="008D291C">
        <w:rPr>
          <w:b/>
          <w:color w:val="000001"/>
          <w:sz w:val="28"/>
          <w:szCs w:val="28"/>
        </w:rPr>
        <w:t>Верно:</w:t>
      </w:r>
    </w:p>
    <w:p w:rsidR="00BA362E" w:rsidRPr="008D291C" w:rsidRDefault="00BA362E" w:rsidP="00BA362E">
      <w:pPr>
        <w:pStyle w:val="FORMATTEXT"/>
        <w:rPr>
          <w:b/>
          <w:color w:val="000001"/>
          <w:sz w:val="28"/>
          <w:szCs w:val="28"/>
        </w:rPr>
      </w:pPr>
      <w:r w:rsidRPr="008D291C">
        <w:rPr>
          <w:b/>
          <w:color w:val="000001"/>
          <w:sz w:val="28"/>
          <w:szCs w:val="28"/>
        </w:rPr>
        <w:t xml:space="preserve">Управляющая делами администрации </w:t>
      </w:r>
    </w:p>
    <w:p w:rsidR="00BA362E" w:rsidRPr="008D291C" w:rsidRDefault="00BA362E" w:rsidP="00BA362E">
      <w:pPr>
        <w:pStyle w:val="FORMATTEXT"/>
        <w:tabs>
          <w:tab w:val="left" w:pos="10490"/>
        </w:tabs>
        <w:rPr>
          <w:b/>
          <w:color w:val="000001"/>
          <w:sz w:val="28"/>
          <w:szCs w:val="28"/>
        </w:rPr>
      </w:pPr>
      <w:r w:rsidRPr="008D291C">
        <w:rPr>
          <w:b/>
          <w:color w:val="000001"/>
          <w:sz w:val="28"/>
          <w:szCs w:val="28"/>
        </w:rPr>
        <w:t xml:space="preserve"> Ивантеевского муниципального района</w:t>
      </w:r>
      <w:r w:rsidRPr="008D291C">
        <w:rPr>
          <w:b/>
          <w:color w:val="000001"/>
          <w:sz w:val="28"/>
          <w:szCs w:val="28"/>
        </w:rPr>
        <w:tab/>
        <w:t xml:space="preserve">А.М. Грачёва   </w:t>
      </w:r>
    </w:p>
    <w:p w:rsidR="00BA362E" w:rsidRPr="008D291C" w:rsidRDefault="00BA362E" w:rsidP="00BA362E">
      <w:pPr>
        <w:rPr>
          <w:rFonts w:ascii="Times New Roman" w:hAnsi="Times New Roman" w:cs="Times New Roman"/>
          <w:sz w:val="28"/>
          <w:szCs w:val="28"/>
        </w:rPr>
      </w:pPr>
    </w:p>
    <w:p w:rsidR="00E33093" w:rsidRDefault="00E33093"/>
    <w:sectPr w:rsidR="00E33093" w:rsidSect="009637A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2E"/>
    <w:rsid w:val="000B310C"/>
    <w:rsid w:val="000F23DC"/>
    <w:rsid w:val="0010045F"/>
    <w:rsid w:val="00322E0D"/>
    <w:rsid w:val="006377D7"/>
    <w:rsid w:val="007A5A98"/>
    <w:rsid w:val="00B513F8"/>
    <w:rsid w:val="00BA362E"/>
    <w:rsid w:val="00BB5148"/>
    <w:rsid w:val="00E33093"/>
    <w:rsid w:val="00F50D15"/>
    <w:rsid w:val="00F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A0"/>
  </w:style>
  <w:style w:type="character" w:customStyle="1" w:styleId="10">
    <w:name w:val="Заголовок 1 Знак"/>
    <w:basedOn w:val="a0"/>
    <w:link w:val="1"/>
    <w:rsid w:val="00BA36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.FORMATTEXT"/>
    <w:rsid w:val="00BA36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2133</Words>
  <Characters>12159</Characters>
  <Application>Microsoft Office Word</Application>
  <DocSecurity>0</DocSecurity>
  <Lines>101</Lines>
  <Paragraphs>28</Paragraphs>
  <ScaleCrop>false</ScaleCrop>
  <Company>Microsoft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2013-03-19T12:25:00Z</dcterms:created>
  <dcterms:modified xsi:type="dcterms:W3CDTF">2013-03-19T12:25:00Z</dcterms:modified>
</cp:coreProperties>
</file>