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b/>
          <w:sz w:val="24"/>
          <w:szCs w:val="24"/>
          <w:lang w:val="en-US"/>
        </w:rPr>
        <w:t>3</w:t>
      </w:r>
    </w:p>
    <w:p>
      <w:pPr>
        <w:pStyle w:val="Normal"/>
        <w:ind w:left="0" w:right="0"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righ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28</w:t>
      </w:r>
      <w:r>
        <w:rPr>
          <w:sz w:val="24"/>
          <w:szCs w:val="24"/>
          <w:lang w:val="en-US"/>
        </w:rPr>
        <w:t>.02.2019</w:t>
      </w:r>
      <w:r>
        <w:rPr>
          <w:sz w:val="24"/>
          <w:szCs w:val="24"/>
        </w:rPr>
        <w:t xml:space="preserve"> № 130;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>- постановление администрации Ивантеевского муниципального района Саратовской области от 28</w:t>
      </w:r>
      <w:r>
        <w:rPr>
          <w:sz w:val="24"/>
          <w:szCs w:val="24"/>
          <w:lang w:val="en-US"/>
        </w:rPr>
        <w:t>.02.2019</w:t>
      </w:r>
      <w:r>
        <w:rPr>
          <w:sz w:val="24"/>
          <w:szCs w:val="24"/>
        </w:rPr>
        <w:t xml:space="preserve"> № 131.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08 апреля </w:t>
      </w:r>
      <w:r>
        <w:rPr>
          <w:b/>
          <w:sz w:val="24"/>
          <w:szCs w:val="24"/>
        </w:rPr>
        <w:t>2019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>с 06</w:t>
      </w:r>
      <w:r>
        <w:rPr>
          <w:b/>
          <w:bCs/>
          <w:sz w:val="24"/>
          <w:szCs w:val="24"/>
        </w:rPr>
        <w:t xml:space="preserve">.03.2019г, 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 в рабочие дни с 8.00 до 12.00 и с 13.00 до 16.00 часов (время местное)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5-16-55).</w:t>
      </w:r>
    </w:p>
    <w:p>
      <w:pPr>
        <w:pStyle w:val="Style19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03 апреля 2019 года, 16.00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  <w:highlight w:val="white"/>
        </w:rPr>
        <w:t>Дата, время, место определения участников аукциона –  04 апреля</w:t>
      </w:r>
      <w:r>
        <w:rPr>
          <w:b/>
          <w:sz w:val="24"/>
          <w:szCs w:val="24"/>
        </w:rPr>
        <w:t xml:space="preserve"> 2019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left="0" w:right="0" w:firstLine="567"/>
        <w:jc w:val="both"/>
        <w:rPr/>
      </w:pPr>
      <w:r>
        <w:rPr>
          <w:b/>
          <w:sz w:val="24"/>
          <w:szCs w:val="24"/>
        </w:rPr>
        <w:t>Регистрация участников проводится 08 апреля</w:t>
      </w:r>
      <w:r>
        <w:rPr>
          <w:b/>
          <w:bCs/>
          <w:sz w:val="24"/>
          <w:szCs w:val="24"/>
        </w:rPr>
        <w:t xml:space="preserve"> 2019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19"/>
        <w:ind w:left="0" w:righ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3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3"/>
        <w:ind w:left="0" w:right="0"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10 лет:</w:t>
      </w:r>
    </w:p>
    <w:tbl>
      <w:tblPr>
        <w:tblW w:w="9707" w:type="dxa"/>
        <w:jc w:val="left"/>
        <w:tblInd w:w="0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255"/>
        <w:gridCol w:w="870"/>
        <w:gridCol w:w="1419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8"/>
              <w:jc w:val="both"/>
              <w:rPr/>
            </w:pPr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Саратовская область, Ивантеевский район, с.Ивантеевка, ул. Московская, прилегающий к юго-восточной стороне нежилого здания №17.  Категория земель: Земли населенных пунктов, разрешенное использование: «Предпринимательство», Земельный участок </w:t>
            </w:r>
            <w:bookmarkStart w:id="0" w:name="__DdeLink__54446_2653030480"/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обременен охранной зоной объектов электросетевого хозяйства. Комплекс ВЛ-10/0,4кВ Ф-1005 от ПС Ивантеевская 35/10кВ</w:t>
            </w:r>
            <w:bookmarkEnd w:id="0"/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64:14:220201:119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10794,00 (Десять тысяч семьсот девяносто четыре ) рубля 00 копеек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324,00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10794,00 (Десять тысяч семьсот девяносто четыре ) рубля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с. Ивановка, 40м к югу от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илого дома №1/1 по ул. Степная.  Категория земель: </w:t>
            </w:r>
            <w:r>
              <w:rPr>
                <w:rFonts w:eastAsia="Times New Roman CYR"/>
                <w:sz w:val="20"/>
                <w:szCs w:val="20"/>
              </w:rPr>
              <w:t>Земли населенных пунктов, разрешенное использование: «Магазины»;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64:14:320101:946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4036,00 (Четыре тысячи тридцать шесть) рублей 00 копеек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4036,00 (Четыре тысячи тридцать шесть) рублей 00 копеек</w:t>
            </w:r>
          </w:p>
        </w:tc>
      </w:tr>
    </w:tbl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Лотов1, 2,3 не установлены.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 Техническая возможность электроснабжения данного участка имеется.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 xml:space="preserve">Электроснабжение возможно от источника питания ВЛ-0,4кВ опора № 1-00/13 КТП № 602 ВЛ-1005 ПС 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sz w:val="24"/>
          <w:szCs w:val="24"/>
          <w:lang w:val="ru-RU"/>
        </w:rPr>
        <w:t>имеется.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bookmarkStart w:id="1" w:name="__DdeLink__53361_2653030480"/>
      <w:r>
        <w:rPr>
          <w:sz w:val="24"/>
          <w:szCs w:val="24"/>
        </w:rPr>
        <w:t xml:space="preserve">Водоснабжение объекта по </w:t>
      </w:r>
      <w:r>
        <w:rPr>
          <w:sz w:val="24"/>
          <w:szCs w:val="24"/>
          <w:u w:val="none"/>
        </w:rPr>
        <w:t>одному</w:t>
      </w:r>
      <w:r>
        <w:rPr>
          <w:sz w:val="24"/>
          <w:szCs w:val="24"/>
        </w:rPr>
        <w:t xml:space="preserve"> вводу водопровода расчетного диаметра с подключением к техническому водопроводу ПВХ диаметром-100 по  ул. Московская.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right="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right="0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3"/>
        </w:numPr>
        <w:ind w:left="136" w:right="0" w:firstLine="545"/>
        <w:jc w:val="both"/>
        <w:rPr/>
      </w:pPr>
      <w:r>
        <w:rPr>
          <w:sz w:val="24"/>
          <w:szCs w:val="24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suppressAutoHyphens w:val="true"/>
        <w:ind w:left="170" w:right="0" w:firstLine="443"/>
        <w:jc w:val="both"/>
        <w:rPr/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  <w:bookmarkEnd w:id="1"/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 2:</w:t>
      </w:r>
      <w:r>
        <w:rPr>
          <w:sz w:val="24"/>
          <w:szCs w:val="24"/>
        </w:rPr>
        <w:t xml:space="preserve"> </w:t>
      </w:r>
      <w:bookmarkStart w:id="2" w:name="__DdeLink__909_897253018"/>
      <w:r>
        <w:rPr>
          <w:sz w:val="24"/>
          <w:szCs w:val="24"/>
        </w:rPr>
        <w:t xml:space="preserve">Техническая возможность электроснабжения данного участка имеется. Возможно подключение от ВЛ-0,4кВ опора № 1-00/10 КТП № 733 ВЛ-1008 ПС 110/35/10кВ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57/2 от 27.12.2017г </w:t>
      </w:r>
      <w:bookmarkEnd w:id="2"/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r>
        <w:rPr>
          <w:sz w:val="24"/>
          <w:szCs w:val="24"/>
        </w:rPr>
        <w:t xml:space="preserve">Водоснабжение объекта по </w:t>
      </w:r>
      <w:r>
        <w:rPr>
          <w:sz w:val="24"/>
          <w:szCs w:val="24"/>
          <w:u w:val="none"/>
        </w:rPr>
        <w:t>одному</w:t>
      </w:r>
      <w:r>
        <w:rPr>
          <w:sz w:val="24"/>
          <w:szCs w:val="24"/>
        </w:rPr>
        <w:t xml:space="preserve"> вводу водопровода расчетного диаметра с подключением к техническому водопроводу ПЭ диаметром-57 с  ул. Степная.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right="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right="0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3"/>
        </w:numPr>
        <w:ind w:left="136" w:right="0" w:firstLine="545"/>
        <w:jc w:val="both"/>
        <w:rPr/>
      </w:pPr>
      <w:r>
        <w:rPr>
          <w:sz w:val="24"/>
          <w:szCs w:val="24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tabs>
          <w:tab w:val="left" w:pos="900" w:leader="none"/>
        </w:tabs>
        <w:suppressAutoHyphens w:val="true"/>
        <w:ind w:left="170" w:right="0" w:firstLine="443"/>
        <w:jc w:val="both"/>
        <w:rPr/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>
      <w:pPr>
        <w:pStyle w:val="Style23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3"/>
        <w:ind w:left="0" w:right="0" w:firstLine="567"/>
        <w:rPr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40302810322025630223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Финансовое управление Ивантеевского муниципального района Саратовской области (л\с 007010005);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6414001666;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платежа:  перечисление задатка для участия в торгах.</w:t>
      </w:r>
    </w:p>
    <w:p>
      <w:pPr>
        <w:pStyle w:val="Style23"/>
        <w:ind w:left="0" w:right="0"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Задаток должен поступить на счет Продавца не позднее  03 апреля 2019 г.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2">
        <w:r>
          <w:rPr>
            <w:rStyle w:val="ListLabel20"/>
            <w:rFonts w:cs="Times New Roman"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ListLabel20"/>
            <w:rFonts w:cs="Times New Roman"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4">
        <w:r>
          <w:rPr>
            <w:rStyle w:val="ListLabel20"/>
            <w:rFonts w:cs="Times New Roman"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left="0" w:righ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3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3"/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left="0" w:right="0"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5">
        <w:r>
          <w:rPr>
            <w:rStyle w:val="Style15"/>
            <w:sz w:val="24"/>
            <w:szCs w:val="24"/>
          </w:rPr>
          <w:t>http://</w:t>
        </w:r>
      </w:hyperlink>
      <w:hyperlink r:id="rId6">
        <w:r>
          <w:rPr>
            <w:rStyle w:val="Style15"/>
            <w:sz w:val="24"/>
            <w:szCs w:val="24"/>
            <w:lang w:val="en-US"/>
          </w:rPr>
          <w:t>new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right="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4" w:name="OLE_LINK6"/>
      <w:bookmarkStart w:id="5" w:name="OLE_LINK5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4"/>
      <w:bookmarkEnd w:id="5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right="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right="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30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>
        <w:trPr>
          <w:trHeight w:val="187" w:hRule="atLeast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237"/>
        <w:gridCol w:w="208"/>
        <w:gridCol w:w="232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5"/>
        <w:gridCol w:w="200"/>
        <w:gridCol w:w="13"/>
        <w:gridCol w:w="232"/>
        <w:gridCol w:w="196"/>
        <w:gridCol w:w="175"/>
        <w:gridCol w:w="75"/>
        <w:gridCol w:w="225"/>
        <w:gridCol w:w="237"/>
        <w:gridCol w:w="74"/>
        <w:gridCol w:w="372"/>
        <w:gridCol w:w="236"/>
        <w:gridCol w:w="209"/>
        <w:gridCol w:w="394"/>
        <w:gridCol w:w="52"/>
        <w:gridCol w:w="451"/>
        <w:gridCol w:w="107"/>
        <w:gridCol w:w="341"/>
        <w:gridCol w:w="266"/>
        <w:gridCol w:w="180"/>
        <w:gridCol w:w="424"/>
        <w:gridCol w:w="71"/>
        <w:gridCol w:w="449"/>
        <w:gridCol w:w="120"/>
        <w:gridCol w:w="331"/>
        <w:gridCol w:w="279"/>
        <w:gridCol w:w="170"/>
        <w:gridCol w:w="420"/>
      </w:tblGrid>
      <w:tr>
        <w:trPr>
          <w:trHeight w:val="224" w:hRule="atLeast"/>
        </w:trPr>
        <w:tc>
          <w:tcPr>
            <w:tcW w:w="1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83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0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9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bookmarkStart w:id="6" w:name="_GoBack"/>
      <w:bookmarkEnd w:id="6"/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"/>
      <w:bookmarkEnd w:id="7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left="0" w:right="0"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3"/>
        <w:ind w:left="0" w:right="0"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3"/>
        <w:ind w:left="0" w:right="0"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3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3"/>
        <w:ind w:left="0" w:right="0"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 xml:space="preserve"> </w:t>
      </w:r>
      <w:r>
        <w:rPr/>
        <w:t xml:space="preserve">«_____» </w:t>
        <w:softHyphen/>
        <w:softHyphen/>
        <w:softHyphen/>
        <w:softHyphen/>
        <w:softHyphen/>
        <w:softHyphen/>
        <w:softHyphen/>
        <w:softHyphen/>
        <w:softHyphen/>
        <w:t xml:space="preserve">_________ № ______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</w:r>
    </w:p>
    <w:p>
      <w:pPr>
        <w:pStyle w:val="Normal"/>
        <w:widowControl w:val="false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left="0" w:right="0"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left="0"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0" w:right="0"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left="0" w:right="0"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left="0" w:righ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left="0"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left="0"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-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-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>
    <w:name w:val="Default Paragraph Font"/>
    <w:qFormat/>
    <w:rPr/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/>
      <w:b/>
      <w:sz w:val="24"/>
    </w:rPr>
  </w:style>
  <w:style w:type="character" w:styleId="ListLabel24">
    <w:name w:val="ListLabel 24"/>
    <w:qFormat/>
    <w:rPr>
      <w:color w:val="000000"/>
    </w:rPr>
  </w:style>
  <w:style w:type="character" w:styleId="ListLabel25">
    <w:name w:val="ListLabel 25"/>
    <w:qFormat/>
    <w:rPr>
      <w:color w:val="000000"/>
    </w:rPr>
  </w:style>
  <w:style w:type="character" w:styleId="ListLabel26">
    <w:name w:val="ListLabel 26"/>
    <w:qFormat/>
    <w:rPr>
      <w:color w:val="000000"/>
    </w:rPr>
  </w:style>
  <w:style w:type="character" w:styleId="ListLabel27">
    <w:name w:val="ListLabel 27"/>
    <w:qFormat/>
    <w:rPr>
      <w:color w:val="000000"/>
    </w:rPr>
  </w:style>
  <w:style w:type="character" w:styleId="ListLabel28">
    <w:name w:val="ListLabel 28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  <w:lang w:val="en-US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  <w:lang w:val="en-U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  <w:lang w:val="en-US"/>
    </w:rPr>
  </w:style>
  <w:style w:type="character" w:styleId="ListLabel59">
    <w:name w:val="ListLabel 59"/>
    <w:qFormat/>
    <w:rPr>
      <w:rFonts w:ascii="Times New Roman" w:hAnsi="Times New Roman"/>
      <w:b/>
      <w:sz w:val="24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7">
    <w:name w:val="ListLabel 67"/>
    <w:qFormat/>
    <w:rPr>
      <w:color w:val="000000"/>
    </w:rPr>
  </w:style>
  <w:style w:type="character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  <w:lang w:val="en-US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color w:val="000000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  <w:lang w:val="en-US"/>
    </w:rPr>
  </w:style>
  <w:style w:type="character" w:styleId="ListLabel83">
    <w:name w:val="ListLabel 83"/>
    <w:qFormat/>
    <w:rPr>
      <w:rFonts w:ascii="Times New Roman" w:hAnsi="Times New Roman"/>
      <w:b/>
      <w:sz w:val="24"/>
    </w:rPr>
  </w:style>
  <w:style w:type="character" w:styleId="ListLabel84">
    <w:name w:val="ListLabel 84"/>
    <w:qFormat/>
    <w:rPr>
      <w:color w:val="000000"/>
    </w:rPr>
  </w:style>
  <w:style w:type="character" w:styleId="ListLabel85">
    <w:name w:val="ListLabel 85"/>
    <w:qFormat/>
    <w:rPr>
      <w:color w:val="000000"/>
    </w:rPr>
  </w:style>
  <w:style w:type="character" w:styleId="ListLabel86">
    <w:name w:val="ListLabel 86"/>
    <w:qFormat/>
    <w:rPr>
      <w:color w:val="000000"/>
    </w:rPr>
  </w:style>
  <w:style w:type="character" w:styleId="ListLabel87">
    <w:name w:val="ListLabel 87"/>
    <w:qFormat/>
    <w:rPr>
      <w:color w:val="000000"/>
    </w:rPr>
  </w:style>
  <w:style w:type="character" w:styleId="ListLabel88">
    <w:name w:val="ListLabel 88"/>
    <w:qFormat/>
    <w:rPr>
      <w:color w:val="000000"/>
    </w:rPr>
  </w:style>
  <w:style w:type="character" w:styleId="ListLabel89">
    <w:name w:val="ListLabel 89"/>
    <w:qFormat/>
    <w:rPr>
      <w:color w:val="000000"/>
    </w:rPr>
  </w:style>
  <w:style w:type="character" w:styleId="ListLabel90">
    <w:name w:val="ListLabel 90"/>
    <w:qFormat/>
    <w:rPr>
      <w:color w:val="000000"/>
    </w:rPr>
  </w:style>
  <w:style w:type="character" w:styleId="ListLabel91">
    <w:name w:val="ListLabel 91"/>
    <w:qFormat/>
    <w:rPr>
      <w:color w:val="000000"/>
    </w:rPr>
  </w:style>
  <w:style w:type="character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  <w:lang w:val="en-US"/>
    </w:rPr>
  </w:style>
  <w:style w:type="character" w:styleId="ListLabel95">
    <w:name w:val="ListLabel 95"/>
    <w:qFormat/>
    <w:rPr>
      <w:rFonts w:ascii="Times New Roman" w:hAnsi="Times New Roman"/>
      <w:b/>
      <w:sz w:val="24"/>
    </w:rPr>
  </w:style>
  <w:style w:type="character" w:styleId="ListLabel96">
    <w:name w:val="ListLabel 96"/>
    <w:qFormat/>
    <w:rPr>
      <w:color w:val="000000"/>
    </w:rPr>
  </w:style>
  <w:style w:type="character" w:styleId="ListLabel97">
    <w:name w:val="ListLabel 97"/>
    <w:qFormat/>
    <w:rPr>
      <w:color w:val="000000"/>
    </w:rPr>
  </w:style>
  <w:style w:type="character" w:styleId="ListLabel98">
    <w:name w:val="ListLabel 98"/>
    <w:qFormat/>
    <w:rPr>
      <w:color w:val="000000"/>
    </w:rPr>
  </w:style>
  <w:style w:type="character" w:styleId="ListLabel99">
    <w:name w:val="ListLabel 99"/>
    <w:qFormat/>
    <w:rPr>
      <w:color w:val="000000"/>
    </w:rPr>
  </w:style>
  <w:style w:type="character" w:styleId="ListLabel100">
    <w:name w:val="ListLabel 100"/>
    <w:qFormat/>
    <w:rPr>
      <w:color w:val="000000"/>
    </w:rPr>
  </w:style>
  <w:style w:type="character" w:styleId="ListLabel101">
    <w:name w:val="ListLabel 101"/>
    <w:qFormat/>
    <w:rPr>
      <w:color w:val="000000"/>
    </w:rPr>
  </w:style>
  <w:style w:type="character" w:styleId="ListLabel102">
    <w:name w:val="ListLabel 102"/>
    <w:qFormat/>
    <w:rPr>
      <w:color w:val="000000"/>
    </w:rPr>
  </w:style>
  <w:style w:type="character" w:styleId="ListLabel103">
    <w:name w:val="ListLabel 103"/>
    <w:qFormat/>
    <w:rPr>
      <w:color w:val="000000"/>
    </w:rPr>
  </w:style>
  <w:style w:type="character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  <w:lang w:val="en-US"/>
    </w:rPr>
  </w:style>
  <w:style w:type="character" w:styleId="ListLabel107">
    <w:name w:val="ListLabel 107"/>
    <w:qFormat/>
    <w:rPr>
      <w:rFonts w:ascii="Times New Roman" w:hAnsi="Times New Roman"/>
      <w:b/>
      <w:sz w:val="24"/>
    </w:rPr>
  </w:style>
  <w:style w:type="character" w:styleId="ListLabel108">
    <w:name w:val="ListLabel 108"/>
    <w:qFormat/>
    <w:rPr>
      <w:color w:val="000000"/>
    </w:rPr>
  </w:style>
  <w:style w:type="character" w:styleId="ListLabel109">
    <w:name w:val="ListLabel 109"/>
    <w:qFormat/>
    <w:rPr>
      <w:color w:val="000000"/>
    </w:rPr>
  </w:style>
  <w:style w:type="character" w:styleId="ListLabel110">
    <w:name w:val="ListLabel 110"/>
    <w:qFormat/>
    <w:rPr>
      <w:color w:val="000000"/>
    </w:rPr>
  </w:style>
  <w:style w:type="character" w:styleId="ListLabel111">
    <w:name w:val="ListLabel 111"/>
    <w:qFormat/>
    <w:rPr>
      <w:color w:val="000000"/>
    </w:rPr>
  </w:style>
  <w:style w:type="character" w:styleId="ListLabel112">
    <w:name w:val="ListLabel 112"/>
    <w:qFormat/>
    <w:rPr>
      <w:color w:val="000000"/>
    </w:rPr>
  </w:style>
  <w:style w:type="character" w:styleId="ListLabel113">
    <w:name w:val="ListLabel 113"/>
    <w:qFormat/>
    <w:rPr>
      <w:color w:val="000000"/>
    </w:rPr>
  </w:style>
  <w:style w:type="character" w:styleId="ListLabel114">
    <w:name w:val="ListLabel 114"/>
    <w:qFormat/>
    <w:rPr>
      <w:color w:val="000000"/>
    </w:rPr>
  </w:style>
  <w:style w:type="character" w:styleId="ListLabel115">
    <w:name w:val="ListLabel 115"/>
    <w:qFormat/>
    <w:rPr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  <w:lang w:val="en-US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  <w:lang w:val="en-US"/>
    </w:rPr>
  </w:style>
  <w:style w:type="character" w:styleId="ListLabel131">
    <w:name w:val="ListLabel 131"/>
    <w:qFormat/>
    <w:rPr>
      <w:rFonts w:ascii="Times New Roman" w:hAnsi="Times New Roman"/>
      <w:b/>
      <w:sz w:val="24"/>
    </w:rPr>
  </w:style>
  <w:style w:type="character" w:styleId="ListLabel132">
    <w:name w:val="ListLabel 132"/>
    <w:qFormat/>
    <w:rPr>
      <w:color w:val="000000"/>
    </w:rPr>
  </w:style>
  <w:style w:type="character" w:styleId="ListLabel133">
    <w:name w:val="ListLabel 133"/>
    <w:qFormat/>
    <w:rPr>
      <w:color w:val="000000"/>
    </w:rPr>
  </w:style>
  <w:style w:type="character" w:styleId="ListLabel134">
    <w:name w:val="ListLabel 134"/>
    <w:qFormat/>
    <w:rPr>
      <w:color w:val="000000"/>
    </w:rPr>
  </w:style>
  <w:style w:type="character" w:styleId="ListLabel135">
    <w:name w:val="ListLabel 135"/>
    <w:qFormat/>
    <w:rPr>
      <w:color w:val="000000"/>
    </w:rPr>
  </w:style>
  <w:style w:type="character" w:styleId="ListLabel136">
    <w:name w:val="ListLabel 136"/>
    <w:qFormat/>
    <w:rPr>
      <w:color w:val="000000"/>
    </w:rPr>
  </w:style>
  <w:style w:type="character" w:styleId="ListLabel137">
    <w:name w:val="ListLabel 137"/>
    <w:qFormat/>
    <w:rPr>
      <w:color w:val="000000"/>
    </w:rPr>
  </w:style>
  <w:style w:type="character" w:styleId="ListLabel138">
    <w:name w:val="ListLabel 138"/>
    <w:qFormat/>
    <w:rPr>
      <w:color w:val="000000"/>
    </w:rPr>
  </w:style>
  <w:style w:type="character" w:styleId="ListLabel139">
    <w:name w:val="ListLabel 139"/>
    <w:qFormat/>
    <w:rPr>
      <w:color w:val="000000"/>
    </w:rPr>
  </w:style>
  <w:style w:type="character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  <w:lang w:val="en-US"/>
    </w:rPr>
  </w:style>
  <w:style w:type="character" w:styleId="ListLabel143">
    <w:name w:val="ListLabel 143"/>
    <w:qFormat/>
    <w:rPr>
      <w:rFonts w:ascii="Times New Roman" w:hAnsi="Times New Roman"/>
      <w:b/>
      <w:sz w:val="24"/>
    </w:rPr>
  </w:style>
  <w:style w:type="character" w:styleId="ListLabel144">
    <w:name w:val="ListLabel 144"/>
    <w:qFormat/>
    <w:rPr>
      <w:color w:val="000000"/>
    </w:rPr>
  </w:style>
  <w:style w:type="character" w:styleId="ListLabel145">
    <w:name w:val="ListLabel 145"/>
    <w:qFormat/>
    <w:rPr>
      <w:color w:val="000000"/>
    </w:rPr>
  </w:style>
  <w:style w:type="character" w:styleId="ListLabel146">
    <w:name w:val="ListLabel 146"/>
    <w:qFormat/>
    <w:rPr>
      <w:color w:val="000000"/>
    </w:rPr>
  </w:style>
  <w:style w:type="character" w:styleId="ListLabel147">
    <w:name w:val="ListLabel 147"/>
    <w:qFormat/>
    <w:rPr>
      <w:color w:val="000000"/>
    </w:rPr>
  </w:style>
  <w:style w:type="character" w:styleId="ListLabel148">
    <w:name w:val="ListLabel 148"/>
    <w:qFormat/>
    <w:rPr>
      <w:color w:val="000000"/>
    </w:rPr>
  </w:style>
  <w:style w:type="character" w:styleId="ListLabel149">
    <w:name w:val="ListLabel 149"/>
    <w:qFormat/>
    <w:rPr>
      <w:color w:val="000000"/>
    </w:rPr>
  </w:style>
  <w:style w:type="character" w:styleId="ListLabel150">
    <w:name w:val="ListLabel 150"/>
    <w:qFormat/>
    <w:rPr>
      <w:color w:val="000000"/>
    </w:rPr>
  </w:style>
  <w:style w:type="character" w:styleId="ListLabel151">
    <w:name w:val="ListLabel 151"/>
    <w:qFormat/>
    <w:rPr>
      <w:color w:val="000000"/>
    </w:rPr>
  </w:style>
  <w:style w:type="character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  <w:lang w:val="en-US"/>
    </w:rPr>
  </w:style>
  <w:style w:type="character" w:styleId="ListLabel155">
    <w:name w:val="ListLabel 155"/>
    <w:qFormat/>
    <w:rPr>
      <w:rFonts w:ascii="Times New Roman" w:hAnsi="Times New Roman"/>
      <w:b/>
      <w:sz w:val="24"/>
    </w:rPr>
  </w:style>
  <w:style w:type="character" w:styleId="ListLabel156">
    <w:name w:val="ListLabel 156"/>
    <w:qFormat/>
    <w:rPr>
      <w:color w:val="000000"/>
    </w:rPr>
  </w:style>
  <w:style w:type="character" w:styleId="ListLabel157">
    <w:name w:val="ListLabel 157"/>
    <w:qFormat/>
    <w:rPr>
      <w:color w:val="000000"/>
    </w:rPr>
  </w:style>
  <w:style w:type="character" w:styleId="ListLabel158">
    <w:name w:val="ListLabel 158"/>
    <w:qFormat/>
    <w:rPr>
      <w:color w:val="000000"/>
    </w:rPr>
  </w:style>
  <w:style w:type="character" w:styleId="ListLabel159">
    <w:name w:val="ListLabel 159"/>
    <w:qFormat/>
    <w:rPr>
      <w:color w:val="000000"/>
    </w:rPr>
  </w:style>
  <w:style w:type="character" w:styleId="ListLabel160">
    <w:name w:val="ListLabel 160"/>
    <w:qFormat/>
    <w:rPr>
      <w:color w:val="000000"/>
    </w:rPr>
  </w:style>
  <w:style w:type="character" w:styleId="ListLabel161">
    <w:name w:val="ListLabel 161"/>
    <w:qFormat/>
    <w:rPr>
      <w:color w:val="000000"/>
    </w:rPr>
  </w:style>
  <w:style w:type="character" w:styleId="ListLabel162">
    <w:name w:val="ListLabel 162"/>
    <w:qFormat/>
    <w:rPr>
      <w:color w:val="000000"/>
    </w:rPr>
  </w:style>
  <w:style w:type="character" w:styleId="ListLabel163">
    <w:name w:val="ListLabel 163"/>
    <w:qFormat/>
    <w:rPr>
      <w:color w:val="000000"/>
    </w:rPr>
  </w:style>
  <w:style w:type="character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styleId="ListLabel165">
    <w:name w:val="ListLabel 165"/>
    <w:qFormat/>
    <w:rPr>
      <w:sz w:val="24"/>
      <w:szCs w:val="24"/>
    </w:rPr>
  </w:style>
  <w:style w:type="character" w:styleId="ListLabel166">
    <w:name w:val="ListLabel 166"/>
    <w:qFormat/>
    <w:rPr>
      <w:sz w:val="24"/>
      <w:szCs w:val="24"/>
      <w:lang w:val="en-US"/>
    </w:rPr>
  </w:style>
  <w:style w:type="character" w:styleId="ListLabel167">
    <w:name w:val="ListLabel 167"/>
    <w:qFormat/>
    <w:rPr>
      <w:rFonts w:ascii="Times New Roman" w:hAnsi="Times New Roman"/>
      <w:b/>
      <w:sz w:val="24"/>
    </w:rPr>
  </w:style>
  <w:style w:type="character" w:styleId="ListLabel168">
    <w:name w:val="ListLabel 168"/>
    <w:qFormat/>
    <w:rPr>
      <w:color w:val="000000"/>
    </w:rPr>
  </w:style>
  <w:style w:type="character" w:styleId="ListLabel169">
    <w:name w:val="ListLabel 169"/>
    <w:qFormat/>
    <w:rPr>
      <w:color w:val="000000"/>
    </w:rPr>
  </w:style>
  <w:style w:type="character" w:styleId="ListLabel170">
    <w:name w:val="ListLabel 170"/>
    <w:qFormat/>
    <w:rPr>
      <w:color w:val="000000"/>
    </w:rPr>
  </w:style>
  <w:style w:type="character" w:styleId="ListLabel171">
    <w:name w:val="ListLabel 171"/>
    <w:qFormat/>
    <w:rPr>
      <w:color w:val="000000"/>
    </w:rPr>
  </w:style>
  <w:style w:type="character" w:styleId="ListLabel172">
    <w:name w:val="ListLabel 172"/>
    <w:qFormat/>
    <w:rPr>
      <w:color w:val="000000"/>
    </w:rPr>
  </w:style>
  <w:style w:type="character" w:styleId="ListLabel173">
    <w:name w:val="ListLabel 173"/>
    <w:qFormat/>
    <w:rPr>
      <w:color w:val="000000"/>
    </w:rPr>
  </w:style>
  <w:style w:type="character" w:styleId="ListLabel174">
    <w:name w:val="ListLabel 174"/>
    <w:qFormat/>
    <w:rPr>
      <w:color w:val="000000"/>
    </w:rPr>
  </w:style>
  <w:style w:type="character" w:styleId="ListLabel175">
    <w:name w:val="ListLabel 175"/>
    <w:qFormat/>
    <w:rPr>
      <w:color w:val="000000"/>
    </w:rPr>
  </w:style>
  <w:style w:type="character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  <w:lang w:val="en-US"/>
    </w:rPr>
  </w:style>
  <w:style w:type="character" w:styleId="ListLabel179">
    <w:name w:val="ListLabel 179"/>
    <w:qFormat/>
    <w:rPr>
      <w:rFonts w:ascii="Times New Roman" w:hAnsi="Times New Roman"/>
      <w:b/>
      <w:sz w:val="24"/>
    </w:rPr>
  </w:style>
  <w:style w:type="character" w:styleId="ListLabel180">
    <w:name w:val="ListLabel 180"/>
    <w:qFormat/>
    <w:rPr>
      <w:color w:val="000000"/>
    </w:rPr>
  </w:style>
  <w:style w:type="character" w:styleId="ListLabel181">
    <w:name w:val="ListLabel 181"/>
    <w:qFormat/>
    <w:rPr>
      <w:color w:val="000000"/>
    </w:rPr>
  </w:style>
  <w:style w:type="character" w:styleId="ListLabel182">
    <w:name w:val="ListLabel 182"/>
    <w:qFormat/>
    <w:rPr>
      <w:color w:val="000000"/>
    </w:rPr>
  </w:style>
  <w:style w:type="character" w:styleId="ListLabel183">
    <w:name w:val="ListLabel 183"/>
    <w:qFormat/>
    <w:rPr>
      <w:color w:val="000000"/>
    </w:rPr>
  </w:style>
  <w:style w:type="character" w:styleId="ListLabel184">
    <w:name w:val="ListLabel 184"/>
    <w:qFormat/>
    <w:rPr>
      <w:color w:val="000000"/>
    </w:rPr>
  </w:style>
  <w:style w:type="character" w:styleId="ListLabel185">
    <w:name w:val="ListLabel 185"/>
    <w:qFormat/>
    <w:rPr>
      <w:color w:val="000000"/>
    </w:rPr>
  </w:style>
  <w:style w:type="character" w:styleId="ListLabel186">
    <w:name w:val="ListLabel 186"/>
    <w:qFormat/>
    <w:rPr>
      <w:color w:val="000000"/>
    </w:rPr>
  </w:style>
  <w:style w:type="character" w:styleId="ListLabel187">
    <w:name w:val="ListLabel 187"/>
    <w:qFormat/>
    <w:rPr>
      <w:color w:val="000000"/>
    </w:rPr>
  </w:style>
  <w:style w:type="character" w:styleId="ListLabel188">
    <w:name w:val="ListLabel 188"/>
    <w:qFormat/>
    <w:rPr>
      <w:rFonts w:ascii="Times New Roman" w:hAnsi="Times New Roman" w:cs="Times New Roman"/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  <w:lang w:val="en-US"/>
    </w:rPr>
  </w:style>
  <w:style w:type="character" w:styleId="ListLabel191">
    <w:name w:val="ListLabel 191"/>
    <w:qFormat/>
    <w:rPr>
      <w:rFonts w:ascii="Times New Roman" w:hAnsi="Times New Roman"/>
      <w:b/>
      <w:sz w:val="24"/>
    </w:rPr>
  </w:style>
  <w:style w:type="character" w:styleId="ListLabel192">
    <w:name w:val="ListLabel 192"/>
    <w:qFormat/>
    <w:rPr>
      <w:color w:val="000000"/>
    </w:rPr>
  </w:style>
  <w:style w:type="character" w:styleId="ListLabel193">
    <w:name w:val="ListLabel 193"/>
    <w:qFormat/>
    <w:rPr>
      <w:color w:val="000000"/>
    </w:rPr>
  </w:style>
  <w:style w:type="character" w:styleId="ListLabel194">
    <w:name w:val="ListLabel 194"/>
    <w:qFormat/>
    <w:rPr>
      <w:color w:val="000000"/>
    </w:rPr>
  </w:style>
  <w:style w:type="character" w:styleId="ListLabel195">
    <w:name w:val="ListLabel 195"/>
    <w:qFormat/>
    <w:rPr>
      <w:color w:val="000000"/>
    </w:rPr>
  </w:style>
  <w:style w:type="character" w:styleId="ListLabel196">
    <w:name w:val="ListLabel 196"/>
    <w:qFormat/>
    <w:rPr>
      <w:color w:val="000000"/>
    </w:rPr>
  </w:style>
  <w:style w:type="character" w:styleId="ListLabel197">
    <w:name w:val="ListLabel 197"/>
    <w:qFormat/>
    <w:rPr>
      <w:color w:val="000000"/>
    </w:rPr>
  </w:style>
  <w:style w:type="character" w:styleId="ListLabel198">
    <w:name w:val="ListLabel 198"/>
    <w:qFormat/>
    <w:rPr>
      <w:color w:val="000000"/>
    </w:rPr>
  </w:style>
  <w:style w:type="character" w:styleId="ListLabel199">
    <w:name w:val="ListLabel 199"/>
    <w:qFormat/>
    <w:rPr>
      <w:color w:val="000000"/>
    </w:rPr>
  </w:style>
  <w:style w:type="character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  <w:lang w:val="en-US"/>
    </w:rPr>
  </w:style>
  <w:style w:type="character" w:styleId="ListLabel203">
    <w:name w:val="ListLabel 203"/>
    <w:qFormat/>
    <w:rPr>
      <w:rFonts w:ascii="Times New Roman" w:hAnsi="Times New Roman"/>
      <w:b/>
      <w:sz w:val="24"/>
    </w:rPr>
  </w:style>
  <w:style w:type="character" w:styleId="ListLabel204">
    <w:name w:val="ListLabel 204"/>
    <w:qFormat/>
    <w:rPr>
      <w:color w:val="000000"/>
    </w:rPr>
  </w:style>
  <w:style w:type="character" w:styleId="ListLabel205">
    <w:name w:val="ListLabel 205"/>
    <w:qFormat/>
    <w:rPr>
      <w:color w:val="000000"/>
    </w:rPr>
  </w:style>
  <w:style w:type="character" w:styleId="ListLabel206">
    <w:name w:val="ListLabel 206"/>
    <w:qFormat/>
    <w:rPr>
      <w:color w:val="000000"/>
    </w:rPr>
  </w:style>
  <w:style w:type="character" w:styleId="ListLabel207">
    <w:name w:val="ListLabel 207"/>
    <w:qFormat/>
    <w:rPr>
      <w:color w:val="000000"/>
    </w:rPr>
  </w:style>
  <w:style w:type="character" w:styleId="ListLabel208">
    <w:name w:val="ListLabel 208"/>
    <w:qFormat/>
    <w:rPr>
      <w:color w:val="000000"/>
    </w:rPr>
  </w:style>
  <w:style w:type="character" w:styleId="ListLabel209">
    <w:name w:val="ListLabel 209"/>
    <w:qFormat/>
    <w:rPr>
      <w:color w:val="000000"/>
    </w:rPr>
  </w:style>
  <w:style w:type="character" w:styleId="ListLabel210">
    <w:name w:val="ListLabel 210"/>
    <w:qFormat/>
    <w:rPr>
      <w:color w:val="000000"/>
    </w:rPr>
  </w:style>
  <w:style w:type="character" w:styleId="ListLabel211">
    <w:name w:val="ListLabel 211"/>
    <w:qFormat/>
    <w:rPr>
      <w:color w:val="000000"/>
    </w:rPr>
  </w:style>
  <w:style w:type="character" w:styleId="ListLabel212">
    <w:name w:val="ListLabel 212"/>
    <w:qFormat/>
    <w:rPr>
      <w:rFonts w:ascii="Times New Roman" w:hAnsi="Times New Roman" w:cs="Times New Roman"/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sz w:val="24"/>
      <w:szCs w:val="24"/>
      <w:lang w:val="en-US"/>
    </w:rPr>
  </w:style>
  <w:style w:type="character" w:styleId="ListLabel215">
    <w:name w:val="ListLabel 215"/>
    <w:qFormat/>
    <w:rPr>
      <w:rFonts w:ascii="Times New Roman" w:hAnsi="Times New Roman"/>
      <w:b/>
      <w:sz w:val="24"/>
    </w:rPr>
  </w:style>
  <w:style w:type="character" w:styleId="ListLabel216">
    <w:name w:val="ListLabel 216"/>
    <w:qFormat/>
    <w:rPr>
      <w:color w:val="000000"/>
    </w:rPr>
  </w:style>
  <w:style w:type="character" w:styleId="ListLabel217">
    <w:name w:val="ListLabel 217"/>
    <w:qFormat/>
    <w:rPr>
      <w:color w:val="000000"/>
    </w:rPr>
  </w:style>
  <w:style w:type="character" w:styleId="ListLabel218">
    <w:name w:val="ListLabel 218"/>
    <w:qFormat/>
    <w:rPr>
      <w:color w:val="000000"/>
    </w:rPr>
  </w:style>
  <w:style w:type="character" w:styleId="ListLabel219">
    <w:name w:val="ListLabel 219"/>
    <w:qFormat/>
    <w:rPr>
      <w:color w:val="000000"/>
    </w:rPr>
  </w:style>
  <w:style w:type="character" w:styleId="ListLabel220">
    <w:name w:val="ListLabel 220"/>
    <w:qFormat/>
    <w:rPr>
      <w:color w:val="000000"/>
    </w:rPr>
  </w:style>
  <w:style w:type="character" w:styleId="ListLabel221">
    <w:name w:val="ListLabel 221"/>
    <w:qFormat/>
    <w:rPr>
      <w:color w:val="000000"/>
    </w:rPr>
  </w:style>
  <w:style w:type="character" w:styleId="ListLabel222">
    <w:name w:val="ListLabel 222"/>
    <w:qFormat/>
    <w:rPr>
      <w:color w:val="000000"/>
    </w:rPr>
  </w:style>
  <w:style w:type="character" w:styleId="ListLabel223">
    <w:name w:val="ListLabel 223"/>
    <w:qFormat/>
    <w:rPr>
      <w:color w:val="000000"/>
    </w:rPr>
  </w:style>
  <w:style w:type="character" w:styleId="ListLabel224">
    <w:name w:val="ListLabel 224"/>
    <w:qFormat/>
    <w:rPr>
      <w:rFonts w:ascii="Times New Roman" w:hAnsi="Times New Roman" w:cs="Times New Roman"/>
      <w:sz w:val="24"/>
      <w:szCs w:val="24"/>
    </w:rPr>
  </w:style>
  <w:style w:type="character" w:styleId="ListLabel225">
    <w:name w:val="ListLabel 225"/>
    <w:qFormat/>
    <w:rPr>
      <w:sz w:val="24"/>
      <w:szCs w:val="24"/>
    </w:rPr>
  </w:style>
  <w:style w:type="character" w:styleId="ListLabel226">
    <w:name w:val="ListLabel 226"/>
    <w:qFormat/>
    <w:rPr>
      <w:sz w:val="24"/>
      <w:szCs w:val="24"/>
      <w:lang w:val="en-US"/>
    </w:rPr>
  </w:style>
  <w:style w:type="character" w:styleId="ListLabel227">
    <w:name w:val="ListLabel 227"/>
    <w:qFormat/>
    <w:rPr>
      <w:rFonts w:ascii="Times New Roman" w:hAnsi="Times New Roman"/>
      <w:b/>
      <w:sz w:val="24"/>
    </w:rPr>
  </w:style>
  <w:style w:type="character" w:styleId="ListLabel228">
    <w:name w:val="ListLabel 228"/>
    <w:qFormat/>
    <w:rPr>
      <w:color w:val="000000"/>
    </w:rPr>
  </w:style>
  <w:style w:type="character" w:styleId="ListLabel229">
    <w:name w:val="ListLabel 229"/>
    <w:qFormat/>
    <w:rPr>
      <w:color w:val="000000"/>
    </w:rPr>
  </w:style>
  <w:style w:type="character" w:styleId="ListLabel230">
    <w:name w:val="ListLabel 230"/>
    <w:qFormat/>
    <w:rPr>
      <w:color w:val="000000"/>
    </w:rPr>
  </w:style>
  <w:style w:type="character" w:styleId="ListLabel231">
    <w:name w:val="ListLabel 231"/>
    <w:qFormat/>
    <w:rPr>
      <w:color w:val="000000"/>
    </w:rPr>
  </w:style>
  <w:style w:type="character" w:styleId="ListLabel232">
    <w:name w:val="ListLabel 232"/>
    <w:qFormat/>
    <w:rPr>
      <w:color w:val="000000"/>
    </w:rPr>
  </w:style>
  <w:style w:type="character" w:styleId="ListLabel233">
    <w:name w:val="ListLabel 233"/>
    <w:qFormat/>
    <w:rPr>
      <w:color w:val="000000"/>
    </w:rPr>
  </w:style>
  <w:style w:type="character" w:styleId="ListLabel234">
    <w:name w:val="ListLabel 234"/>
    <w:qFormat/>
    <w:rPr>
      <w:color w:val="000000"/>
    </w:rPr>
  </w:style>
  <w:style w:type="character" w:styleId="ListLabel235">
    <w:name w:val="ListLabel 235"/>
    <w:qFormat/>
    <w:rPr>
      <w:color w:val="000000"/>
    </w:rPr>
  </w:style>
  <w:style w:type="character" w:styleId="ListLabel236">
    <w:name w:val="ListLabel 236"/>
    <w:qFormat/>
    <w:rPr>
      <w:rFonts w:ascii="Times New Roman" w:hAnsi="Times New Roman" w:cs="Times New Roman"/>
      <w:sz w:val="24"/>
      <w:szCs w:val="24"/>
    </w:rPr>
  </w:style>
  <w:style w:type="character" w:styleId="ListLabel237">
    <w:name w:val="ListLabel 237"/>
    <w:qFormat/>
    <w:rPr>
      <w:sz w:val="24"/>
      <w:szCs w:val="24"/>
    </w:rPr>
  </w:style>
  <w:style w:type="character" w:styleId="ListLabel238">
    <w:name w:val="ListLabel 238"/>
    <w:qFormat/>
    <w:rPr>
      <w:sz w:val="24"/>
      <w:szCs w:val="24"/>
      <w:lang w:val="en-US"/>
    </w:rPr>
  </w:style>
  <w:style w:type="character" w:styleId="ListLabel239">
    <w:name w:val="ListLabel 239"/>
    <w:qFormat/>
    <w:rPr>
      <w:rFonts w:ascii="Times New Roman" w:hAnsi="Times New Roman"/>
      <w:b/>
      <w:sz w:val="24"/>
    </w:rPr>
  </w:style>
  <w:style w:type="character" w:styleId="ListLabel240">
    <w:name w:val="ListLabel 240"/>
    <w:qFormat/>
    <w:rPr>
      <w:color w:val="000000"/>
    </w:rPr>
  </w:style>
  <w:style w:type="character" w:styleId="ListLabel241">
    <w:name w:val="ListLabel 241"/>
    <w:qFormat/>
    <w:rPr>
      <w:color w:val="000000"/>
    </w:rPr>
  </w:style>
  <w:style w:type="character" w:styleId="ListLabel242">
    <w:name w:val="ListLabel 242"/>
    <w:qFormat/>
    <w:rPr>
      <w:color w:val="000000"/>
    </w:rPr>
  </w:style>
  <w:style w:type="character" w:styleId="ListLabel243">
    <w:name w:val="ListLabel 243"/>
    <w:qFormat/>
    <w:rPr>
      <w:color w:val="000000"/>
    </w:rPr>
  </w:style>
  <w:style w:type="character" w:styleId="ListLabel244">
    <w:name w:val="ListLabel 244"/>
    <w:qFormat/>
    <w:rPr>
      <w:color w:val="000000"/>
    </w:rPr>
  </w:style>
  <w:style w:type="character" w:styleId="ListLabel245">
    <w:name w:val="ListLabel 245"/>
    <w:qFormat/>
    <w:rPr>
      <w:color w:val="000000"/>
    </w:rPr>
  </w:style>
  <w:style w:type="character" w:styleId="ListLabel246">
    <w:name w:val="ListLabel 246"/>
    <w:qFormat/>
    <w:rPr>
      <w:color w:val="000000"/>
    </w:rPr>
  </w:style>
  <w:style w:type="character" w:styleId="ListLabel247">
    <w:name w:val="ListLabel 247"/>
    <w:qFormat/>
    <w:rPr>
      <w:color w:val="000000"/>
    </w:rPr>
  </w:style>
  <w:style w:type="character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sz w:val="24"/>
      <w:szCs w:val="24"/>
      <w:lang w:val="en-US"/>
    </w:rPr>
  </w:style>
  <w:style w:type="character" w:styleId="ListLabel251">
    <w:name w:val="ListLabel 251"/>
    <w:qFormat/>
    <w:rPr>
      <w:rFonts w:ascii="Times New Roman" w:hAnsi="Times New Roman"/>
      <w:b/>
      <w:sz w:val="24"/>
    </w:rPr>
  </w:style>
  <w:style w:type="character" w:styleId="ListLabel252">
    <w:name w:val="ListLabel 252"/>
    <w:qFormat/>
    <w:rPr>
      <w:color w:val="000000"/>
    </w:rPr>
  </w:style>
  <w:style w:type="character" w:styleId="ListLabel253">
    <w:name w:val="ListLabel 253"/>
    <w:qFormat/>
    <w:rPr>
      <w:color w:val="000000"/>
    </w:rPr>
  </w:style>
  <w:style w:type="character" w:styleId="ListLabel254">
    <w:name w:val="ListLabel 254"/>
    <w:qFormat/>
    <w:rPr>
      <w:color w:val="000000"/>
    </w:rPr>
  </w:style>
  <w:style w:type="character" w:styleId="ListLabel255">
    <w:name w:val="ListLabel 255"/>
    <w:qFormat/>
    <w:rPr>
      <w:color w:val="000000"/>
    </w:rPr>
  </w:style>
  <w:style w:type="character" w:styleId="ListLabel256">
    <w:name w:val="ListLabel 256"/>
    <w:qFormat/>
    <w:rPr>
      <w:color w:val="000000"/>
    </w:rPr>
  </w:style>
  <w:style w:type="character" w:styleId="ListLabel257">
    <w:name w:val="ListLabel 257"/>
    <w:qFormat/>
    <w:rPr>
      <w:color w:val="000000"/>
    </w:rPr>
  </w:style>
  <w:style w:type="character" w:styleId="ListLabel258">
    <w:name w:val="ListLabel 258"/>
    <w:qFormat/>
    <w:rPr>
      <w:color w:val="000000"/>
    </w:rPr>
  </w:style>
  <w:style w:type="character" w:styleId="ListLabel259">
    <w:name w:val="ListLabel 259"/>
    <w:qFormat/>
    <w:rPr>
      <w:color w:val="000000"/>
    </w:rPr>
  </w:style>
  <w:style w:type="character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styleId="ListLabel261">
    <w:name w:val="ListLabel 261"/>
    <w:qFormat/>
    <w:rPr>
      <w:sz w:val="24"/>
      <w:szCs w:val="24"/>
    </w:rPr>
  </w:style>
  <w:style w:type="character" w:styleId="ListLabel262">
    <w:name w:val="ListLabel 262"/>
    <w:qFormat/>
    <w:rPr>
      <w:sz w:val="24"/>
      <w:szCs w:val="24"/>
      <w:lang w:val="en-US"/>
    </w:rPr>
  </w:style>
  <w:style w:type="character" w:styleId="ListLabel263">
    <w:name w:val="ListLabel 263"/>
    <w:qFormat/>
    <w:rPr>
      <w:rFonts w:ascii="Times New Roman" w:hAnsi="Times New Roman"/>
      <w:b/>
      <w:sz w:val="24"/>
    </w:rPr>
  </w:style>
  <w:style w:type="character" w:styleId="ListLabel264">
    <w:name w:val="ListLabel 264"/>
    <w:qFormat/>
    <w:rPr>
      <w:color w:val="000000"/>
    </w:rPr>
  </w:style>
  <w:style w:type="character" w:styleId="ListLabel265">
    <w:name w:val="ListLabel 265"/>
    <w:qFormat/>
    <w:rPr>
      <w:color w:val="000000"/>
    </w:rPr>
  </w:style>
  <w:style w:type="character" w:styleId="ListLabel266">
    <w:name w:val="ListLabel 266"/>
    <w:qFormat/>
    <w:rPr>
      <w:color w:val="000000"/>
    </w:rPr>
  </w:style>
  <w:style w:type="character" w:styleId="ListLabel267">
    <w:name w:val="ListLabel 267"/>
    <w:qFormat/>
    <w:rPr>
      <w:color w:val="000000"/>
    </w:rPr>
  </w:style>
  <w:style w:type="character" w:styleId="ListLabel268">
    <w:name w:val="ListLabel 268"/>
    <w:qFormat/>
    <w:rPr>
      <w:color w:val="000000"/>
    </w:rPr>
  </w:style>
  <w:style w:type="character" w:styleId="ListLabel269">
    <w:name w:val="ListLabel 269"/>
    <w:qFormat/>
    <w:rPr>
      <w:color w:val="000000"/>
    </w:rPr>
  </w:style>
  <w:style w:type="character" w:styleId="ListLabel270">
    <w:name w:val="ListLabel 270"/>
    <w:qFormat/>
    <w:rPr>
      <w:color w:val="000000"/>
    </w:rPr>
  </w:style>
  <w:style w:type="character" w:styleId="ListLabel271">
    <w:name w:val="ListLabel 271"/>
    <w:qFormat/>
    <w:rPr>
      <w:color w:val="000000"/>
    </w:rPr>
  </w:style>
  <w:style w:type="character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styleId="ListLabel273">
    <w:name w:val="ListLabel 273"/>
    <w:qFormat/>
    <w:rPr>
      <w:sz w:val="24"/>
      <w:szCs w:val="24"/>
    </w:rPr>
  </w:style>
  <w:style w:type="character" w:styleId="ListLabel274">
    <w:name w:val="ListLabel 274"/>
    <w:qFormat/>
    <w:rPr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jc w:val="center"/>
    </w:pPr>
    <w:rPr>
      <w:sz w:val="22"/>
      <w:szCs w:val="22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ConsPlusNonformat">
    <w:name w:val="ConsPlusNonformat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4">
    <w:name w:val="готик текст"/>
    <w:qFormat/>
    <w:pPr>
      <w:widowControl/>
      <w:tabs>
        <w:tab w:val="right" w:pos="4762" w:leader="dot"/>
      </w:tabs>
      <w:overflowPunct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>
    <w:name w:val="Без интервала1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>
    <w:name w:val="ConsPlusTitle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>
    <w:name w:val="Основной текст (2)"/>
    <w:basedOn w:val="Normal"/>
    <w:qFormat/>
    <w:pPr>
      <w:widowControl w:val="false"/>
      <w:shd w:val="clear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Style25">
    <w:name w:val="Обычный (веб)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7F625AD85D2B345EC666D9FC4CF5D3AAEE994FB927D112B3F4619F8B85FFA58CBB4AD7246sCCFO" TargetMode="External"/><Relationship Id="rId3" Type="http://schemas.openxmlformats.org/officeDocument/2006/relationships/hyperlink" Target="consultantplus://offline/ref=B7F625AD85D2B345EC666D9FC4CF5D3AAEE994FB927D112B3F4619F8B85FFA58CBB4AD7247sCC6O" TargetMode="External"/><Relationship Id="rId4" Type="http://schemas.openxmlformats.org/officeDocument/2006/relationships/hyperlink" Target="consultantplus://offline/ref=B7F625AD85D2B345EC666D9FC4CF5D3AAEE994FB927D112B3F4619F8B85FFA58CBB4AD734EsCC4O" TargetMode="External"/><Relationship Id="rId5" Type="http://schemas.openxmlformats.org/officeDocument/2006/relationships/hyperlink" Target="http://new.ivanteevka.sarmo.ru/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Application>LibreOffice/6.0.2.1$Windows_x86 LibreOffice_project/f7f06a8f319e4b62f9bc5095aa112a65d2f3ac89</Application>
  <Pages>19</Pages>
  <Words>4609</Words>
  <Characters>35222</Characters>
  <CharactersWithSpaces>40108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2019-02-07T10:52:43Z</cp:lastPrinted>
  <dcterms:modified xsi:type="dcterms:W3CDTF">2019-03-05T16:40:32Z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