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pacing w:val="20"/>
          <w:sz w:val="26"/>
          <w:szCs w:val="26"/>
        </w:rPr>
      </w:pPr>
      <w:r>
        <w:rPr/>
        <w:drawing>
          <wp:inline distT="0" distB="0" distL="0" distR="0">
            <wp:extent cx="809625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b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  <w:br/>
        <w:t xml:space="preserve"> САРАТОВСКОЙ ОБЛАСТИ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spacing w:val="24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right"/>
        <w:rPr>
          <w:rFonts w:ascii="Times New Roman" w:hAnsi="Times New Roman"/>
          <w:spacing w:val="22"/>
          <w:sz w:val="26"/>
          <w:szCs w:val="26"/>
        </w:rPr>
      </w:pPr>
      <w:r>
        <w:rPr>
          <w:rFonts w:ascii="Times New Roman" w:hAnsi="Times New Roman"/>
          <w:spacing w:val="22"/>
          <w:sz w:val="26"/>
          <w:szCs w:val="26"/>
        </w:rPr>
      </w:r>
    </w:p>
    <w:p>
      <w:pPr>
        <w:pStyle w:val="5"/>
        <w:tabs>
          <w:tab w:val="left" w:pos="8028" w:leader="none"/>
        </w:tabs>
        <w:ind w:firstLine="426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 xml:space="preserve">От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>13.02.2019г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 №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>96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Ивантеевка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Ивантеевского муниципального района № 169 от 18.07.2016г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«Об  утверждении административного регламента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«Установление сервитута в отношении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земельных участков, находящихся в муниципальной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собственности, земельных участков, государственная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собственность на которые не разграничена»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 соответствии с </w:t>
      </w: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3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4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Ивантеевского муниципального района от </w:t>
      </w:r>
      <w:r>
        <w:rPr>
          <w:rFonts w:cs="Times New Roman" w:ascii="Times New Roman" w:hAnsi="Times New Roman"/>
          <w:sz w:val="28"/>
          <w:szCs w:val="28"/>
        </w:rPr>
        <w:t>11.04.2018</w:t>
      </w:r>
      <w:r>
        <w:rPr>
          <w:rFonts w:cs="Times New Roman" w:ascii="Times New Roman" w:hAnsi="Times New Roman"/>
          <w:sz w:val="28"/>
          <w:szCs w:val="28"/>
        </w:rPr>
        <w:t xml:space="preserve">г. </w:t>
      </w:r>
      <w:r>
        <w:rPr>
          <w:rFonts w:cs="Times New Roman" w:ascii="Times New Roman" w:hAnsi="Times New Roman"/>
          <w:sz w:val="28"/>
          <w:szCs w:val="28"/>
        </w:rPr>
        <w:t>№ 218</w:t>
      </w:r>
      <w:r>
        <w:rPr>
          <w:rFonts w:cs="Times New Roman" w:ascii="Times New Roman" w:hAnsi="Times New Roman"/>
          <w:sz w:val="28"/>
          <w:szCs w:val="28"/>
        </w:rPr>
        <w:t xml:space="preserve">  "О Порядке разработки и утверждении административных регламентов предоставления муниципальных услуг",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Ивантеевского муниципального района Саратовской области </w:t>
      </w:r>
      <w:r>
        <w:rPr>
          <w:rFonts w:cs="Times New Roman" w:ascii="Times New Roman" w:hAnsi="Times New Roman"/>
          <w:b/>
          <w:bCs/>
          <w:sz w:val="28"/>
          <w:szCs w:val="28"/>
        </w:rPr>
        <w:t>ПОСТАНОВЛЯЕТ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 Внести в административный </w:t>
      </w:r>
      <w:hyperlink r:id="rId5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предоставления муниципальной услуги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,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утвержденный постановлением администрации Ивантеевского муниципального района от 18.07.2016 г.  № 169, следующие изменения:</w:t>
      </w:r>
    </w:p>
    <w:p>
      <w:pPr>
        <w:pStyle w:val="ConsPlusNormal1"/>
        <w:spacing w:before="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1.1 Пункт 5.2. административного регламента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дополнить абзацами: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7)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нарушение срока или порядка выдачи документов по результатам предоставления  муниципальной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8)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9)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8"/>
          <w:szCs w:val="28"/>
          <w:u w:val="none"/>
        </w:rPr>
        <w:t>пунктом 4 части 1 статьи 7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Федерального закона  от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27.07. 2010 г. N 210-ФЗ.</w:t>
      </w:r>
    </w:p>
    <w:p>
      <w:pPr>
        <w:pStyle w:val="ListParagraph"/>
        <w:spacing w:lineRule="auto" w:line="240" w:before="0" w:after="0"/>
        <w:ind w:lef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Опубликовать настоящее постановление 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 Контроль за исполнением настоящего постановления оставляю за собой.</w:t>
      </w:r>
    </w:p>
    <w:p>
      <w:pPr>
        <w:pStyle w:val="ConsPlusNormal1"/>
        <w:spacing w:before="20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Глава   Ивантеевского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района 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                                                                    В.В. Басов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WP9"/>
        <w:widowControl/>
        <w:suppressAutoHyphens w:val="false"/>
        <w:ind w:left="5103" w:right="-5" w:hanging="0"/>
        <w:jc w:val="left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b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"/>
    <w:semiHidden/>
    <w:unhideWhenUsed/>
    <w:qFormat/>
    <w:rsid w:val="00b46b4c"/>
    <w:pPr>
      <w:keepNext w:val="true"/>
      <w:keepLines/>
      <w:widowControl w:val="false"/>
      <w:suppressAutoHyphens w:val="true"/>
      <w:spacing w:lineRule="auto" w:line="240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3f11ed"/>
    <w:rPr>
      <w:rFonts w:ascii="Arial" w:hAnsi="Arial" w:eastAsia="Times New Roman" w:cs="Arial"/>
      <w:sz w:val="20"/>
      <w:szCs w:val="20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3973c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60263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qFormat/>
    <w:rsid w:val="00061715"/>
    <w:rPr/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061715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46b4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color w:val="00000A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7">
    <w:name w:val="ListLabel 7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8">
    <w:name w:val="ListLabel 8"/>
    <w:qFormat/>
    <w:rPr>
      <w:rFonts w:ascii="Times New Roman" w:hAnsi="Times New Roman" w:cs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9">
    <w:name w:val="ListLabel 9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0">
    <w:name w:val="ListLabel 10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1">
    <w:name w:val="ListLabel 11"/>
    <w:qFormat/>
    <w:rPr>
      <w:rFonts w:ascii="Times New Roman" w:hAnsi="Times New Roman" w:cs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2">
    <w:name w:val="ListLabel 12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4">
    <w:name w:val="ListLabel 14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5">
    <w:name w:val="ListLabel 15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6">
    <w:name w:val="ListLabel 16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7">
    <w:name w:val="ListLabel 17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8">
    <w:name w:val="ListLabel 18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9">
    <w:name w:val="ListLabel 19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2166b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309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60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c540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2c5401"/>
    <w:pPr>
      <w:widowControl w:val="false"/>
      <w:bidi w:val="0"/>
      <w:spacing w:lineRule="auto" w:line="240" w:before="0" w:after="0"/>
      <w:ind w:firstLine="4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Style22">
    <w:name w:val="Header"/>
    <w:basedOn w:val="Normal"/>
    <w:link w:val="a9"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semiHidden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b623b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rsid w:val="00b46b4c"/>
    <w:pPr>
      <w:widowControl w:val="false"/>
      <w:suppressAutoHyphens w:val="true"/>
      <w:spacing w:lineRule="auto" w:line="240" w:before="0" w:after="0"/>
      <w:ind w:right="-5" w:hanging="0"/>
      <w:jc w:val="both"/>
    </w:pPr>
    <w:rPr>
      <w:rFonts w:ascii="Times New Roman" w:hAnsi="Times New Roman" w:eastAsia="Arial Unicode MS" w:cs="Times New Roman"/>
      <w:kern w:val="2"/>
      <w:sz w:val="28"/>
      <w:szCs w:val="24"/>
      <w:lang w:eastAsia="ru-RU"/>
    </w:rPr>
  </w:style>
  <w:style w:type="paragraph" w:styleId="Oaenoaieoiaioa" w:customStyle="1">
    <w:name w:val="Oaeno aieoiaioa"/>
    <w:basedOn w:val="Normal"/>
    <w:qFormat/>
    <w:rsid w:val="008f4d28"/>
    <w:pPr>
      <w:overflowPunct w:val="false"/>
      <w:spacing w:lineRule="auto" w:line="240" w:before="0" w:after="0"/>
      <w:ind w:firstLine="720"/>
      <w:jc w:val="both"/>
    </w:pPr>
    <w:rPr>
      <w:rFonts w:ascii="Times New Roman" w:hAnsi="Times New Roman" w:eastAsia="" w:cs="Times New Roman" w:eastAsiaTheme="minorEastAsia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4D1F786BC34A556E0C1CFF9CBEBFC260B0130650B9BA5858F4526D17EB33934013A28EC0D8DB84ClByFM" TargetMode="External"/><Relationship Id="rId4" Type="http://schemas.openxmlformats.org/officeDocument/2006/relationships/hyperlink" Target="consultantplus://offline/ref=7A79DD2C19ADAC96240A99458DADD5E171164BBFC9ECFAAC96873DF112922226EC7E21D25AE25B46BEF7A5N417M" TargetMode="External"/><Relationship Id="rId5" Type="http://schemas.openxmlformats.org/officeDocument/2006/relationships/hyperlink" Target="{&#1050;&#1086;&#1085;&#1089;&#1091;&#1083;&#1100;&#1090;&#1072;&#1085;&#1090;&#1055;&#1083;&#1102;&#1089;}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Application>LibreOffice/6.0.2.1$Windows_x86 LibreOffice_project/f7f06a8f319e4b62f9bc5095aa112a65d2f3ac89</Application>
  <Pages>2</Pages>
  <Words>280</Words>
  <Characters>2247</Characters>
  <CharactersWithSpaces>2720</CharactersWithSpaces>
  <Paragraphs>26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2015-09-23T14:58:00Z</dcterms:created>
  <dc:creator>voronov</dc:creator>
  <dc:description/>
  <dc:language>ru-RU</dc:language>
  <cp:lastModifiedBy/>
  <cp:lastPrinted>2019-02-13T13:59:48Z</cp:lastPrinted>
  <dcterms:modified xsi:type="dcterms:W3CDTF">2019-02-13T14:01:31Z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