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7" w:rsidRDefault="002B7227" w:rsidP="002B7227">
      <w:pPr>
        <w:pStyle w:val="a3"/>
      </w:pPr>
      <w:r>
        <w:t xml:space="preserve">СОВЕТ  </w:t>
      </w:r>
    </w:p>
    <w:p w:rsidR="002B7227" w:rsidRDefault="00BC62AE" w:rsidP="002B7227">
      <w:pPr>
        <w:pStyle w:val="a3"/>
      </w:pPr>
      <w:r>
        <w:t>БАРТЕНЕВСКОГО</w:t>
      </w:r>
      <w:r w:rsidR="002B7227">
        <w:t xml:space="preserve">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Pr="00195B6A" w:rsidRDefault="002B7227" w:rsidP="002B7227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</w:t>
      </w:r>
      <w:r w:rsidR="00BC62AE">
        <w:rPr>
          <w:color w:val="000000"/>
        </w:rPr>
        <w:t xml:space="preserve">Пятьдесят </w:t>
      </w:r>
      <w:r w:rsidR="006A6BC4">
        <w:rPr>
          <w:color w:val="000000"/>
        </w:rPr>
        <w:t>третье</w:t>
      </w:r>
      <w:r w:rsidRPr="00BC62AE">
        <w:rPr>
          <w:color w:val="000000"/>
        </w:rPr>
        <w:t xml:space="preserve">   заседание  </w:t>
      </w:r>
      <w:r w:rsidR="00BC62AE" w:rsidRPr="00BC62AE">
        <w:rPr>
          <w:color w:val="000000"/>
        </w:rPr>
        <w:t>пятого</w:t>
      </w:r>
      <w:r w:rsidRPr="00BC62AE">
        <w:rPr>
          <w:color w:val="000000"/>
        </w:rPr>
        <w:t xml:space="preserve">  созыва</w:t>
      </w:r>
    </w:p>
    <w:p w:rsidR="002B7227" w:rsidRDefault="002B7227" w:rsidP="002B7227">
      <w:pPr>
        <w:pStyle w:val="a3"/>
      </w:pPr>
    </w:p>
    <w:p w:rsidR="002B7227" w:rsidRPr="00220139" w:rsidRDefault="002B7227" w:rsidP="002B7227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Pr="00BC62AE">
        <w:rPr>
          <w:color w:val="000000"/>
        </w:rPr>
        <w:t xml:space="preserve">РЕШЕНИЕ  </w:t>
      </w:r>
      <w:r w:rsidR="00BC62AE">
        <w:rPr>
          <w:color w:val="000000"/>
        </w:rPr>
        <w:t>№</w:t>
      </w:r>
      <w:r w:rsidR="00795364">
        <w:rPr>
          <w:color w:val="000000"/>
        </w:rPr>
        <w:t xml:space="preserve"> </w:t>
      </w:r>
      <w:r w:rsidR="006A6BC4">
        <w:rPr>
          <w:color w:val="000000"/>
        </w:rPr>
        <w:t>6</w:t>
      </w:r>
    </w:p>
    <w:p w:rsidR="002B7227" w:rsidRPr="00795364" w:rsidRDefault="002B7227" w:rsidP="002B7227">
      <w:pPr>
        <w:pStyle w:val="a5"/>
        <w:rPr>
          <w:color w:val="000000"/>
          <w:sz w:val="28"/>
          <w:szCs w:val="28"/>
        </w:rPr>
      </w:pPr>
      <w:r w:rsidRPr="00795364">
        <w:rPr>
          <w:color w:val="000000"/>
          <w:sz w:val="28"/>
          <w:szCs w:val="28"/>
        </w:rPr>
        <w:t xml:space="preserve">От  </w:t>
      </w:r>
      <w:r w:rsidR="00795364" w:rsidRPr="00795364">
        <w:rPr>
          <w:color w:val="000000"/>
          <w:sz w:val="28"/>
          <w:szCs w:val="28"/>
        </w:rPr>
        <w:t>28.04.</w:t>
      </w:r>
      <w:r w:rsidR="00BE5E88" w:rsidRPr="00795364">
        <w:rPr>
          <w:color w:val="000000"/>
          <w:sz w:val="28"/>
          <w:szCs w:val="28"/>
        </w:rPr>
        <w:t xml:space="preserve"> 2022</w:t>
      </w:r>
      <w:r w:rsidRPr="00795364">
        <w:rPr>
          <w:color w:val="000000"/>
          <w:sz w:val="28"/>
          <w:szCs w:val="28"/>
        </w:rPr>
        <w:t xml:space="preserve"> года                              </w:t>
      </w:r>
      <w:r w:rsidR="00795364" w:rsidRPr="00795364">
        <w:rPr>
          <w:color w:val="000000"/>
          <w:sz w:val="28"/>
          <w:szCs w:val="28"/>
        </w:rPr>
        <w:t xml:space="preserve">                              </w:t>
      </w:r>
      <w:r w:rsidRPr="00795364">
        <w:rPr>
          <w:color w:val="000000"/>
          <w:sz w:val="28"/>
          <w:szCs w:val="28"/>
        </w:rPr>
        <w:t xml:space="preserve">          </w:t>
      </w:r>
      <w:r w:rsidR="00795364" w:rsidRPr="00795364">
        <w:rPr>
          <w:color w:val="000000"/>
          <w:sz w:val="28"/>
          <w:szCs w:val="28"/>
        </w:rPr>
        <w:t>с.</w:t>
      </w:r>
      <w:r w:rsidRPr="00795364">
        <w:rPr>
          <w:color w:val="000000"/>
          <w:sz w:val="28"/>
          <w:szCs w:val="28"/>
        </w:rPr>
        <w:t xml:space="preserve">   </w:t>
      </w:r>
      <w:r w:rsidR="00795364" w:rsidRPr="00795364">
        <w:rPr>
          <w:color w:val="000000"/>
          <w:sz w:val="28"/>
          <w:szCs w:val="28"/>
        </w:rPr>
        <w:t>Бартеневка</w:t>
      </w:r>
      <w:r w:rsidRPr="00795364">
        <w:rPr>
          <w:color w:val="000000"/>
          <w:sz w:val="28"/>
          <w:szCs w:val="28"/>
        </w:rPr>
        <w:t xml:space="preserve">                                   </w:t>
      </w:r>
    </w:p>
    <w:p w:rsidR="002B7227" w:rsidRDefault="002B7227" w:rsidP="002B7227">
      <w:pPr>
        <w:pStyle w:val="a5"/>
        <w:jc w:val="center"/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F13F0" w:rsidRDefault="002B7227" w:rsidP="002B7227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>Бартеневского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от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Pr="0079536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9536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95364">
        <w:rPr>
          <w:rFonts w:ascii="Times New Roman" w:eastAsia="Times New Roman" w:hAnsi="Times New Roman" w:cs="Times New Roman"/>
          <w:b/>
          <w:sz w:val="28"/>
          <w:szCs w:val="28"/>
        </w:rPr>
        <w:t xml:space="preserve"> г №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</w:t>
      </w:r>
      <w:r w:rsidR="00795364">
        <w:rPr>
          <w:rFonts w:ascii="Times New Roman" w:eastAsia="Times New Roman" w:hAnsi="Times New Roman" w:cs="Times New Roman"/>
          <w:b/>
          <w:sz w:val="28"/>
          <w:szCs w:val="28"/>
        </w:rPr>
        <w:t xml:space="preserve">Бартеневском 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2B7227" w:rsidRPr="006F13F0" w:rsidRDefault="002B7227" w:rsidP="002B7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7227" w:rsidRPr="006F13F0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</w:t>
      </w:r>
      <w:r w:rsidR="00795364">
        <w:rPr>
          <w:b w:val="0"/>
          <w:color w:val="000000"/>
          <w:szCs w:val="28"/>
        </w:rPr>
        <w:t xml:space="preserve"> Бартеневского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795364">
        <w:rPr>
          <w:b w:val="0"/>
          <w:color w:val="000000"/>
          <w:szCs w:val="28"/>
        </w:rPr>
        <w:t>Бартеневского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2B7227" w:rsidRDefault="002B7227" w:rsidP="00795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795364">
        <w:rPr>
          <w:rFonts w:ascii="Times New Roman" w:hAnsi="Times New Roman" w:cs="Times New Roman"/>
          <w:sz w:val="28"/>
          <w:szCs w:val="28"/>
        </w:rPr>
        <w:t>Бартеневского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95364">
        <w:rPr>
          <w:rFonts w:ascii="Times New Roman" w:hAnsi="Times New Roman" w:cs="Times New Roman"/>
          <w:sz w:val="28"/>
          <w:szCs w:val="28"/>
        </w:rPr>
        <w:t xml:space="preserve"> </w:t>
      </w:r>
      <w:r w:rsidR="00795364" w:rsidRPr="00795364">
        <w:rPr>
          <w:rFonts w:ascii="Times New Roman" w:eastAsia="Times New Roman" w:hAnsi="Times New Roman" w:cs="Times New Roman"/>
          <w:sz w:val="28"/>
          <w:szCs w:val="28"/>
        </w:rPr>
        <w:t>от 10.03.2020 г № 9</w:t>
      </w:r>
      <w:r w:rsidR="00795364"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795364">
        <w:rPr>
          <w:rFonts w:ascii="Times New Roman" w:hAnsi="Times New Roman" w:cs="Times New Roman"/>
          <w:sz w:val="28"/>
          <w:szCs w:val="28"/>
        </w:rPr>
        <w:t xml:space="preserve">Бартеневском 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 w:rsidRPr="00795364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795364">
        <w:rPr>
          <w:rFonts w:ascii="Times New Roman" w:hAnsi="Times New Roman" w:cs="Times New Roman"/>
          <w:sz w:val="28"/>
          <w:szCs w:val="28"/>
        </w:rPr>
        <w:t xml:space="preserve"> </w:t>
      </w:r>
      <w:r w:rsidR="00795364" w:rsidRPr="00795364">
        <w:rPr>
          <w:rFonts w:ascii="Times New Roman" w:hAnsi="Times New Roman"/>
          <w:sz w:val="24"/>
          <w:szCs w:val="24"/>
        </w:rPr>
        <w:t>от 10.04.2020 №13, от 12.05.2020 № 15, от 02.11.2020г. №29, о</w:t>
      </w:r>
      <w:r w:rsidR="00795364" w:rsidRPr="00795364">
        <w:rPr>
          <w:rFonts w:ascii="Times New Roman" w:eastAsia="Batang" w:hAnsi="Times New Roman"/>
          <w:sz w:val="24"/>
          <w:szCs w:val="24"/>
        </w:rPr>
        <w:t>т   13.12.2021 года №33</w:t>
      </w:r>
      <w:r w:rsidRPr="00D847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E5E88" w:rsidRDefault="00BE5E88" w:rsidP="00BE5E88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BE5E88" w:rsidRPr="00333C70" w:rsidRDefault="00BE5E88" w:rsidP="00BE5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C2254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пункты 16 и 16</w:t>
      </w:r>
      <w:r w:rsidRPr="00DC2254">
        <w:rPr>
          <w:rFonts w:ascii="Times New Roman" w:eastAsia="Times New Roman" w:hAnsi="Times New Roman" w:cs="Times New Roman"/>
          <w:b/>
          <w:sz w:val="28"/>
        </w:rPr>
        <w:t>.1 части 2 изложить  в следующей редакции</w:t>
      </w:r>
      <w:r w:rsidRPr="00333C70">
        <w:rPr>
          <w:rFonts w:ascii="Times New Roman" w:eastAsia="Times New Roman" w:hAnsi="Times New Roman" w:cs="Times New Roman"/>
          <w:sz w:val="28"/>
        </w:rPr>
        <w:t>:</w:t>
      </w:r>
    </w:p>
    <w:p w:rsidR="00BE5E88" w:rsidRPr="00333C70" w:rsidRDefault="00BE5E88" w:rsidP="00BE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green"/>
        </w:rPr>
      </w:pPr>
      <w:r w:rsidRPr="00333C70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16</w:t>
      </w:r>
      <w:r w:rsidRPr="00333C70">
        <w:rPr>
          <w:rFonts w:ascii="Times New Roman" w:eastAsia="Times New Roman" w:hAnsi="Times New Roman" w:cs="Times New Roman"/>
          <w:sz w:val="28"/>
        </w:rPr>
        <w:t xml:space="preserve">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оплате в отчетном финансовом году,</w:t>
      </w:r>
      <w:r w:rsidRPr="00333C70">
        <w:rPr>
          <w:rFonts w:ascii="Times New Roman" w:eastAsia="Times New Roman" w:hAnsi="Times New Roman" w:cs="Times New Roman"/>
          <w:sz w:val="32"/>
        </w:rPr>
        <w:t xml:space="preserve"> </w:t>
      </w:r>
      <w:r w:rsidRPr="00333C70">
        <w:rPr>
          <w:rFonts w:ascii="Times New Roman" w:eastAsia="Times New Roman" w:hAnsi="Times New Roman" w:cs="Times New Roman"/>
          <w:sz w:val="28"/>
        </w:rPr>
        <w:t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33C70">
        <w:rPr>
          <w:rFonts w:ascii="Times New Roman" w:hAnsi="Times New Roman" w:cs="Times New Roman"/>
          <w:sz w:val="28"/>
          <w:szCs w:val="28"/>
        </w:rPr>
        <w:t>;</w:t>
      </w:r>
    </w:p>
    <w:p w:rsidR="00BE5E88" w:rsidRDefault="00BE5E88" w:rsidP="00BE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Pr="00333C70">
        <w:rPr>
          <w:rFonts w:ascii="Times New Roman" w:eastAsia="Times New Roman" w:hAnsi="Times New Roman" w:cs="Times New Roman"/>
          <w:sz w:val="28"/>
        </w:rPr>
        <w:t xml:space="preserve">.1) случаи направления в текущем финансовом году остатков средств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 w:rsidRPr="00333C70">
        <w:rPr>
          <w:rFonts w:ascii="Times New Roman" w:eastAsia="Times New Roman" w:hAnsi="Times New Roman" w:cs="Times New Roman"/>
          <w:sz w:val="28"/>
        </w:rPr>
        <w:t xml:space="preserve"> бюджета на начало текущего финансового года на покрытие </w:t>
      </w:r>
      <w:r w:rsidRPr="00333C70">
        <w:rPr>
          <w:rFonts w:ascii="Times New Roman" w:eastAsia="Times New Roman" w:hAnsi="Times New Roman" w:cs="Times New Roman"/>
          <w:sz w:val="28"/>
        </w:rPr>
        <w:lastRenderedPageBreak/>
        <w:t xml:space="preserve">временных кассовых разрывов и увеличение бюджетных ассигнований </w:t>
      </w:r>
      <w:r>
        <w:rPr>
          <w:rFonts w:ascii="Times New Roman" w:eastAsia="Times New Roman" w:hAnsi="Times New Roman" w:cs="Times New Roman"/>
          <w:sz w:val="28"/>
        </w:rPr>
        <w:t xml:space="preserve">местного </w:t>
      </w:r>
      <w:r w:rsidRPr="00333C70">
        <w:rPr>
          <w:rFonts w:ascii="Times New Roman" w:eastAsia="Times New Roman" w:hAnsi="Times New Roman" w:cs="Times New Roman"/>
          <w:sz w:val="28"/>
        </w:rPr>
        <w:t xml:space="preserve">бюджета на оплату заключенных от имени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 xml:space="preserve">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33C70">
        <w:rPr>
          <w:rFonts w:ascii="Times New Roman" w:hAnsi="Times New Roman" w:cs="Times New Roman"/>
          <w:sz w:val="28"/>
          <w:szCs w:val="28"/>
        </w:rPr>
        <w:t>;</w:t>
      </w:r>
      <w:r w:rsidRPr="00333C7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5E88" w:rsidRPr="00311558" w:rsidRDefault="00BE5E88" w:rsidP="00BE5E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B44A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</w:t>
      </w:r>
      <w:r w:rsidR="00274A14">
        <w:rPr>
          <w:rFonts w:ascii="Times New Roman" w:eastAsia="Times New Roman" w:hAnsi="Times New Roman" w:cs="Times New Roman"/>
          <w:b/>
          <w:sz w:val="28"/>
          <w:szCs w:val="28"/>
        </w:rPr>
        <w:t>пунктом</w:t>
      </w:r>
      <w:r w:rsidRPr="005B44A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42F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B44A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E5E88" w:rsidRPr="00311558" w:rsidRDefault="00BE5E88" w:rsidP="00BE5E8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4A14">
        <w:rPr>
          <w:rFonts w:ascii="Times New Roman" w:eastAsia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F42F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  <w:r w:rsidRPr="00311558">
        <w:rPr>
          <w:rFonts w:ascii="Times New Roman" w:eastAsia="Times New Roman" w:hAnsi="Times New Roman" w:cs="Times New Roman"/>
          <w:b/>
          <w:sz w:val="28"/>
          <w:szCs w:val="28"/>
        </w:rPr>
        <w:t>.1 Использование остатков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b/>
          <w:sz w:val="28"/>
          <w:szCs w:val="28"/>
        </w:rPr>
        <w:t>, образовавшихся в связи с неполным использованием бюджетных ассигнований в ходе исполнения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отчетном финансовом году</w:t>
      </w:r>
    </w:p>
    <w:p w:rsidR="00BE5E88" w:rsidRDefault="00BE5E88" w:rsidP="00BE5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5">
        <w:r w:rsidRPr="00311558">
          <w:rPr>
            <w:rFonts w:ascii="Times New Roman" w:eastAsia="Times New Roman" w:hAnsi="Times New Roman" w:cs="Times New Roman"/>
            <w:sz w:val="28"/>
            <w:szCs w:val="28"/>
          </w:rPr>
          <w:t xml:space="preserve">абзацами </w:t>
        </w:r>
      </w:hyperlink>
      <w:r w:rsidRPr="00DA3A58">
        <w:rPr>
          <w:rFonts w:ascii="Times New Roman" w:hAnsi="Times New Roman" w:cs="Times New Roman"/>
          <w:sz w:val="28"/>
          <w:szCs w:val="28"/>
        </w:rPr>
        <w:t xml:space="preserve">третьим и четвертым </w:t>
      </w:r>
      <w:r w:rsidR="00274A14">
        <w:rPr>
          <w:rFonts w:ascii="Times New Roman" w:hAnsi="Times New Roman" w:cs="Times New Roman"/>
          <w:sz w:val="28"/>
          <w:szCs w:val="28"/>
        </w:rPr>
        <w:t>части</w:t>
      </w:r>
      <w:r w:rsidRPr="00DA3A58">
        <w:rPr>
          <w:rFonts w:ascii="Times New Roman" w:hAnsi="Times New Roman" w:cs="Times New Roman"/>
          <w:sz w:val="28"/>
          <w:szCs w:val="28"/>
        </w:rPr>
        <w:t xml:space="preserve"> 3 статьи 96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используются путем внесения соответствующих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на плановый период.».</w:t>
      </w:r>
    </w:p>
    <w:p w:rsidR="00BE5E88" w:rsidRPr="00F42F6C" w:rsidRDefault="00BE5E88" w:rsidP="00BE5E88">
      <w:pPr>
        <w:pStyle w:val="a7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2. Настоящее решение</w:t>
      </w:r>
      <w:r w:rsidRPr="00F42F6C">
        <w:rPr>
          <w:bCs/>
          <w:szCs w:val="28"/>
        </w:rPr>
        <w:t xml:space="preserve"> вступает в силу со дня его </w:t>
      </w:r>
      <w:r>
        <w:rPr>
          <w:bCs/>
          <w:szCs w:val="28"/>
        </w:rPr>
        <w:t xml:space="preserve">официального опубликования </w:t>
      </w:r>
      <w:r w:rsidRPr="000E7519">
        <w:rPr>
          <w:szCs w:val="28"/>
        </w:rPr>
        <w:t>и применяется к правоотношениям, возникшим с 1 января 2022 года.</w:t>
      </w:r>
    </w:p>
    <w:p w:rsidR="002B7227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63" w:rsidRDefault="00CD6163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163" w:rsidRDefault="00CD6163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Бартеневского </w:t>
      </w:r>
    </w:p>
    <w:p w:rsidR="00CD6163" w:rsidRPr="00B52B01" w:rsidRDefault="00CD6163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Р.Е.Скипа</w:t>
      </w:r>
    </w:p>
    <w:p w:rsidR="00BE0B58" w:rsidRDefault="00CD6163">
      <w:r>
        <w:t xml:space="preserve"> </w:t>
      </w:r>
    </w:p>
    <w:sectPr w:rsidR="00BE0B58" w:rsidSect="002A69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7227"/>
    <w:rsid w:val="000842F2"/>
    <w:rsid w:val="000A6BFA"/>
    <w:rsid w:val="0010078E"/>
    <w:rsid w:val="00125ACD"/>
    <w:rsid w:val="001E6F68"/>
    <w:rsid w:val="00266529"/>
    <w:rsid w:val="00274A14"/>
    <w:rsid w:val="002A6958"/>
    <w:rsid w:val="002B5675"/>
    <w:rsid w:val="002B7227"/>
    <w:rsid w:val="00460EEE"/>
    <w:rsid w:val="00470CFB"/>
    <w:rsid w:val="005640AA"/>
    <w:rsid w:val="005E52E2"/>
    <w:rsid w:val="00624B01"/>
    <w:rsid w:val="006338FA"/>
    <w:rsid w:val="00663A3D"/>
    <w:rsid w:val="006A6BC4"/>
    <w:rsid w:val="00753986"/>
    <w:rsid w:val="007548F7"/>
    <w:rsid w:val="00795364"/>
    <w:rsid w:val="00810A8D"/>
    <w:rsid w:val="00870FEC"/>
    <w:rsid w:val="00974DC4"/>
    <w:rsid w:val="00A10053"/>
    <w:rsid w:val="00A76819"/>
    <w:rsid w:val="00A87A81"/>
    <w:rsid w:val="00A950D1"/>
    <w:rsid w:val="00AB5431"/>
    <w:rsid w:val="00AE5F8F"/>
    <w:rsid w:val="00B646E7"/>
    <w:rsid w:val="00B8265F"/>
    <w:rsid w:val="00BC62AE"/>
    <w:rsid w:val="00BE0B58"/>
    <w:rsid w:val="00BE5E88"/>
    <w:rsid w:val="00C05E5E"/>
    <w:rsid w:val="00C162EC"/>
    <w:rsid w:val="00C5037C"/>
    <w:rsid w:val="00CD6163"/>
    <w:rsid w:val="00D52AB5"/>
    <w:rsid w:val="00D9235E"/>
    <w:rsid w:val="00F42F39"/>
    <w:rsid w:val="00FC2675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1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D52AB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EB97D0F82D88E844FD21104E7A78F6275A714C468FF362E2AD915A2936EDCB65D2B11B3590CF42444CDC26B13CCB87D03BC97DBBFFb7G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2</cp:revision>
  <dcterms:created xsi:type="dcterms:W3CDTF">2022-06-01T13:58:00Z</dcterms:created>
  <dcterms:modified xsi:type="dcterms:W3CDTF">2022-06-01T13:58:00Z</dcterms:modified>
</cp:coreProperties>
</file>